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0D24" w14:textId="77777777" w:rsidR="002B6D57" w:rsidRPr="002B6D57" w:rsidRDefault="00E8047E" w:rsidP="00FA61F8">
      <w:pPr>
        <w:spacing w:after="0" w:line="240" w:lineRule="auto"/>
        <w:ind w:firstLine="567"/>
        <w:jc w:val="right"/>
      </w:pPr>
      <w:r>
        <w:rPr>
          <w:rFonts w:cs="Times New Roman"/>
          <w:sz w:val="28"/>
          <w:szCs w:val="28"/>
          <w:lang w:val="en-US"/>
        </w:rPr>
        <w:t>I</w:t>
      </w:r>
      <w:r w:rsidR="002B6D57" w:rsidRPr="002B6D57">
        <w:rPr>
          <w:rFonts w:cs="Times New Roman"/>
          <w:sz w:val="28"/>
          <w:szCs w:val="28"/>
          <w:lang w:val="en-US"/>
        </w:rPr>
        <w:t>SSN</w:t>
      </w:r>
      <w:r w:rsidR="001E631D">
        <w:rPr>
          <w:rFonts w:cs="Times New Roman"/>
          <w:sz w:val="28"/>
          <w:szCs w:val="28"/>
          <w:lang w:val="en-US"/>
        </w:rPr>
        <w:t xml:space="preserve"> </w:t>
      </w:r>
      <w:r w:rsidR="002B6D57" w:rsidRPr="002B6D57">
        <w:rPr>
          <w:rFonts w:cs="Times New Roman"/>
          <w:b/>
          <w:sz w:val="28"/>
          <w:szCs w:val="28"/>
          <w:lang w:val="en-US"/>
        </w:rPr>
        <w:t>2791-0954</w:t>
      </w:r>
      <w:r w:rsidR="001E631D">
        <w:rPr>
          <w:rFonts w:cs="Times New Roman"/>
          <w:sz w:val="28"/>
          <w:szCs w:val="28"/>
          <w:lang w:val="en-US"/>
        </w:rPr>
        <w:t xml:space="preserve"> </w:t>
      </w:r>
      <w:r w:rsidR="002B6D57" w:rsidRPr="002B6D57">
        <w:rPr>
          <w:rFonts w:cs="Times New Roman"/>
          <w:sz w:val="28"/>
          <w:szCs w:val="28"/>
          <w:lang w:val="en-US"/>
        </w:rPr>
        <w:t>[Print]</w:t>
      </w:r>
    </w:p>
    <w:p w14:paraId="7F620D31" w14:textId="77777777" w:rsidR="002B6D57" w:rsidRPr="00560300" w:rsidRDefault="002B6D57" w:rsidP="00FA61F8">
      <w:pPr>
        <w:spacing w:after="0" w:line="240" w:lineRule="auto"/>
        <w:ind w:firstLine="567"/>
        <w:jc w:val="right"/>
        <w:rPr>
          <w:rFonts w:cs="Times New Roman"/>
          <w:b/>
          <w:sz w:val="28"/>
          <w:szCs w:val="28"/>
        </w:rPr>
      </w:pPr>
    </w:p>
    <w:p w14:paraId="6FA11F63" w14:textId="77777777" w:rsidR="002B6D57" w:rsidRDefault="002B6D57" w:rsidP="00FA61F8">
      <w:pPr>
        <w:spacing w:after="0" w:line="240" w:lineRule="auto"/>
        <w:ind w:firstLine="567"/>
        <w:jc w:val="right"/>
        <w:rPr>
          <w:rFonts w:cs="Times New Roman"/>
          <w:b/>
          <w:sz w:val="28"/>
          <w:szCs w:val="28"/>
          <w:lang w:val="en-US"/>
        </w:rPr>
      </w:pPr>
    </w:p>
    <w:p w14:paraId="133E0C48" w14:textId="77777777" w:rsidR="002B6D57" w:rsidRDefault="002B6D57" w:rsidP="00FA61F8">
      <w:pPr>
        <w:spacing w:after="0" w:line="240" w:lineRule="auto"/>
        <w:ind w:firstLine="567"/>
        <w:jc w:val="right"/>
        <w:rPr>
          <w:rFonts w:cs="Times New Roman"/>
          <w:b/>
          <w:sz w:val="28"/>
          <w:szCs w:val="28"/>
          <w:lang w:val="en-US"/>
        </w:rPr>
      </w:pPr>
    </w:p>
    <w:p w14:paraId="4E69EE9D" w14:textId="77777777" w:rsidR="002B6D57" w:rsidRDefault="002B6D57" w:rsidP="00FA61F8">
      <w:pPr>
        <w:spacing w:after="0" w:line="240" w:lineRule="auto"/>
        <w:ind w:firstLine="567"/>
        <w:jc w:val="right"/>
        <w:rPr>
          <w:rFonts w:cs="Times New Roman"/>
          <w:b/>
          <w:sz w:val="28"/>
          <w:szCs w:val="28"/>
          <w:lang w:val="en-US"/>
        </w:rPr>
      </w:pPr>
    </w:p>
    <w:p w14:paraId="50F3C950" w14:textId="77777777" w:rsidR="002B6D57" w:rsidRDefault="002B6D57" w:rsidP="00FA61F8">
      <w:pPr>
        <w:spacing w:after="0" w:line="240" w:lineRule="auto"/>
        <w:ind w:firstLine="567"/>
        <w:jc w:val="right"/>
        <w:rPr>
          <w:rFonts w:cs="Times New Roman"/>
          <w:b/>
          <w:sz w:val="28"/>
          <w:szCs w:val="28"/>
          <w:lang w:val="en-US"/>
        </w:rPr>
      </w:pPr>
    </w:p>
    <w:p w14:paraId="337ED875" w14:textId="77777777" w:rsidR="002B6D57" w:rsidRDefault="002B6D57" w:rsidP="00FA61F8">
      <w:pPr>
        <w:spacing w:after="0" w:line="240" w:lineRule="auto"/>
        <w:ind w:firstLine="567"/>
        <w:jc w:val="right"/>
        <w:rPr>
          <w:rFonts w:cs="Times New Roman"/>
          <w:b/>
          <w:sz w:val="28"/>
          <w:szCs w:val="28"/>
          <w:lang w:val="en-US"/>
        </w:rPr>
      </w:pPr>
    </w:p>
    <w:p w14:paraId="2442C48A" w14:textId="77777777" w:rsidR="002B6D57" w:rsidRDefault="002B6D57" w:rsidP="00FA61F8">
      <w:pPr>
        <w:spacing w:after="0" w:line="240" w:lineRule="auto"/>
        <w:ind w:firstLine="567"/>
        <w:jc w:val="right"/>
        <w:rPr>
          <w:rFonts w:cs="Times New Roman"/>
          <w:b/>
          <w:sz w:val="28"/>
          <w:szCs w:val="28"/>
          <w:lang w:val="en-US"/>
        </w:rPr>
      </w:pPr>
    </w:p>
    <w:p w14:paraId="307AB947" w14:textId="77777777" w:rsidR="002B6D57" w:rsidRDefault="002B6D57" w:rsidP="00FA61F8">
      <w:pPr>
        <w:spacing w:after="0" w:line="240" w:lineRule="auto"/>
        <w:ind w:firstLine="567"/>
        <w:jc w:val="right"/>
        <w:rPr>
          <w:rFonts w:cs="Times New Roman"/>
          <w:b/>
          <w:sz w:val="28"/>
          <w:szCs w:val="28"/>
          <w:lang w:val="en-US"/>
        </w:rPr>
      </w:pPr>
    </w:p>
    <w:p w14:paraId="6F2295C8" w14:textId="77777777" w:rsidR="002B6D57" w:rsidRDefault="002B6D57" w:rsidP="00FA61F8">
      <w:pPr>
        <w:spacing w:after="0" w:line="240" w:lineRule="auto"/>
        <w:ind w:firstLine="567"/>
        <w:jc w:val="right"/>
        <w:rPr>
          <w:rFonts w:cs="Times New Roman"/>
          <w:b/>
          <w:sz w:val="28"/>
          <w:szCs w:val="28"/>
          <w:lang w:val="en-US"/>
        </w:rPr>
      </w:pPr>
    </w:p>
    <w:p w14:paraId="1CD91451" w14:textId="77777777" w:rsidR="002B6D57" w:rsidRDefault="002B6D57" w:rsidP="00FA61F8">
      <w:pPr>
        <w:spacing w:after="0" w:line="240" w:lineRule="auto"/>
        <w:jc w:val="center"/>
        <w:rPr>
          <w:rFonts w:cs="Times New Roman"/>
          <w:b/>
          <w:sz w:val="56"/>
          <w:szCs w:val="56"/>
          <w:lang w:val="en-US"/>
        </w:rPr>
      </w:pPr>
      <w:r>
        <w:rPr>
          <w:rFonts w:cs="Times New Roman"/>
          <w:b/>
          <w:sz w:val="56"/>
          <w:szCs w:val="56"/>
          <w:lang w:val="en-US"/>
        </w:rPr>
        <w:t>Eurasian</w:t>
      </w:r>
      <w:r w:rsidR="001E631D">
        <w:rPr>
          <w:rFonts w:cs="Times New Roman"/>
          <w:b/>
          <w:sz w:val="56"/>
          <w:szCs w:val="56"/>
          <w:lang w:val="en-US"/>
        </w:rPr>
        <w:t xml:space="preserve"> </w:t>
      </w:r>
      <w:r>
        <w:rPr>
          <w:rFonts w:cs="Times New Roman"/>
          <w:b/>
          <w:sz w:val="56"/>
          <w:szCs w:val="56"/>
          <w:lang w:val="en-US"/>
        </w:rPr>
        <w:t>Journal</w:t>
      </w:r>
      <w:r w:rsidR="001E631D">
        <w:rPr>
          <w:rFonts w:cs="Times New Roman"/>
          <w:b/>
          <w:sz w:val="56"/>
          <w:szCs w:val="56"/>
          <w:lang w:val="en-US"/>
        </w:rPr>
        <w:t xml:space="preserve"> </w:t>
      </w:r>
    </w:p>
    <w:p w14:paraId="4EED283D" w14:textId="77777777" w:rsidR="002B6D57" w:rsidRDefault="002B6D57" w:rsidP="00FA61F8">
      <w:pPr>
        <w:spacing w:after="0" w:line="240" w:lineRule="auto"/>
        <w:jc w:val="center"/>
        <w:rPr>
          <w:rFonts w:cs="Times New Roman"/>
          <w:b/>
          <w:sz w:val="56"/>
          <w:szCs w:val="56"/>
          <w:lang w:val="en-US"/>
        </w:rPr>
      </w:pPr>
      <w:r>
        <w:rPr>
          <w:rFonts w:cs="Times New Roman"/>
          <w:b/>
          <w:sz w:val="56"/>
          <w:szCs w:val="56"/>
          <w:lang w:val="en-US"/>
        </w:rPr>
        <w:t>of</w:t>
      </w:r>
      <w:r w:rsidR="001E631D">
        <w:rPr>
          <w:rFonts w:cs="Times New Roman"/>
          <w:b/>
          <w:sz w:val="56"/>
          <w:szCs w:val="56"/>
          <w:lang w:val="en-US"/>
        </w:rPr>
        <w:t xml:space="preserve"> </w:t>
      </w:r>
      <w:r>
        <w:rPr>
          <w:rFonts w:cs="Times New Roman"/>
          <w:b/>
          <w:sz w:val="56"/>
          <w:szCs w:val="56"/>
          <w:lang w:val="en-US"/>
        </w:rPr>
        <w:t>International</w:t>
      </w:r>
      <w:r w:rsidR="001E631D">
        <w:rPr>
          <w:rFonts w:cs="Times New Roman"/>
          <w:b/>
          <w:sz w:val="56"/>
          <w:szCs w:val="56"/>
          <w:lang w:val="en-US"/>
        </w:rPr>
        <w:t xml:space="preserve"> </w:t>
      </w:r>
      <w:r>
        <w:rPr>
          <w:rFonts w:cs="Times New Roman"/>
          <w:b/>
          <w:sz w:val="56"/>
          <w:szCs w:val="56"/>
          <w:lang w:val="en-US"/>
        </w:rPr>
        <w:t>Law</w:t>
      </w:r>
      <w:r w:rsidR="001E631D">
        <w:rPr>
          <w:rFonts w:cs="Times New Roman"/>
          <w:b/>
          <w:sz w:val="56"/>
          <w:szCs w:val="56"/>
          <w:lang w:val="en-US"/>
        </w:rPr>
        <w:t xml:space="preserve"> </w:t>
      </w:r>
    </w:p>
    <w:p w14:paraId="7B2D8A91" w14:textId="77777777" w:rsidR="002B6D57" w:rsidRDefault="002B6D57" w:rsidP="00FA61F8">
      <w:pPr>
        <w:spacing w:after="0" w:line="240" w:lineRule="auto"/>
        <w:jc w:val="center"/>
        <w:rPr>
          <w:rFonts w:cs="Times New Roman"/>
          <w:b/>
          <w:sz w:val="56"/>
          <w:szCs w:val="56"/>
          <w:lang w:val="en-US"/>
        </w:rPr>
      </w:pPr>
      <w:r>
        <w:rPr>
          <w:rFonts w:cs="Times New Roman"/>
          <w:b/>
          <w:sz w:val="56"/>
          <w:szCs w:val="56"/>
          <w:lang w:val="en-US"/>
        </w:rPr>
        <w:t>(EAJIL)</w:t>
      </w:r>
    </w:p>
    <w:p w14:paraId="1D29D7C9" w14:textId="77777777" w:rsidR="002B6D57" w:rsidRPr="002B6D57" w:rsidRDefault="002B6D57" w:rsidP="00FA61F8">
      <w:pPr>
        <w:spacing w:after="0" w:line="240" w:lineRule="auto"/>
        <w:jc w:val="center"/>
        <w:rPr>
          <w:rFonts w:cs="Times New Roman"/>
          <w:b/>
          <w:sz w:val="28"/>
          <w:szCs w:val="56"/>
          <w:lang w:val="en-US"/>
        </w:rPr>
      </w:pPr>
    </w:p>
    <w:p w14:paraId="6947FE47" w14:textId="4EBF3464" w:rsidR="002B6D57" w:rsidRPr="006A6A7C" w:rsidRDefault="004E41F9" w:rsidP="00FA61F8">
      <w:pPr>
        <w:spacing w:after="0" w:line="240" w:lineRule="auto"/>
        <w:jc w:val="center"/>
        <w:rPr>
          <w:rFonts w:cs="Times New Roman"/>
          <w:sz w:val="56"/>
          <w:szCs w:val="56"/>
          <w:lang w:val="en-US"/>
        </w:rPr>
      </w:pPr>
      <w:r>
        <w:rPr>
          <w:rFonts w:cs="Times New Roman"/>
          <w:sz w:val="56"/>
          <w:szCs w:val="56"/>
          <w:lang w:val="en-US"/>
        </w:rPr>
        <w:t>202</w:t>
      </w:r>
      <w:r w:rsidRPr="00BD44B7">
        <w:rPr>
          <w:rFonts w:cs="Times New Roman"/>
          <w:sz w:val="56"/>
          <w:szCs w:val="56"/>
          <w:lang w:val="en-US"/>
        </w:rPr>
        <w:t>4</w:t>
      </w:r>
      <w:r w:rsidR="002B6D57" w:rsidRPr="006A6A7C">
        <w:rPr>
          <w:rFonts w:cs="Times New Roman"/>
          <w:sz w:val="56"/>
          <w:szCs w:val="56"/>
          <w:lang w:val="en-US"/>
        </w:rPr>
        <w:t>,</w:t>
      </w:r>
      <w:r w:rsidR="001E631D">
        <w:rPr>
          <w:rFonts w:cs="Times New Roman"/>
          <w:sz w:val="56"/>
          <w:szCs w:val="56"/>
          <w:lang w:val="en-US"/>
        </w:rPr>
        <w:t xml:space="preserve"> </w:t>
      </w:r>
      <w:r w:rsidR="002B6D57" w:rsidRPr="006A6A7C">
        <w:rPr>
          <w:rFonts w:cs="Times New Roman"/>
          <w:sz w:val="56"/>
          <w:szCs w:val="56"/>
          <w:lang w:val="en-US"/>
        </w:rPr>
        <w:t>Number</w:t>
      </w:r>
      <w:r w:rsidR="001E631D">
        <w:rPr>
          <w:rFonts w:cs="Times New Roman"/>
          <w:sz w:val="56"/>
          <w:szCs w:val="56"/>
          <w:lang w:val="en-US"/>
        </w:rPr>
        <w:t xml:space="preserve"> </w:t>
      </w:r>
      <w:r w:rsidR="002B6D57" w:rsidRPr="006A6A7C">
        <w:rPr>
          <w:rFonts w:cs="Times New Roman"/>
          <w:sz w:val="56"/>
          <w:szCs w:val="56"/>
          <w:lang w:val="en-US"/>
        </w:rPr>
        <w:t>#</w:t>
      </w:r>
      <w:r w:rsidR="001E631D">
        <w:rPr>
          <w:rFonts w:cs="Times New Roman"/>
          <w:sz w:val="56"/>
          <w:szCs w:val="56"/>
          <w:lang w:val="en-US"/>
        </w:rPr>
        <w:t xml:space="preserve"> </w:t>
      </w:r>
      <w:r w:rsidR="003F4375" w:rsidRPr="004A7C6A">
        <w:rPr>
          <w:rFonts w:cs="Times New Roman"/>
          <w:sz w:val="56"/>
          <w:szCs w:val="56"/>
          <w:lang w:val="en-US"/>
        </w:rPr>
        <w:t>4</w:t>
      </w:r>
      <w:r w:rsidR="001E631D">
        <w:rPr>
          <w:rFonts w:cs="Times New Roman"/>
          <w:sz w:val="56"/>
          <w:szCs w:val="56"/>
          <w:lang w:val="en-US"/>
        </w:rPr>
        <w:t xml:space="preserve"> </w:t>
      </w:r>
      <w:r w:rsidR="002B6D57" w:rsidRPr="006A6A7C">
        <w:rPr>
          <w:rFonts w:cs="Times New Roman"/>
          <w:sz w:val="56"/>
          <w:szCs w:val="56"/>
          <w:lang w:val="en-US"/>
        </w:rPr>
        <w:t>(</w:t>
      </w:r>
      <w:r w:rsidR="0087304C" w:rsidRPr="00C54CFB">
        <w:rPr>
          <w:rFonts w:cs="Times New Roman"/>
          <w:sz w:val="56"/>
          <w:szCs w:val="56"/>
          <w:lang w:val="en-US"/>
        </w:rPr>
        <w:t>1</w:t>
      </w:r>
      <w:r w:rsidR="003F4375" w:rsidRPr="004A7C6A">
        <w:rPr>
          <w:rFonts w:cs="Times New Roman"/>
          <w:sz w:val="56"/>
          <w:szCs w:val="56"/>
          <w:lang w:val="en-US"/>
        </w:rPr>
        <w:t>2</w:t>
      </w:r>
      <w:r w:rsidR="002B6D57" w:rsidRPr="006A6A7C">
        <w:rPr>
          <w:rFonts w:cs="Times New Roman"/>
          <w:sz w:val="56"/>
          <w:szCs w:val="56"/>
          <w:lang w:val="en-US"/>
        </w:rPr>
        <w:t>)</w:t>
      </w:r>
    </w:p>
    <w:p w14:paraId="09F2D5D8" w14:textId="77777777" w:rsidR="002B6D57" w:rsidRDefault="002B6D57" w:rsidP="00FA61F8">
      <w:pPr>
        <w:spacing w:after="0" w:line="240" w:lineRule="auto"/>
        <w:jc w:val="center"/>
        <w:rPr>
          <w:rFonts w:cs="Times New Roman"/>
          <w:sz w:val="40"/>
          <w:szCs w:val="40"/>
          <w:lang w:val="en-US"/>
        </w:rPr>
      </w:pPr>
    </w:p>
    <w:p w14:paraId="44027019" w14:textId="77777777" w:rsidR="002B6D57" w:rsidRDefault="002B6D57" w:rsidP="00FA61F8">
      <w:pPr>
        <w:spacing w:after="0" w:line="240" w:lineRule="auto"/>
        <w:jc w:val="center"/>
        <w:rPr>
          <w:rFonts w:cs="Times New Roman"/>
          <w:sz w:val="40"/>
          <w:szCs w:val="40"/>
          <w:lang w:val="en-US"/>
        </w:rPr>
      </w:pPr>
    </w:p>
    <w:p w14:paraId="2C934480" w14:textId="77777777" w:rsidR="002B6D57" w:rsidRDefault="002B6D57" w:rsidP="00FA61F8">
      <w:pPr>
        <w:spacing w:after="0" w:line="240" w:lineRule="auto"/>
        <w:jc w:val="center"/>
        <w:rPr>
          <w:rFonts w:cs="Times New Roman"/>
          <w:sz w:val="40"/>
          <w:szCs w:val="40"/>
          <w:lang w:val="en-US"/>
        </w:rPr>
      </w:pPr>
    </w:p>
    <w:p w14:paraId="28B7BF0A" w14:textId="77777777" w:rsidR="002B6D57" w:rsidRDefault="002B6D57" w:rsidP="00FA61F8">
      <w:pPr>
        <w:spacing w:after="0" w:line="240" w:lineRule="auto"/>
        <w:jc w:val="center"/>
        <w:rPr>
          <w:rFonts w:cs="Times New Roman"/>
          <w:sz w:val="40"/>
          <w:szCs w:val="40"/>
          <w:lang w:val="en-US"/>
        </w:rPr>
      </w:pPr>
    </w:p>
    <w:p w14:paraId="2C28A2A0" w14:textId="77777777" w:rsidR="002B6D57" w:rsidRPr="002B6D57" w:rsidRDefault="002B6D57" w:rsidP="00FA61F8">
      <w:pPr>
        <w:spacing w:after="0" w:line="240" w:lineRule="auto"/>
        <w:jc w:val="center"/>
        <w:rPr>
          <w:rFonts w:cs="Times New Roman"/>
          <w:sz w:val="32"/>
          <w:szCs w:val="40"/>
          <w:lang w:val="en-US"/>
        </w:rPr>
      </w:pPr>
      <w:r w:rsidRPr="002B6D57">
        <w:rPr>
          <w:rFonts w:cs="Times New Roman"/>
          <w:sz w:val="32"/>
          <w:szCs w:val="40"/>
          <w:lang w:val="en-US"/>
        </w:rPr>
        <w:t>Founded</w:t>
      </w:r>
      <w:r w:rsidR="001E631D">
        <w:rPr>
          <w:rFonts w:cs="Times New Roman"/>
          <w:sz w:val="32"/>
          <w:szCs w:val="40"/>
          <w:lang w:val="en-US"/>
        </w:rPr>
        <w:t xml:space="preserve"> </w:t>
      </w:r>
      <w:r w:rsidRPr="002B6D57">
        <w:rPr>
          <w:rFonts w:cs="Times New Roman"/>
          <w:sz w:val="32"/>
          <w:szCs w:val="40"/>
          <w:lang w:val="en-US"/>
        </w:rPr>
        <w:t>in</w:t>
      </w:r>
      <w:r w:rsidR="001E631D">
        <w:rPr>
          <w:rFonts w:cs="Times New Roman"/>
          <w:sz w:val="32"/>
          <w:szCs w:val="40"/>
          <w:lang w:val="en-US"/>
        </w:rPr>
        <w:t xml:space="preserve"> </w:t>
      </w:r>
      <w:r w:rsidRPr="002B6D57">
        <w:rPr>
          <w:rFonts w:cs="Times New Roman"/>
          <w:sz w:val="32"/>
          <w:szCs w:val="40"/>
          <w:lang w:val="en-US"/>
        </w:rPr>
        <w:t>2022</w:t>
      </w:r>
    </w:p>
    <w:p w14:paraId="2DF38C3F" w14:textId="77777777" w:rsidR="002B6D57" w:rsidRDefault="002B6D57" w:rsidP="00FA61F8">
      <w:pPr>
        <w:spacing w:after="0" w:line="240" w:lineRule="auto"/>
        <w:jc w:val="center"/>
        <w:rPr>
          <w:rFonts w:cs="Times New Roman"/>
          <w:sz w:val="32"/>
          <w:szCs w:val="40"/>
          <w:lang w:val="en-US"/>
        </w:rPr>
      </w:pPr>
    </w:p>
    <w:p w14:paraId="73582899" w14:textId="77777777" w:rsidR="002B6D57" w:rsidRDefault="002B6D57" w:rsidP="00FA61F8">
      <w:pPr>
        <w:spacing w:after="0" w:line="240" w:lineRule="auto"/>
        <w:jc w:val="center"/>
        <w:rPr>
          <w:rFonts w:cs="Times New Roman"/>
          <w:sz w:val="32"/>
          <w:szCs w:val="40"/>
          <w:lang w:val="en-US"/>
        </w:rPr>
      </w:pPr>
    </w:p>
    <w:p w14:paraId="181A5C03" w14:textId="77777777" w:rsidR="002B6D57" w:rsidRPr="002B6D57" w:rsidRDefault="002B6D57" w:rsidP="00FA61F8">
      <w:pPr>
        <w:spacing w:after="0" w:line="240" w:lineRule="auto"/>
        <w:jc w:val="center"/>
        <w:rPr>
          <w:rFonts w:cs="Times New Roman"/>
          <w:sz w:val="32"/>
          <w:szCs w:val="40"/>
          <w:lang w:val="en-US"/>
        </w:rPr>
      </w:pPr>
    </w:p>
    <w:p w14:paraId="46489E41" w14:textId="77777777" w:rsidR="002B6D57" w:rsidRDefault="002B6D57" w:rsidP="00FA61F8">
      <w:pPr>
        <w:spacing w:after="0" w:line="240" w:lineRule="auto"/>
        <w:jc w:val="center"/>
        <w:rPr>
          <w:rFonts w:cs="Times New Roman"/>
          <w:sz w:val="32"/>
          <w:szCs w:val="40"/>
          <w:lang w:val="en-US"/>
        </w:rPr>
      </w:pPr>
      <w:r w:rsidRPr="002B6D57">
        <w:rPr>
          <w:rFonts w:cs="Times New Roman"/>
          <w:sz w:val="32"/>
          <w:szCs w:val="40"/>
          <w:lang w:val="en-US"/>
        </w:rPr>
        <w:t>Published</w:t>
      </w:r>
      <w:r w:rsidR="001E631D">
        <w:rPr>
          <w:rFonts w:cs="Times New Roman"/>
          <w:sz w:val="32"/>
          <w:szCs w:val="40"/>
          <w:lang w:val="en-US"/>
        </w:rPr>
        <w:t xml:space="preserve"> </w:t>
      </w:r>
      <w:r w:rsidRPr="002B6D57">
        <w:rPr>
          <w:rFonts w:cs="Times New Roman"/>
          <w:sz w:val="32"/>
          <w:szCs w:val="40"/>
          <w:lang w:val="en-US"/>
        </w:rPr>
        <w:t>4</w:t>
      </w:r>
      <w:r w:rsidR="001E631D">
        <w:rPr>
          <w:rFonts w:cs="Times New Roman"/>
          <w:sz w:val="32"/>
          <w:szCs w:val="40"/>
          <w:lang w:val="en-US"/>
        </w:rPr>
        <w:t xml:space="preserve"> </w:t>
      </w:r>
      <w:r w:rsidRPr="002B6D57">
        <w:rPr>
          <w:rFonts w:cs="Times New Roman"/>
          <w:sz w:val="32"/>
          <w:szCs w:val="40"/>
          <w:lang w:val="en-US"/>
        </w:rPr>
        <w:t>times</w:t>
      </w:r>
      <w:r w:rsidR="001E631D">
        <w:rPr>
          <w:rFonts w:cs="Times New Roman"/>
          <w:sz w:val="32"/>
          <w:szCs w:val="40"/>
          <w:lang w:val="en-US"/>
        </w:rPr>
        <w:t xml:space="preserve"> </w:t>
      </w:r>
      <w:r w:rsidRPr="002B6D57">
        <w:rPr>
          <w:rFonts w:cs="Times New Roman"/>
          <w:sz w:val="32"/>
          <w:szCs w:val="40"/>
          <w:lang w:val="en-US"/>
        </w:rPr>
        <w:t>a</w:t>
      </w:r>
      <w:r w:rsidR="001E631D">
        <w:rPr>
          <w:rFonts w:cs="Times New Roman"/>
          <w:sz w:val="32"/>
          <w:szCs w:val="40"/>
          <w:lang w:val="en-US"/>
        </w:rPr>
        <w:t xml:space="preserve"> </w:t>
      </w:r>
      <w:r w:rsidRPr="002B6D57">
        <w:rPr>
          <w:rFonts w:cs="Times New Roman"/>
          <w:sz w:val="32"/>
          <w:szCs w:val="40"/>
          <w:lang w:val="en-US"/>
        </w:rPr>
        <w:t>year</w:t>
      </w:r>
    </w:p>
    <w:p w14:paraId="6AEC022C" w14:textId="77777777" w:rsidR="002B6D57" w:rsidRDefault="002B6D57" w:rsidP="00FA61F8">
      <w:pPr>
        <w:spacing w:after="0" w:line="240" w:lineRule="auto"/>
        <w:jc w:val="center"/>
        <w:rPr>
          <w:rFonts w:cs="Times New Roman"/>
          <w:sz w:val="32"/>
          <w:szCs w:val="40"/>
          <w:lang w:val="en-US"/>
        </w:rPr>
      </w:pPr>
    </w:p>
    <w:p w14:paraId="7B1C34A9" w14:textId="77777777" w:rsidR="002B6D57" w:rsidRDefault="002B6D57" w:rsidP="00FA61F8">
      <w:pPr>
        <w:spacing w:after="0" w:line="240" w:lineRule="auto"/>
        <w:jc w:val="center"/>
        <w:rPr>
          <w:rFonts w:cs="Times New Roman"/>
          <w:sz w:val="32"/>
          <w:szCs w:val="40"/>
          <w:lang w:val="en-US"/>
        </w:rPr>
      </w:pPr>
    </w:p>
    <w:p w14:paraId="041D4025" w14:textId="77777777" w:rsidR="002B6D57" w:rsidRDefault="002B6D57" w:rsidP="00FA61F8">
      <w:pPr>
        <w:spacing w:after="0" w:line="240" w:lineRule="auto"/>
        <w:jc w:val="center"/>
        <w:rPr>
          <w:rFonts w:cs="Times New Roman"/>
          <w:sz w:val="32"/>
          <w:szCs w:val="40"/>
          <w:lang w:val="en-US"/>
        </w:rPr>
      </w:pPr>
    </w:p>
    <w:p w14:paraId="71326B95" w14:textId="77777777" w:rsidR="002B6D57" w:rsidRDefault="002B6D57" w:rsidP="00FA61F8">
      <w:pPr>
        <w:spacing w:after="0" w:line="240" w:lineRule="auto"/>
        <w:jc w:val="center"/>
        <w:rPr>
          <w:rFonts w:cs="Times New Roman"/>
          <w:sz w:val="32"/>
          <w:szCs w:val="40"/>
          <w:lang w:val="en-US"/>
        </w:rPr>
      </w:pPr>
    </w:p>
    <w:p w14:paraId="36563069" w14:textId="77777777" w:rsidR="002B6D57" w:rsidRDefault="002B6D57" w:rsidP="00FA61F8">
      <w:pPr>
        <w:spacing w:after="0" w:line="240" w:lineRule="auto"/>
        <w:jc w:val="center"/>
        <w:rPr>
          <w:rFonts w:cs="Times New Roman"/>
          <w:sz w:val="32"/>
          <w:szCs w:val="40"/>
          <w:lang w:val="en-US"/>
        </w:rPr>
      </w:pPr>
    </w:p>
    <w:p w14:paraId="238BFA99" w14:textId="77777777" w:rsidR="002B6D57" w:rsidRDefault="002B6D57" w:rsidP="00FA61F8">
      <w:pPr>
        <w:spacing w:after="0" w:line="240" w:lineRule="auto"/>
        <w:jc w:val="center"/>
        <w:rPr>
          <w:rFonts w:cs="Times New Roman"/>
          <w:sz w:val="32"/>
          <w:szCs w:val="40"/>
          <w:lang w:val="en-US"/>
        </w:rPr>
      </w:pPr>
    </w:p>
    <w:p w14:paraId="4C1979E0" w14:textId="77777777" w:rsidR="002B6D57" w:rsidRDefault="002B6D57" w:rsidP="00FA61F8">
      <w:pPr>
        <w:spacing w:after="0" w:line="240" w:lineRule="auto"/>
        <w:jc w:val="center"/>
        <w:rPr>
          <w:rFonts w:cs="Times New Roman"/>
          <w:sz w:val="32"/>
          <w:szCs w:val="40"/>
          <w:lang w:val="en-US"/>
        </w:rPr>
      </w:pPr>
    </w:p>
    <w:p w14:paraId="08656C5B" w14:textId="77777777" w:rsidR="002B6D57" w:rsidRDefault="002B6D57" w:rsidP="00FA61F8">
      <w:pPr>
        <w:spacing w:after="0" w:line="240" w:lineRule="auto"/>
        <w:jc w:val="center"/>
        <w:rPr>
          <w:rFonts w:cs="Times New Roman"/>
          <w:sz w:val="32"/>
          <w:szCs w:val="40"/>
          <w:lang w:val="en-US"/>
        </w:rPr>
      </w:pPr>
    </w:p>
    <w:p w14:paraId="35FA9AB4" w14:textId="77777777" w:rsidR="002B6D57" w:rsidRDefault="002B6D57" w:rsidP="00FA61F8">
      <w:pPr>
        <w:spacing w:after="0" w:line="240" w:lineRule="auto"/>
        <w:jc w:val="center"/>
        <w:rPr>
          <w:rFonts w:cs="Times New Roman"/>
          <w:sz w:val="32"/>
          <w:szCs w:val="40"/>
          <w:lang w:val="en-US"/>
        </w:rPr>
      </w:pPr>
    </w:p>
    <w:p w14:paraId="6A0DB558" w14:textId="77777777" w:rsidR="002B6D57" w:rsidRDefault="002B6D57" w:rsidP="00FA61F8">
      <w:pPr>
        <w:spacing w:after="0" w:line="240" w:lineRule="auto"/>
        <w:jc w:val="center"/>
        <w:rPr>
          <w:rFonts w:cs="Times New Roman"/>
          <w:sz w:val="32"/>
          <w:szCs w:val="40"/>
          <w:lang w:val="en-US"/>
        </w:rPr>
      </w:pPr>
    </w:p>
    <w:p w14:paraId="2AF2D586" w14:textId="77777777" w:rsidR="002B6D57" w:rsidRDefault="002B6D57" w:rsidP="00FA61F8">
      <w:pPr>
        <w:spacing w:after="0" w:line="240" w:lineRule="auto"/>
        <w:jc w:val="center"/>
        <w:rPr>
          <w:rFonts w:cs="Times New Roman"/>
          <w:sz w:val="32"/>
          <w:szCs w:val="40"/>
          <w:lang w:val="en-US"/>
        </w:rPr>
      </w:pPr>
    </w:p>
    <w:p w14:paraId="40F64661" w14:textId="77777777" w:rsidR="002B6D57" w:rsidRPr="00BD44B7" w:rsidRDefault="00426284" w:rsidP="00FA61F8">
      <w:pPr>
        <w:spacing w:after="0" w:line="240" w:lineRule="auto"/>
        <w:jc w:val="center"/>
        <w:rPr>
          <w:rFonts w:cs="Times New Roman"/>
          <w:sz w:val="32"/>
          <w:szCs w:val="40"/>
          <w:lang w:val="en-US"/>
        </w:rPr>
      </w:pPr>
      <w:r>
        <w:rPr>
          <w:rFonts w:cs="Times New Roman"/>
          <w:sz w:val="32"/>
          <w:szCs w:val="40"/>
          <w:lang w:val="en-US"/>
        </w:rPr>
        <w:t>Astana,</w:t>
      </w:r>
      <w:r w:rsidR="001E631D">
        <w:rPr>
          <w:rFonts w:cs="Times New Roman"/>
          <w:sz w:val="32"/>
          <w:szCs w:val="40"/>
          <w:lang w:val="en-US"/>
        </w:rPr>
        <w:t xml:space="preserve"> </w:t>
      </w:r>
      <w:r w:rsidR="004E41F9">
        <w:rPr>
          <w:rFonts w:cs="Times New Roman"/>
          <w:sz w:val="32"/>
          <w:szCs w:val="40"/>
          <w:lang w:val="en-US"/>
        </w:rPr>
        <w:t>202</w:t>
      </w:r>
      <w:r w:rsidR="004E41F9" w:rsidRPr="00BD44B7">
        <w:rPr>
          <w:rFonts w:cs="Times New Roman"/>
          <w:sz w:val="32"/>
          <w:szCs w:val="40"/>
          <w:lang w:val="en-US"/>
        </w:rPr>
        <w:t>4</w:t>
      </w:r>
    </w:p>
    <w:p w14:paraId="42F6C2C4" w14:textId="77777777" w:rsidR="002B6D57" w:rsidRPr="002B6D57" w:rsidRDefault="002B6D57" w:rsidP="00FA61F8">
      <w:pPr>
        <w:spacing w:after="0" w:line="240" w:lineRule="auto"/>
        <w:ind w:firstLine="567"/>
        <w:jc w:val="right"/>
      </w:pPr>
      <w:r w:rsidRPr="002B6D57">
        <w:rPr>
          <w:rFonts w:cs="Times New Roman"/>
          <w:sz w:val="28"/>
          <w:szCs w:val="28"/>
          <w:lang w:val="en-US"/>
        </w:rPr>
        <w:lastRenderedPageBreak/>
        <w:t>ISSN</w:t>
      </w:r>
      <w:r w:rsidR="001E631D">
        <w:rPr>
          <w:rFonts w:cs="Times New Roman"/>
          <w:sz w:val="28"/>
          <w:szCs w:val="28"/>
          <w:lang w:val="en-US"/>
        </w:rPr>
        <w:t xml:space="preserve"> </w:t>
      </w:r>
      <w:r w:rsidRPr="002B6D57">
        <w:rPr>
          <w:rFonts w:cs="Times New Roman"/>
          <w:b/>
          <w:sz w:val="28"/>
          <w:szCs w:val="28"/>
          <w:lang w:val="en-US"/>
        </w:rPr>
        <w:t>2791-0954</w:t>
      </w:r>
      <w:r w:rsidR="001E631D">
        <w:rPr>
          <w:rFonts w:cs="Times New Roman"/>
          <w:sz w:val="28"/>
          <w:szCs w:val="28"/>
          <w:lang w:val="en-US"/>
        </w:rPr>
        <w:t xml:space="preserve"> </w:t>
      </w:r>
      <w:r w:rsidRPr="002B6D57">
        <w:rPr>
          <w:rFonts w:cs="Times New Roman"/>
          <w:sz w:val="28"/>
          <w:szCs w:val="28"/>
          <w:lang w:val="en-US"/>
        </w:rPr>
        <w:t>[Print]</w:t>
      </w:r>
    </w:p>
    <w:p w14:paraId="0F9AB6A4" w14:textId="77777777" w:rsidR="002B6D57" w:rsidRDefault="002B6D57" w:rsidP="00FA61F8">
      <w:pPr>
        <w:spacing w:after="0" w:line="240" w:lineRule="auto"/>
        <w:ind w:firstLine="567"/>
        <w:jc w:val="right"/>
        <w:rPr>
          <w:rFonts w:cs="Times New Roman"/>
          <w:b/>
          <w:sz w:val="28"/>
          <w:szCs w:val="28"/>
          <w:lang w:val="en-US"/>
        </w:rPr>
      </w:pPr>
    </w:p>
    <w:p w14:paraId="3D5D7876" w14:textId="77777777" w:rsidR="002B6D57" w:rsidRDefault="002B6D57" w:rsidP="00FA61F8">
      <w:pPr>
        <w:spacing w:after="0" w:line="240" w:lineRule="auto"/>
        <w:ind w:firstLine="567"/>
        <w:jc w:val="right"/>
        <w:rPr>
          <w:rFonts w:cs="Times New Roman"/>
          <w:b/>
          <w:sz w:val="28"/>
          <w:szCs w:val="28"/>
          <w:lang w:val="en-US"/>
        </w:rPr>
      </w:pPr>
    </w:p>
    <w:p w14:paraId="45E31A43" w14:textId="77777777" w:rsidR="002B6D57" w:rsidRDefault="002B6D57" w:rsidP="00FA61F8">
      <w:pPr>
        <w:spacing w:after="0" w:line="240" w:lineRule="auto"/>
        <w:ind w:firstLine="567"/>
        <w:jc w:val="right"/>
        <w:rPr>
          <w:rFonts w:cs="Times New Roman"/>
          <w:b/>
          <w:sz w:val="28"/>
          <w:szCs w:val="28"/>
          <w:lang w:val="en-US"/>
        </w:rPr>
      </w:pPr>
    </w:p>
    <w:p w14:paraId="34735C8C" w14:textId="77777777" w:rsidR="002B6D57" w:rsidRDefault="002B6D57" w:rsidP="00FA61F8">
      <w:pPr>
        <w:spacing w:after="0" w:line="240" w:lineRule="auto"/>
        <w:ind w:firstLine="567"/>
        <w:jc w:val="right"/>
        <w:rPr>
          <w:rFonts w:cs="Times New Roman"/>
          <w:b/>
          <w:sz w:val="28"/>
          <w:szCs w:val="28"/>
          <w:lang w:val="en-US"/>
        </w:rPr>
      </w:pPr>
    </w:p>
    <w:p w14:paraId="48B24964" w14:textId="77777777" w:rsidR="002B6D57" w:rsidRDefault="002B6D57" w:rsidP="00FA61F8">
      <w:pPr>
        <w:spacing w:after="0" w:line="240" w:lineRule="auto"/>
        <w:ind w:firstLine="567"/>
        <w:jc w:val="right"/>
        <w:rPr>
          <w:rFonts w:cs="Times New Roman"/>
          <w:b/>
          <w:sz w:val="28"/>
          <w:szCs w:val="28"/>
          <w:lang w:val="en-US"/>
        </w:rPr>
      </w:pPr>
    </w:p>
    <w:p w14:paraId="7AB655B2" w14:textId="77777777" w:rsidR="002B6D57" w:rsidRDefault="002B6D57" w:rsidP="00FA61F8">
      <w:pPr>
        <w:spacing w:after="0" w:line="240" w:lineRule="auto"/>
        <w:ind w:firstLine="567"/>
        <w:jc w:val="right"/>
        <w:rPr>
          <w:rFonts w:cs="Times New Roman"/>
          <w:b/>
          <w:sz w:val="28"/>
          <w:szCs w:val="28"/>
          <w:lang w:val="en-US"/>
        </w:rPr>
      </w:pPr>
    </w:p>
    <w:p w14:paraId="40027BBC" w14:textId="77777777" w:rsidR="002B6D57" w:rsidRDefault="002B6D57" w:rsidP="00FA61F8">
      <w:pPr>
        <w:spacing w:after="0" w:line="240" w:lineRule="auto"/>
        <w:ind w:firstLine="567"/>
        <w:jc w:val="right"/>
        <w:rPr>
          <w:rFonts w:cs="Times New Roman"/>
          <w:b/>
          <w:sz w:val="28"/>
          <w:szCs w:val="28"/>
          <w:lang w:val="en-US"/>
        </w:rPr>
      </w:pPr>
    </w:p>
    <w:p w14:paraId="3A51AEB1" w14:textId="77777777" w:rsidR="002B6D57" w:rsidRDefault="002B6D57" w:rsidP="00FA61F8">
      <w:pPr>
        <w:spacing w:after="0" w:line="240" w:lineRule="auto"/>
        <w:ind w:firstLine="567"/>
        <w:jc w:val="right"/>
        <w:rPr>
          <w:rFonts w:cs="Times New Roman"/>
          <w:b/>
          <w:sz w:val="28"/>
          <w:szCs w:val="28"/>
          <w:lang w:val="en-US"/>
        </w:rPr>
      </w:pPr>
    </w:p>
    <w:p w14:paraId="6AA79C82" w14:textId="77777777" w:rsidR="002B6D57" w:rsidRDefault="002B6D57" w:rsidP="00FA61F8">
      <w:pPr>
        <w:spacing w:after="0" w:line="240" w:lineRule="auto"/>
        <w:ind w:firstLine="567"/>
        <w:jc w:val="right"/>
        <w:rPr>
          <w:rFonts w:cs="Times New Roman"/>
          <w:b/>
          <w:sz w:val="28"/>
          <w:szCs w:val="28"/>
          <w:lang w:val="en-US"/>
        </w:rPr>
      </w:pPr>
    </w:p>
    <w:p w14:paraId="3B2C09C2" w14:textId="77777777" w:rsidR="002B6D57" w:rsidRDefault="002B6D57" w:rsidP="00FA61F8">
      <w:pPr>
        <w:spacing w:after="0" w:line="240" w:lineRule="auto"/>
        <w:jc w:val="center"/>
        <w:rPr>
          <w:rFonts w:cs="Times New Roman"/>
          <w:b/>
          <w:sz w:val="56"/>
          <w:szCs w:val="56"/>
          <w:lang w:val="en-US"/>
        </w:rPr>
      </w:pPr>
      <w:proofErr w:type="spellStart"/>
      <w:r w:rsidRPr="002B6D57">
        <w:rPr>
          <w:rFonts w:cs="Times New Roman"/>
          <w:b/>
          <w:sz w:val="56"/>
          <w:szCs w:val="56"/>
          <w:lang w:val="en-US"/>
        </w:rPr>
        <w:t>Еуразия</w:t>
      </w:r>
      <w:proofErr w:type="spellEnd"/>
      <w:r w:rsidR="001E631D">
        <w:rPr>
          <w:rFonts w:cs="Times New Roman"/>
          <w:b/>
          <w:sz w:val="56"/>
          <w:szCs w:val="56"/>
          <w:lang w:val="en-US"/>
        </w:rPr>
        <w:t xml:space="preserve"> </w:t>
      </w:r>
      <w:proofErr w:type="spellStart"/>
      <w:r w:rsidRPr="002B6D57">
        <w:rPr>
          <w:rFonts w:cs="Times New Roman"/>
          <w:b/>
          <w:sz w:val="56"/>
          <w:szCs w:val="56"/>
          <w:lang w:val="en-US"/>
        </w:rPr>
        <w:t>халықаралық</w:t>
      </w:r>
      <w:proofErr w:type="spellEnd"/>
      <w:r w:rsidR="001E631D">
        <w:rPr>
          <w:rFonts w:cs="Times New Roman"/>
          <w:b/>
          <w:sz w:val="56"/>
          <w:szCs w:val="56"/>
          <w:lang w:val="en-US"/>
        </w:rPr>
        <w:t xml:space="preserve"> </w:t>
      </w:r>
    </w:p>
    <w:p w14:paraId="237F2BD9" w14:textId="77777777" w:rsidR="002B6D57" w:rsidRDefault="002B6D57" w:rsidP="00FA61F8">
      <w:pPr>
        <w:spacing w:after="0" w:line="240" w:lineRule="auto"/>
        <w:jc w:val="center"/>
        <w:rPr>
          <w:rFonts w:cs="Times New Roman"/>
          <w:b/>
          <w:sz w:val="56"/>
          <w:szCs w:val="56"/>
          <w:lang w:val="en-US"/>
        </w:rPr>
      </w:pPr>
      <w:proofErr w:type="spellStart"/>
      <w:r w:rsidRPr="002B6D57">
        <w:rPr>
          <w:rFonts w:cs="Times New Roman"/>
          <w:b/>
          <w:sz w:val="56"/>
          <w:szCs w:val="56"/>
          <w:lang w:val="en-US"/>
        </w:rPr>
        <w:t>құқық</w:t>
      </w:r>
      <w:proofErr w:type="spellEnd"/>
      <w:r w:rsidR="001E631D">
        <w:rPr>
          <w:rFonts w:cs="Times New Roman"/>
          <w:b/>
          <w:sz w:val="56"/>
          <w:szCs w:val="56"/>
          <w:lang w:val="en-US"/>
        </w:rPr>
        <w:t xml:space="preserve"> </w:t>
      </w:r>
      <w:proofErr w:type="spellStart"/>
      <w:r w:rsidRPr="002B6D57">
        <w:rPr>
          <w:rFonts w:cs="Times New Roman"/>
          <w:b/>
          <w:sz w:val="56"/>
          <w:szCs w:val="56"/>
          <w:lang w:val="en-US"/>
        </w:rPr>
        <w:t>журналы</w:t>
      </w:r>
      <w:proofErr w:type="spellEnd"/>
      <w:r w:rsidR="001E631D">
        <w:rPr>
          <w:rFonts w:cs="Times New Roman"/>
          <w:b/>
          <w:sz w:val="56"/>
          <w:szCs w:val="56"/>
          <w:lang w:val="en-US"/>
        </w:rPr>
        <w:t xml:space="preserve"> </w:t>
      </w:r>
    </w:p>
    <w:p w14:paraId="60C1EB89" w14:textId="77777777" w:rsidR="002B6D57" w:rsidRDefault="002B6D57" w:rsidP="00FA61F8">
      <w:pPr>
        <w:spacing w:after="0" w:line="240" w:lineRule="auto"/>
        <w:jc w:val="center"/>
        <w:rPr>
          <w:rFonts w:cs="Times New Roman"/>
          <w:b/>
          <w:sz w:val="56"/>
          <w:szCs w:val="56"/>
          <w:lang w:val="en-US"/>
        </w:rPr>
      </w:pPr>
      <w:r w:rsidRPr="002B6D57">
        <w:rPr>
          <w:rFonts w:cs="Times New Roman"/>
          <w:b/>
          <w:sz w:val="56"/>
          <w:szCs w:val="56"/>
          <w:lang w:val="en-US"/>
        </w:rPr>
        <w:t>(ЕАХҚЖ)</w:t>
      </w:r>
    </w:p>
    <w:p w14:paraId="0A75E075" w14:textId="77777777" w:rsidR="002B6D57" w:rsidRPr="002B6D57" w:rsidRDefault="002B6D57" w:rsidP="00FA61F8">
      <w:pPr>
        <w:spacing w:after="0" w:line="240" w:lineRule="auto"/>
        <w:jc w:val="center"/>
        <w:rPr>
          <w:rFonts w:cs="Times New Roman"/>
          <w:b/>
          <w:sz w:val="28"/>
          <w:szCs w:val="56"/>
          <w:lang w:val="en-US"/>
        </w:rPr>
      </w:pPr>
    </w:p>
    <w:p w14:paraId="67309B61" w14:textId="5D7ED6BB" w:rsidR="002B6D57" w:rsidRPr="002B6D57" w:rsidRDefault="002B6D57" w:rsidP="00FA61F8">
      <w:pPr>
        <w:spacing w:after="0" w:line="240" w:lineRule="auto"/>
        <w:jc w:val="center"/>
        <w:rPr>
          <w:rFonts w:cs="Times New Roman"/>
          <w:sz w:val="40"/>
          <w:szCs w:val="40"/>
          <w:lang w:val="en-US"/>
        </w:rPr>
      </w:pPr>
      <w:r w:rsidRPr="006A6A7C">
        <w:rPr>
          <w:rFonts w:cs="Times New Roman"/>
          <w:sz w:val="56"/>
          <w:szCs w:val="56"/>
          <w:lang w:val="en-US"/>
        </w:rPr>
        <w:t>202</w:t>
      </w:r>
      <w:r w:rsidR="004E41F9" w:rsidRPr="00BD44B7">
        <w:rPr>
          <w:rFonts w:cs="Times New Roman"/>
          <w:sz w:val="56"/>
          <w:szCs w:val="56"/>
          <w:lang w:val="en-US"/>
        </w:rPr>
        <w:t>4</w:t>
      </w:r>
      <w:r w:rsidRPr="006A6A7C">
        <w:rPr>
          <w:rFonts w:cs="Times New Roman"/>
          <w:sz w:val="56"/>
          <w:szCs w:val="56"/>
          <w:lang w:val="en-US"/>
        </w:rPr>
        <w:t>,</w:t>
      </w:r>
      <w:r w:rsidR="001E631D">
        <w:rPr>
          <w:rFonts w:cs="Times New Roman"/>
          <w:sz w:val="56"/>
          <w:szCs w:val="56"/>
          <w:lang w:val="en-US"/>
        </w:rPr>
        <w:t xml:space="preserve"> </w:t>
      </w:r>
      <w:r w:rsidR="003F4375" w:rsidRPr="004A7C6A">
        <w:rPr>
          <w:rFonts w:cs="Times New Roman"/>
          <w:sz w:val="56"/>
          <w:szCs w:val="56"/>
          <w:lang w:val="en-US"/>
        </w:rPr>
        <w:t>4</w:t>
      </w:r>
      <w:r w:rsidR="001E631D">
        <w:rPr>
          <w:rFonts w:cs="Times New Roman"/>
          <w:sz w:val="56"/>
          <w:szCs w:val="56"/>
          <w:lang w:val="en-US"/>
        </w:rPr>
        <w:t xml:space="preserve"> </w:t>
      </w:r>
      <w:r w:rsidRPr="006A6A7C">
        <w:rPr>
          <w:rFonts w:cs="Times New Roman"/>
          <w:sz w:val="56"/>
          <w:szCs w:val="56"/>
          <w:lang w:val="en-US"/>
        </w:rPr>
        <w:t>(</w:t>
      </w:r>
      <w:r w:rsidR="0087304C" w:rsidRPr="00C54CFB">
        <w:rPr>
          <w:rFonts w:cs="Times New Roman"/>
          <w:sz w:val="56"/>
          <w:szCs w:val="56"/>
          <w:lang w:val="en-US"/>
        </w:rPr>
        <w:t>1</w:t>
      </w:r>
      <w:r w:rsidR="003F4375" w:rsidRPr="004A7C6A">
        <w:rPr>
          <w:rFonts w:cs="Times New Roman"/>
          <w:sz w:val="56"/>
          <w:szCs w:val="56"/>
          <w:lang w:val="en-US"/>
        </w:rPr>
        <w:t>2</w:t>
      </w:r>
      <w:r w:rsidRPr="006A6A7C">
        <w:rPr>
          <w:rFonts w:cs="Times New Roman"/>
          <w:sz w:val="56"/>
          <w:szCs w:val="56"/>
          <w:lang w:val="en-US"/>
        </w:rPr>
        <w:t>)</w:t>
      </w:r>
      <w:r w:rsidR="001E631D">
        <w:rPr>
          <w:rFonts w:cs="Times New Roman"/>
          <w:sz w:val="56"/>
          <w:szCs w:val="56"/>
          <w:lang w:val="en-US"/>
        </w:rPr>
        <w:t xml:space="preserve"> </w:t>
      </w:r>
      <w:proofErr w:type="spellStart"/>
      <w:r w:rsidRPr="006A6A7C">
        <w:rPr>
          <w:rFonts w:cs="Times New Roman"/>
          <w:sz w:val="56"/>
          <w:szCs w:val="56"/>
          <w:lang w:val="en-US"/>
        </w:rPr>
        <w:t>Нөмірі</w:t>
      </w:r>
      <w:proofErr w:type="spellEnd"/>
    </w:p>
    <w:p w14:paraId="4EC5BEE4" w14:textId="77777777" w:rsidR="002B6D57" w:rsidRDefault="002B6D57" w:rsidP="00FA61F8">
      <w:pPr>
        <w:spacing w:after="0" w:line="240" w:lineRule="auto"/>
        <w:jc w:val="center"/>
        <w:rPr>
          <w:rFonts w:cs="Times New Roman"/>
          <w:sz w:val="40"/>
          <w:szCs w:val="40"/>
          <w:lang w:val="en-US"/>
        </w:rPr>
      </w:pPr>
    </w:p>
    <w:p w14:paraId="133904D3" w14:textId="77777777" w:rsidR="002B6D57" w:rsidRDefault="002B6D57" w:rsidP="00FA61F8">
      <w:pPr>
        <w:spacing w:after="0" w:line="240" w:lineRule="auto"/>
        <w:jc w:val="center"/>
        <w:rPr>
          <w:rFonts w:cs="Times New Roman"/>
          <w:sz w:val="40"/>
          <w:szCs w:val="40"/>
          <w:lang w:val="en-US"/>
        </w:rPr>
      </w:pPr>
    </w:p>
    <w:p w14:paraId="0D7ADDE2" w14:textId="77777777" w:rsidR="002B6D57" w:rsidRDefault="002B6D57" w:rsidP="00FA61F8">
      <w:pPr>
        <w:spacing w:after="0" w:line="240" w:lineRule="auto"/>
        <w:jc w:val="center"/>
        <w:rPr>
          <w:rFonts w:cs="Times New Roman"/>
          <w:sz w:val="40"/>
          <w:szCs w:val="40"/>
          <w:lang w:val="en-US"/>
        </w:rPr>
      </w:pPr>
    </w:p>
    <w:p w14:paraId="3D9EE8AA" w14:textId="77777777" w:rsidR="002B6D57" w:rsidRDefault="002B6D57" w:rsidP="00FA61F8">
      <w:pPr>
        <w:spacing w:after="0" w:line="240" w:lineRule="auto"/>
        <w:jc w:val="center"/>
        <w:rPr>
          <w:rFonts w:cs="Times New Roman"/>
          <w:sz w:val="40"/>
          <w:szCs w:val="40"/>
          <w:lang w:val="en-US"/>
        </w:rPr>
      </w:pPr>
    </w:p>
    <w:p w14:paraId="14509921" w14:textId="77777777" w:rsidR="002B6D57" w:rsidRPr="002B6D57" w:rsidRDefault="002B6D57" w:rsidP="00FA61F8">
      <w:pPr>
        <w:spacing w:after="0" w:line="240" w:lineRule="auto"/>
        <w:jc w:val="center"/>
        <w:rPr>
          <w:rFonts w:cs="Times New Roman"/>
          <w:sz w:val="32"/>
          <w:szCs w:val="40"/>
        </w:rPr>
      </w:pPr>
      <w:r>
        <w:rPr>
          <w:rFonts w:cs="Times New Roman"/>
          <w:sz w:val="32"/>
          <w:szCs w:val="40"/>
        </w:rPr>
        <w:t>2022</w:t>
      </w:r>
      <w:r w:rsidR="001E631D">
        <w:rPr>
          <w:rFonts w:cs="Times New Roman"/>
          <w:sz w:val="32"/>
          <w:szCs w:val="40"/>
        </w:rPr>
        <w:t xml:space="preserve"> </w:t>
      </w:r>
      <w:r>
        <w:rPr>
          <w:rFonts w:cs="Times New Roman"/>
          <w:sz w:val="32"/>
          <w:szCs w:val="40"/>
        </w:rPr>
        <w:t>жылдан</w:t>
      </w:r>
      <w:r w:rsidR="001E631D">
        <w:rPr>
          <w:rFonts w:cs="Times New Roman"/>
          <w:sz w:val="32"/>
          <w:szCs w:val="40"/>
        </w:rPr>
        <w:t xml:space="preserve"> </w:t>
      </w:r>
      <w:r>
        <w:rPr>
          <w:rFonts w:cs="Times New Roman"/>
          <w:sz w:val="32"/>
          <w:szCs w:val="40"/>
        </w:rPr>
        <w:t>бастап</w:t>
      </w:r>
      <w:r w:rsidR="001E631D">
        <w:rPr>
          <w:rFonts w:cs="Times New Roman"/>
          <w:sz w:val="32"/>
          <w:szCs w:val="40"/>
        </w:rPr>
        <w:t xml:space="preserve"> </w:t>
      </w:r>
      <w:r>
        <w:rPr>
          <w:rFonts w:cs="Times New Roman"/>
          <w:sz w:val="32"/>
          <w:szCs w:val="40"/>
        </w:rPr>
        <w:t>шығады</w:t>
      </w:r>
    </w:p>
    <w:p w14:paraId="730F3285" w14:textId="77777777" w:rsidR="002B6D57" w:rsidRDefault="002B6D57" w:rsidP="00FA61F8">
      <w:pPr>
        <w:spacing w:after="0" w:line="240" w:lineRule="auto"/>
        <w:jc w:val="center"/>
        <w:rPr>
          <w:rFonts w:cs="Times New Roman"/>
          <w:sz w:val="32"/>
          <w:szCs w:val="40"/>
          <w:lang w:val="en-US"/>
        </w:rPr>
      </w:pPr>
    </w:p>
    <w:p w14:paraId="2912069D" w14:textId="77777777" w:rsidR="002B6D57" w:rsidRDefault="002B6D57" w:rsidP="00FA61F8">
      <w:pPr>
        <w:spacing w:after="0" w:line="240" w:lineRule="auto"/>
        <w:jc w:val="center"/>
        <w:rPr>
          <w:rFonts w:cs="Times New Roman"/>
          <w:sz w:val="32"/>
          <w:szCs w:val="40"/>
          <w:lang w:val="en-US"/>
        </w:rPr>
      </w:pPr>
    </w:p>
    <w:p w14:paraId="339476E6" w14:textId="77777777" w:rsidR="002B6D57" w:rsidRPr="002B6D57" w:rsidRDefault="002B6D57" w:rsidP="00FA61F8">
      <w:pPr>
        <w:spacing w:after="0" w:line="240" w:lineRule="auto"/>
        <w:jc w:val="center"/>
        <w:rPr>
          <w:rFonts w:cs="Times New Roman"/>
          <w:sz w:val="32"/>
          <w:szCs w:val="40"/>
          <w:lang w:val="en-US"/>
        </w:rPr>
      </w:pPr>
    </w:p>
    <w:p w14:paraId="61A2226E" w14:textId="77777777" w:rsidR="002B6D57" w:rsidRPr="002B6D57" w:rsidRDefault="002B6D57" w:rsidP="00FA61F8">
      <w:pPr>
        <w:spacing w:after="0" w:line="240" w:lineRule="auto"/>
        <w:jc w:val="center"/>
        <w:rPr>
          <w:rFonts w:cs="Times New Roman"/>
          <w:sz w:val="32"/>
          <w:szCs w:val="40"/>
        </w:rPr>
      </w:pPr>
      <w:r>
        <w:rPr>
          <w:rFonts w:cs="Times New Roman"/>
          <w:sz w:val="32"/>
          <w:szCs w:val="40"/>
        </w:rPr>
        <w:t>Жылына</w:t>
      </w:r>
      <w:r w:rsidR="001E631D">
        <w:rPr>
          <w:rFonts w:cs="Times New Roman"/>
          <w:sz w:val="32"/>
          <w:szCs w:val="40"/>
        </w:rPr>
        <w:t xml:space="preserve"> </w:t>
      </w:r>
      <w:r>
        <w:rPr>
          <w:rFonts w:cs="Times New Roman"/>
          <w:sz w:val="32"/>
          <w:szCs w:val="40"/>
        </w:rPr>
        <w:t>4</w:t>
      </w:r>
      <w:r w:rsidR="001E631D">
        <w:rPr>
          <w:rFonts w:cs="Times New Roman"/>
          <w:sz w:val="32"/>
          <w:szCs w:val="40"/>
        </w:rPr>
        <w:t xml:space="preserve"> </w:t>
      </w:r>
      <w:r>
        <w:rPr>
          <w:rFonts w:cs="Times New Roman"/>
          <w:sz w:val="32"/>
          <w:szCs w:val="40"/>
        </w:rPr>
        <w:t>рет</w:t>
      </w:r>
      <w:r w:rsidR="001E631D">
        <w:rPr>
          <w:rFonts w:cs="Times New Roman"/>
          <w:sz w:val="32"/>
          <w:szCs w:val="40"/>
        </w:rPr>
        <w:t xml:space="preserve"> </w:t>
      </w:r>
      <w:r>
        <w:rPr>
          <w:rFonts w:cs="Times New Roman"/>
          <w:sz w:val="32"/>
          <w:szCs w:val="40"/>
        </w:rPr>
        <w:t>шығады</w:t>
      </w:r>
    </w:p>
    <w:p w14:paraId="240FBDBD" w14:textId="77777777" w:rsidR="002B6D57" w:rsidRDefault="002B6D57" w:rsidP="00FA61F8">
      <w:pPr>
        <w:spacing w:after="0" w:line="240" w:lineRule="auto"/>
        <w:jc w:val="center"/>
        <w:rPr>
          <w:rFonts w:cs="Times New Roman"/>
          <w:sz w:val="32"/>
          <w:szCs w:val="40"/>
          <w:lang w:val="en-US"/>
        </w:rPr>
      </w:pPr>
    </w:p>
    <w:p w14:paraId="0AEEC518" w14:textId="77777777" w:rsidR="002B6D57" w:rsidRDefault="002B6D57" w:rsidP="00FA61F8">
      <w:pPr>
        <w:spacing w:after="0" w:line="240" w:lineRule="auto"/>
        <w:jc w:val="center"/>
        <w:rPr>
          <w:rFonts w:cs="Times New Roman"/>
          <w:sz w:val="32"/>
          <w:szCs w:val="40"/>
          <w:lang w:val="en-US"/>
        </w:rPr>
      </w:pPr>
    </w:p>
    <w:p w14:paraId="050BDD80" w14:textId="77777777" w:rsidR="002B6D57" w:rsidRDefault="002B6D57" w:rsidP="00FA61F8">
      <w:pPr>
        <w:spacing w:after="0" w:line="240" w:lineRule="auto"/>
        <w:jc w:val="center"/>
        <w:rPr>
          <w:rFonts w:cs="Times New Roman"/>
          <w:sz w:val="32"/>
          <w:szCs w:val="40"/>
          <w:lang w:val="en-US"/>
        </w:rPr>
      </w:pPr>
    </w:p>
    <w:p w14:paraId="333D1852" w14:textId="77777777" w:rsidR="002B6D57" w:rsidRDefault="002B6D57" w:rsidP="00FA61F8">
      <w:pPr>
        <w:spacing w:after="0" w:line="240" w:lineRule="auto"/>
        <w:jc w:val="center"/>
        <w:rPr>
          <w:rFonts w:cs="Times New Roman"/>
          <w:sz w:val="32"/>
          <w:szCs w:val="40"/>
          <w:lang w:val="en-US"/>
        </w:rPr>
      </w:pPr>
    </w:p>
    <w:p w14:paraId="49DACAB2" w14:textId="77777777" w:rsidR="002B6D57" w:rsidRDefault="002B6D57" w:rsidP="00FA61F8">
      <w:pPr>
        <w:spacing w:after="0" w:line="240" w:lineRule="auto"/>
        <w:jc w:val="center"/>
        <w:rPr>
          <w:rFonts w:cs="Times New Roman"/>
          <w:sz w:val="32"/>
          <w:szCs w:val="40"/>
          <w:lang w:val="en-US"/>
        </w:rPr>
      </w:pPr>
    </w:p>
    <w:p w14:paraId="699EDE63" w14:textId="77777777" w:rsidR="002B6D57" w:rsidRDefault="002B6D57" w:rsidP="00FA61F8">
      <w:pPr>
        <w:spacing w:after="0" w:line="240" w:lineRule="auto"/>
        <w:jc w:val="center"/>
        <w:rPr>
          <w:rFonts w:cs="Times New Roman"/>
          <w:sz w:val="32"/>
          <w:szCs w:val="40"/>
          <w:lang w:val="en-US"/>
        </w:rPr>
      </w:pPr>
    </w:p>
    <w:p w14:paraId="0EC65FFF" w14:textId="77777777" w:rsidR="002B6D57" w:rsidRDefault="002B6D57" w:rsidP="00FA61F8">
      <w:pPr>
        <w:spacing w:after="0" w:line="240" w:lineRule="auto"/>
        <w:jc w:val="center"/>
        <w:rPr>
          <w:rFonts w:cs="Times New Roman"/>
          <w:sz w:val="32"/>
          <w:szCs w:val="40"/>
          <w:lang w:val="en-US"/>
        </w:rPr>
      </w:pPr>
    </w:p>
    <w:p w14:paraId="6B5D7FEB" w14:textId="77777777" w:rsidR="002B6D57" w:rsidRDefault="002B6D57" w:rsidP="00FA61F8">
      <w:pPr>
        <w:spacing w:after="0" w:line="240" w:lineRule="auto"/>
        <w:jc w:val="center"/>
        <w:rPr>
          <w:rFonts w:cs="Times New Roman"/>
          <w:sz w:val="32"/>
          <w:szCs w:val="40"/>
          <w:lang w:val="en-US"/>
        </w:rPr>
      </w:pPr>
    </w:p>
    <w:p w14:paraId="7D0142BE" w14:textId="77777777" w:rsidR="002B6D57" w:rsidRDefault="002B6D57" w:rsidP="00FA61F8">
      <w:pPr>
        <w:spacing w:after="0" w:line="240" w:lineRule="auto"/>
        <w:jc w:val="center"/>
        <w:rPr>
          <w:rFonts w:cs="Times New Roman"/>
          <w:sz w:val="32"/>
          <w:szCs w:val="40"/>
          <w:lang w:val="en-US"/>
        </w:rPr>
      </w:pPr>
    </w:p>
    <w:p w14:paraId="346A7447" w14:textId="77777777" w:rsidR="002B6D57" w:rsidRDefault="002B6D57" w:rsidP="00FA61F8">
      <w:pPr>
        <w:spacing w:after="0" w:line="240" w:lineRule="auto"/>
        <w:jc w:val="center"/>
        <w:rPr>
          <w:rFonts w:cs="Times New Roman"/>
          <w:sz w:val="32"/>
          <w:szCs w:val="40"/>
          <w:lang w:val="en-US"/>
        </w:rPr>
      </w:pPr>
    </w:p>
    <w:p w14:paraId="72FB8801" w14:textId="77777777" w:rsidR="002B6D57" w:rsidRDefault="002B6D57" w:rsidP="00FA61F8">
      <w:pPr>
        <w:spacing w:after="0" w:line="240" w:lineRule="auto"/>
        <w:jc w:val="center"/>
        <w:rPr>
          <w:rFonts w:cs="Times New Roman"/>
          <w:sz w:val="32"/>
          <w:szCs w:val="40"/>
          <w:lang w:val="en-US"/>
        </w:rPr>
      </w:pPr>
    </w:p>
    <w:p w14:paraId="369D81C1" w14:textId="77777777" w:rsidR="002B6D57" w:rsidRPr="00337AC4" w:rsidRDefault="002B6D57" w:rsidP="00FA61F8">
      <w:pPr>
        <w:spacing w:after="0" w:line="240" w:lineRule="auto"/>
        <w:jc w:val="center"/>
        <w:rPr>
          <w:rFonts w:cs="Times New Roman"/>
          <w:sz w:val="32"/>
          <w:szCs w:val="40"/>
          <w:lang w:val="ru-RU"/>
        </w:rPr>
      </w:pPr>
      <w:r>
        <w:rPr>
          <w:rFonts w:cs="Times New Roman"/>
          <w:sz w:val="32"/>
          <w:szCs w:val="40"/>
        </w:rPr>
        <w:t>Астана</w:t>
      </w:r>
      <w:r w:rsidR="00426284" w:rsidRPr="00337AC4">
        <w:rPr>
          <w:rFonts w:cs="Times New Roman"/>
          <w:sz w:val="32"/>
          <w:szCs w:val="40"/>
          <w:lang w:val="ru-RU"/>
        </w:rPr>
        <w:t>,</w:t>
      </w:r>
      <w:r w:rsidR="001E631D" w:rsidRPr="00337AC4">
        <w:rPr>
          <w:rFonts w:cs="Times New Roman"/>
          <w:sz w:val="32"/>
          <w:szCs w:val="40"/>
          <w:lang w:val="ru-RU"/>
        </w:rPr>
        <w:t xml:space="preserve"> </w:t>
      </w:r>
      <w:r w:rsidR="00426284" w:rsidRPr="00337AC4">
        <w:rPr>
          <w:rFonts w:cs="Times New Roman"/>
          <w:sz w:val="32"/>
          <w:szCs w:val="40"/>
          <w:lang w:val="ru-RU"/>
        </w:rPr>
        <w:t>202</w:t>
      </w:r>
      <w:r w:rsidR="004E41F9" w:rsidRPr="00337AC4">
        <w:rPr>
          <w:rFonts w:cs="Times New Roman"/>
          <w:sz w:val="32"/>
          <w:szCs w:val="40"/>
          <w:lang w:val="ru-RU"/>
        </w:rPr>
        <w:t>4</w:t>
      </w:r>
    </w:p>
    <w:p w14:paraId="53879876" w14:textId="77777777" w:rsidR="002B6D57" w:rsidRPr="002B6D57" w:rsidRDefault="002B6D57" w:rsidP="00FA61F8">
      <w:pPr>
        <w:spacing w:after="0" w:line="240" w:lineRule="auto"/>
        <w:ind w:firstLine="567"/>
        <w:jc w:val="right"/>
      </w:pPr>
      <w:r w:rsidRPr="002B6D57">
        <w:rPr>
          <w:rFonts w:cs="Times New Roman"/>
          <w:sz w:val="28"/>
          <w:szCs w:val="28"/>
        </w:rPr>
        <w:lastRenderedPageBreak/>
        <w:t>ISSN</w:t>
      </w:r>
      <w:r w:rsidR="001E631D">
        <w:rPr>
          <w:rFonts w:cs="Times New Roman"/>
          <w:sz w:val="28"/>
          <w:szCs w:val="28"/>
        </w:rPr>
        <w:t xml:space="preserve"> </w:t>
      </w:r>
      <w:r w:rsidRPr="002B6D57">
        <w:rPr>
          <w:rFonts w:cs="Times New Roman"/>
          <w:b/>
          <w:sz w:val="28"/>
          <w:szCs w:val="28"/>
        </w:rPr>
        <w:t>2791-0954</w:t>
      </w:r>
      <w:r w:rsidR="001E631D">
        <w:rPr>
          <w:rFonts w:cs="Times New Roman"/>
          <w:sz w:val="28"/>
          <w:szCs w:val="28"/>
        </w:rPr>
        <w:t xml:space="preserve"> </w:t>
      </w:r>
      <w:r w:rsidRPr="002B6D57">
        <w:rPr>
          <w:rFonts w:cs="Times New Roman"/>
          <w:sz w:val="28"/>
          <w:szCs w:val="28"/>
        </w:rPr>
        <w:t>[Print]</w:t>
      </w:r>
    </w:p>
    <w:p w14:paraId="13F0CE6C" w14:textId="77777777" w:rsidR="002B6D57" w:rsidRPr="002B6D57" w:rsidRDefault="002B6D57" w:rsidP="00FA61F8">
      <w:pPr>
        <w:spacing w:after="0" w:line="240" w:lineRule="auto"/>
        <w:ind w:firstLine="567"/>
        <w:jc w:val="right"/>
        <w:rPr>
          <w:rFonts w:cs="Times New Roman"/>
          <w:b/>
          <w:sz w:val="28"/>
          <w:szCs w:val="28"/>
        </w:rPr>
      </w:pPr>
    </w:p>
    <w:p w14:paraId="182BB9C3" w14:textId="77777777" w:rsidR="002B6D57" w:rsidRPr="002B6D57" w:rsidRDefault="002B6D57" w:rsidP="00FA61F8">
      <w:pPr>
        <w:spacing w:after="0" w:line="240" w:lineRule="auto"/>
        <w:ind w:firstLine="567"/>
        <w:jc w:val="right"/>
        <w:rPr>
          <w:rFonts w:cs="Times New Roman"/>
          <w:b/>
          <w:sz w:val="28"/>
          <w:szCs w:val="28"/>
        </w:rPr>
      </w:pPr>
    </w:p>
    <w:p w14:paraId="60822DFA" w14:textId="77777777" w:rsidR="002B6D57" w:rsidRPr="002B6D57" w:rsidRDefault="002B6D57" w:rsidP="00FA61F8">
      <w:pPr>
        <w:spacing w:after="0" w:line="240" w:lineRule="auto"/>
        <w:ind w:firstLine="567"/>
        <w:jc w:val="right"/>
        <w:rPr>
          <w:rFonts w:cs="Times New Roman"/>
          <w:b/>
          <w:sz w:val="28"/>
          <w:szCs w:val="28"/>
        </w:rPr>
      </w:pPr>
    </w:p>
    <w:p w14:paraId="7D2ABC3D" w14:textId="77777777" w:rsidR="002B6D57" w:rsidRPr="002B6D57" w:rsidRDefault="002B6D57" w:rsidP="00FA61F8">
      <w:pPr>
        <w:spacing w:after="0" w:line="240" w:lineRule="auto"/>
        <w:ind w:firstLine="567"/>
        <w:jc w:val="right"/>
        <w:rPr>
          <w:rFonts w:cs="Times New Roman"/>
          <w:b/>
          <w:sz w:val="28"/>
          <w:szCs w:val="28"/>
        </w:rPr>
      </w:pPr>
    </w:p>
    <w:p w14:paraId="6B8469FE" w14:textId="77777777" w:rsidR="002B6D57" w:rsidRPr="002B6D57" w:rsidRDefault="002B6D57" w:rsidP="00FA61F8">
      <w:pPr>
        <w:spacing w:after="0" w:line="240" w:lineRule="auto"/>
        <w:ind w:firstLine="567"/>
        <w:jc w:val="right"/>
        <w:rPr>
          <w:rFonts w:cs="Times New Roman"/>
          <w:b/>
          <w:sz w:val="28"/>
          <w:szCs w:val="28"/>
        </w:rPr>
      </w:pPr>
    </w:p>
    <w:p w14:paraId="51E31C99" w14:textId="77777777" w:rsidR="002B6D57" w:rsidRPr="002B6D57" w:rsidRDefault="002B6D57" w:rsidP="00FA61F8">
      <w:pPr>
        <w:spacing w:after="0" w:line="240" w:lineRule="auto"/>
        <w:ind w:firstLine="567"/>
        <w:jc w:val="right"/>
        <w:rPr>
          <w:rFonts w:cs="Times New Roman"/>
          <w:b/>
          <w:sz w:val="28"/>
          <w:szCs w:val="28"/>
        </w:rPr>
      </w:pPr>
    </w:p>
    <w:p w14:paraId="10CD0602" w14:textId="77777777" w:rsidR="002B6D57" w:rsidRPr="002B6D57" w:rsidRDefault="002B6D57" w:rsidP="00FA61F8">
      <w:pPr>
        <w:spacing w:after="0" w:line="240" w:lineRule="auto"/>
        <w:ind w:firstLine="567"/>
        <w:jc w:val="right"/>
        <w:rPr>
          <w:rFonts w:cs="Times New Roman"/>
          <w:b/>
          <w:sz w:val="28"/>
          <w:szCs w:val="28"/>
        </w:rPr>
      </w:pPr>
    </w:p>
    <w:p w14:paraId="246C27D6" w14:textId="77777777" w:rsidR="002B6D57" w:rsidRPr="002B6D57" w:rsidRDefault="002B6D57" w:rsidP="00FA61F8">
      <w:pPr>
        <w:spacing w:after="0" w:line="240" w:lineRule="auto"/>
        <w:ind w:firstLine="567"/>
        <w:jc w:val="right"/>
        <w:rPr>
          <w:rFonts w:cs="Times New Roman"/>
          <w:b/>
          <w:sz w:val="28"/>
          <w:szCs w:val="28"/>
        </w:rPr>
      </w:pPr>
    </w:p>
    <w:p w14:paraId="6440FD8E" w14:textId="77777777" w:rsidR="002B6D57" w:rsidRPr="002B6D57" w:rsidRDefault="002B6D57" w:rsidP="00FA61F8">
      <w:pPr>
        <w:spacing w:after="0" w:line="240" w:lineRule="auto"/>
        <w:ind w:firstLine="567"/>
        <w:jc w:val="right"/>
        <w:rPr>
          <w:rFonts w:cs="Times New Roman"/>
          <w:b/>
          <w:sz w:val="28"/>
          <w:szCs w:val="28"/>
        </w:rPr>
      </w:pPr>
    </w:p>
    <w:p w14:paraId="2C4C0EFF" w14:textId="77777777" w:rsidR="002B6D57" w:rsidRPr="002B6D57" w:rsidRDefault="002B6D57" w:rsidP="00FA61F8">
      <w:pPr>
        <w:spacing w:after="0" w:line="240" w:lineRule="auto"/>
        <w:ind w:firstLine="567"/>
        <w:jc w:val="right"/>
        <w:rPr>
          <w:rFonts w:cs="Times New Roman"/>
          <w:b/>
          <w:sz w:val="28"/>
          <w:szCs w:val="28"/>
        </w:rPr>
      </w:pPr>
    </w:p>
    <w:p w14:paraId="7CE82161" w14:textId="77777777" w:rsidR="002B6D57" w:rsidRDefault="002B6D57" w:rsidP="00FA61F8">
      <w:pPr>
        <w:spacing w:after="0" w:line="240" w:lineRule="auto"/>
        <w:jc w:val="center"/>
        <w:rPr>
          <w:rFonts w:cs="Times New Roman"/>
          <w:b/>
          <w:sz w:val="56"/>
          <w:szCs w:val="56"/>
        </w:rPr>
      </w:pPr>
      <w:r w:rsidRPr="002B6D57">
        <w:rPr>
          <w:rFonts w:cs="Times New Roman"/>
          <w:b/>
          <w:sz w:val="56"/>
          <w:szCs w:val="56"/>
        </w:rPr>
        <w:t>Евразийский</w:t>
      </w:r>
      <w:r w:rsidR="001E631D">
        <w:rPr>
          <w:rFonts w:cs="Times New Roman"/>
          <w:b/>
          <w:sz w:val="56"/>
          <w:szCs w:val="56"/>
        </w:rPr>
        <w:t xml:space="preserve"> </w:t>
      </w:r>
      <w:r w:rsidRPr="002B6D57">
        <w:rPr>
          <w:rFonts w:cs="Times New Roman"/>
          <w:b/>
          <w:sz w:val="56"/>
          <w:szCs w:val="56"/>
        </w:rPr>
        <w:t>журнал</w:t>
      </w:r>
      <w:r w:rsidR="001E631D">
        <w:rPr>
          <w:rFonts w:cs="Times New Roman"/>
          <w:b/>
          <w:sz w:val="56"/>
          <w:szCs w:val="56"/>
        </w:rPr>
        <w:t xml:space="preserve"> </w:t>
      </w:r>
      <w:r w:rsidRPr="002B6D57">
        <w:rPr>
          <w:rFonts w:cs="Times New Roman"/>
          <w:b/>
          <w:sz w:val="56"/>
          <w:szCs w:val="56"/>
        </w:rPr>
        <w:t>международного</w:t>
      </w:r>
      <w:r w:rsidR="001E631D">
        <w:rPr>
          <w:rFonts w:cs="Times New Roman"/>
          <w:b/>
          <w:sz w:val="56"/>
          <w:szCs w:val="56"/>
        </w:rPr>
        <w:t xml:space="preserve"> </w:t>
      </w:r>
      <w:r w:rsidRPr="002B6D57">
        <w:rPr>
          <w:rFonts w:cs="Times New Roman"/>
          <w:b/>
          <w:sz w:val="56"/>
          <w:szCs w:val="56"/>
        </w:rPr>
        <w:t>права</w:t>
      </w:r>
      <w:r w:rsidR="001E631D">
        <w:rPr>
          <w:rFonts w:cs="Times New Roman"/>
          <w:b/>
          <w:sz w:val="56"/>
          <w:szCs w:val="56"/>
        </w:rPr>
        <w:t xml:space="preserve"> </w:t>
      </w:r>
    </w:p>
    <w:p w14:paraId="705570C9" w14:textId="77777777" w:rsidR="002B6D57" w:rsidRDefault="002B6D57" w:rsidP="00FA61F8">
      <w:pPr>
        <w:spacing w:after="0" w:line="240" w:lineRule="auto"/>
        <w:jc w:val="center"/>
        <w:rPr>
          <w:rFonts w:cs="Times New Roman"/>
          <w:b/>
          <w:sz w:val="56"/>
          <w:szCs w:val="56"/>
        </w:rPr>
      </w:pPr>
      <w:r w:rsidRPr="002B6D57">
        <w:rPr>
          <w:rFonts w:cs="Times New Roman"/>
          <w:b/>
          <w:sz w:val="56"/>
          <w:szCs w:val="56"/>
        </w:rPr>
        <w:t>(ЕАЖМП)</w:t>
      </w:r>
    </w:p>
    <w:p w14:paraId="18D4B440" w14:textId="77777777" w:rsidR="002B6D57" w:rsidRPr="002B6D57" w:rsidRDefault="002B6D57" w:rsidP="00FA61F8">
      <w:pPr>
        <w:spacing w:after="0" w:line="240" w:lineRule="auto"/>
        <w:jc w:val="center"/>
        <w:rPr>
          <w:rFonts w:cs="Times New Roman"/>
          <w:b/>
          <w:sz w:val="28"/>
          <w:szCs w:val="56"/>
        </w:rPr>
      </w:pPr>
    </w:p>
    <w:p w14:paraId="3313BE03" w14:textId="1588F6D0" w:rsidR="002B6D57" w:rsidRPr="002B6D57" w:rsidRDefault="002B6D57" w:rsidP="00FA61F8">
      <w:pPr>
        <w:spacing w:after="0" w:line="240" w:lineRule="auto"/>
        <w:jc w:val="center"/>
        <w:rPr>
          <w:rFonts w:cs="Times New Roman"/>
          <w:sz w:val="40"/>
          <w:szCs w:val="40"/>
        </w:rPr>
      </w:pPr>
      <w:r w:rsidRPr="006A6A7C">
        <w:rPr>
          <w:rFonts w:cs="Times New Roman"/>
          <w:sz w:val="56"/>
          <w:szCs w:val="56"/>
        </w:rPr>
        <w:t>202</w:t>
      </w:r>
      <w:r w:rsidR="004E41F9">
        <w:rPr>
          <w:rFonts w:cs="Times New Roman"/>
          <w:sz w:val="56"/>
          <w:szCs w:val="56"/>
          <w:lang w:val="ru-RU"/>
        </w:rPr>
        <w:t>4</w:t>
      </w:r>
      <w:r w:rsidRPr="006A6A7C">
        <w:rPr>
          <w:rFonts w:cs="Times New Roman"/>
          <w:sz w:val="56"/>
          <w:szCs w:val="56"/>
        </w:rPr>
        <w:t>,</w:t>
      </w:r>
      <w:r w:rsidR="001E631D">
        <w:rPr>
          <w:rFonts w:cs="Times New Roman"/>
          <w:sz w:val="56"/>
          <w:szCs w:val="56"/>
        </w:rPr>
        <w:t xml:space="preserve"> </w:t>
      </w:r>
      <w:r w:rsidRPr="006A6A7C">
        <w:rPr>
          <w:rFonts w:cs="Times New Roman"/>
          <w:sz w:val="56"/>
          <w:szCs w:val="56"/>
        </w:rPr>
        <w:t>Номер</w:t>
      </w:r>
      <w:r w:rsidR="001E631D">
        <w:rPr>
          <w:rFonts w:cs="Times New Roman"/>
          <w:sz w:val="56"/>
          <w:szCs w:val="56"/>
        </w:rPr>
        <w:t xml:space="preserve"> </w:t>
      </w:r>
      <w:r w:rsidRPr="006A6A7C">
        <w:rPr>
          <w:rFonts w:cs="Times New Roman"/>
          <w:sz w:val="56"/>
          <w:szCs w:val="56"/>
          <w:lang w:val="ru-RU"/>
        </w:rPr>
        <w:t>№</w:t>
      </w:r>
      <w:r w:rsidR="001E631D">
        <w:rPr>
          <w:rFonts w:cs="Times New Roman"/>
          <w:sz w:val="56"/>
          <w:szCs w:val="56"/>
          <w:lang w:val="ru-RU"/>
        </w:rPr>
        <w:t xml:space="preserve"> </w:t>
      </w:r>
      <w:r w:rsidR="003F4375">
        <w:rPr>
          <w:rFonts w:cs="Times New Roman"/>
          <w:sz w:val="56"/>
          <w:szCs w:val="56"/>
          <w:lang w:val="ru-RU"/>
        </w:rPr>
        <w:t>4</w:t>
      </w:r>
      <w:r w:rsidR="001E631D">
        <w:rPr>
          <w:rFonts w:cs="Times New Roman"/>
          <w:sz w:val="56"/>
          <w:szCs w:val="56"/>
          <w:lang w:val="ru-RU"/>
        </w:rPr>
        <w:t xml:space="preserve"> </w:t>
      </w:r>
      <w:r w:rsidRPr="006A6A7C">
        <w:rPr>
          <w:rFonts w:cs="Times New Roman"/>
          <w:sz w:val="56"/>
          <w:szCs w:val="56"/>
        </w:rPr>
        <w:t>(</w:t>
      </w:r>
      <w:r w:rsidR="0087304C">
        <w:rPr>
          <w:rFonts w:cs="Times New Roman"/>
          <w:sz w:val="56"/>
          <w:szCs w:val="56"/>
          <w:lang w:val="ru-RU"/>
        </w:rPr>
        <w:t>1</w:t>
      </w:r>
      <w:r w:rsidR="003F4375">
        <w:rPr>
          <w:rFonts w:cs="Times New Roman"/>
          <w:sz w:val="56"/>
          <w:szCs w:val="56"/>
          <w:lang w:val="ru-RU"/>
        </w:rPr>
        <w:t>2</w:t>
      </w:r>
      <w:r w:rsidRPr="006A6A7C">
        <w:rPr>
          <w:rFonts w:cs="Times New Roman"/>
          <w:sz w:val="56"/>
          <w:szCs w:val="56"/>
        </w:rPr>
        <w:t>)</w:t>
      </w:r>
    </w:p>
    <w:p w14:paraId="176D4CDD" w14:textId="77777777" w:rsidR="002B6D57" w:rsidRPr="002B6D57" w:rsidRDefault="002B6D57" w:rsidP="00FA61F8">
      <w:pPr>
        <w:spacing w:after="0" w:line="240" w:lineRule="auto"/>
        <w:jc w:val="center"/>
        <w:rPr>
          <w:rFonts w:cs="Times New Roman"/>
          <w:sz w:val="40"/>
          <w:szCs w:val="40"/>
        </w:rPr>
      </w:pPr>
    </w:p>
    <w:p w14:paraId="572A709B" w14:textId="77777777" w:rsidR="002B6D57" w:rsidRPr="002B6D57" w:rsidRDefault="002B6D57" w:rsidP="00FA61F8">
      <w:pPr>
        <w:spacing w:after="0" w:line="240" w:lineRule="auto"/>
        <w:jc w:val="center"/>
        <w:rPr>
          <w:rFonts w:cs="Times New Roman"/>
          <w:sz w:val="40"/>
          <w:szCs w:val="40"/>
        </w:rPr>
      </w:pPr>
    </w:p>
    <w:p w14:paraId="122EDE9A" w14:textId="77777777" w:rsidR="002B6D57" w:rsidRPr="002B6D57" w:rsidRDefault="002B6D57" w:rsidP="00FA61F8">
      <w:pPr>
        <w:spacing w:after="0" w:line="240" w:lineRule="auto"/>
        <w:jc w:val="center"/>
        <w:rPr>
          <w:rFonts w:cs="Times New Roman"/>
          <w:sz w:val="40"/>
          <w:szCs w:val="40"/>
        </w:rPr>
      </w:pPr>
    </w:p>
    <w:p w14:paraId="2B1E69D3" w14:textId="77777777" w:rsidR="002B6D57" w:rsidRPr="002B6D57" w:rsidRDefault="002B6D57" w:rsidP="00FA61F8">
      <w:pPr>
        <w:spacing w:after="0" w:line="240" w:lineRule="auto"/>
        <w:jc w:val="center"/>
        <w:rPr>
          <w:rFonts w:cs="Times New Roman"/>
          <w:sz w:val="32"/>
          <w:szCs w:val="40"/>
          <w:lang w:val="ru-RU"/>
        </w:rPr>
      </w:pPr>
      <w:r>
        <w:rPr>
          <w:rFonts w:cs="Times New Roman"/>
          <w:sz w:val="32"/>
          <w:szCs w:val="40"/>
          <w:lang w:val="ru-RU"/>
        </w:rPr>
        <w:t>Издается</w:t>
      </w:r>
      <w:r w:rsidR="001E631D">
        <w:rPr>
          <w:rFonts w:cs="Times New Roman"/>
          <w:sz w:val="32"/>
          <w:szCs w:val="40"/>
          <w:lang w:val="ru-RU"/>
        </w:rPr>
        <w:t xml:space="preserve"> </w:t>
      </w:r>
      <w:r>
        <w:rPr>
          <w:rFonts w:cs="Times New Roman"/>
          <w:sz w:val="32"/>
          <w:szCs w:val="40"/>
          <w:lang w:val="ru-RU"/>
        </w:rPr>
        <w:t>с</w:t>
      </w:r>
      <w:r w:rsidR="001E631D">
        <w:rPr>
          <w:rFonts w:cs="Times New Roman"/>
          <w:sz w:val="32"/>
          <w:szCs w:val="40"/>
          <w:lang w:val="ru-RU"/>
        </w:rPr>
        <w:t xml:space="preserve"> </w:t>
      </w:r>
      <w:r>
        <w:rPr>
          <w:rFonts w:cs="Times New Roman"/>
          <w:sz w:val="32"/>
          <w:szCs w:val="40"/>
          <w:lang w:val="ru-RU"/>
        </w:rPr>
        <w:t>2022</w:t>
      </w:r>
      <w:r w:rsidR="001E631D">
        <w:rPr>
          <w:rFonts w:cs="Times New Roman"/>
          <w:sz w:val="32"/>
          <w:szCs w:val="40"/>
          <w:lang w:val="ru-RU"/>
        </w:rPr>
        <w:t xml:space="preserve"> </w:t>
      </w:r>
      <w:r>
        <w:rPr>
          <w:rFonts w:cs="Times New Roman"/>
          <w:sz w:val="32"/>
          <w:szCs w:val="40"/>
          <w:lang w:val="ru-RU"/>
        </w:rPr>
        <w:t>года</w:t>
      </w:r>
    </w:p>
    <w:p w14:paraId="48CEA01D" w14:textId="77777777" w:rsidR="002B6D57" w:rsidRPr="002B6D57" w:rsidRDefault="002B6D57" w:rsidP="00FA61F8">
      <w:pPr>
        <w:spacing w:after="0" w:line="240" w:lineRule="auto"/>
        <w:jc w:val="center"/>
        <w:rPr>
          <w:rFonts w:cs="Times New Roman"/>
          <w:sz w:val="32"/>
          <w:szCs w:val="40"/>
        </w:rPr>
      </w:pPr>
    </w:p>
    <w:p w14:paraId="39E157EB" w14:textId="77777777" w:rsidR="002B6D57" w:rsidRPr="002B6D57" w:rsidRDefault="002B6D57" w:rsidP="00FA61F8">
      <w:pPr>
        <w:spacing w:after="0" w:line="240" w:lineRule="auto"/>
        <w:jc w:val="center"/>
        <w:rPr>
          <w:rFonts w:cs="Times New Roman"/>
          <w:sz w:val="32"/>
          <w:szCs w:val="40"/>
        </w:rPr>
      </w:pPr>
    </w:p>
    <w:p w14:paraId="14F6B4FB" w14:textId="77777777" w:rsidR="002B6D57" w:rsidRPr="002B6D57" w:rsidRDefault="002B6D57" w:rsidP="00FA61F8">
      <w:pPr>
        <w:spacing w:after="0" w:line="240" w:lineRule="auto"/>
        <w:jc w:val="center"/>
        <w:rPr>
          <w:rFonts w:cs="Times New Roman"/>
          <w:sz w:val="32"/>
          <w:szCs w:val="40"/>
        </w:rPr>
      </w:pPr>
    </w:p>
    <w:p w14:paraId="5789B628" w14:textId="77777777" w:rsidR="002B6D57" w:rsidRPr="002B6D57" w:rsidRDefault="002B6D57" w:rsidP="00FA61F8">
      <w:pPr>
        <w:spacing w:after="0" w:line="240" w:lineRule="auto"/>
        <w:jc w:val="center"/>
        <w:rPr>
          <w:rFonts w:cs="Times New Roman"/>
          <w:sz w:val="32"/>
          <w:szCs w:val="40"/>
          <w:lang w:val="ru-RU"/>
        </w:rPr>
      </w:pPr>
      <w:proofErr w:type="gramStart"/>
      <w:r>
        <w:rPr>
          <w:rFonts w:cs="Times New Roman"/>
          <w:sz w:val="32"/>
          <w:szCs w:val="40"/>
          <w:lang w:val="ru-RU"/>
        </w:rPr>
        <w:t>Выходит</w:t>
      </w:r>
      <w:proofErr w:type="gramEnd"/>
      <w:r w:rsidR="001E631D">
        <w:rPr>
          <w:rFonts w:cs="Times New Roman"/>
          <w:sz w:val="32"/>
          <w:szCs w:val="40"/>
          <w:lang w:val="ru-RU"/>
        </w:rPr>
        <w:t xml:space="preserve"> </w:t>
      </w:r>
      <w:r>
        <w:rPr>
          <w:rFonts w:cs="Times New Roman"/>
          <w:sz w:val="32"/>
          <w:szCs w:val="40"/>
          <w:lang w:val="ru-RU"/>
        </w:rPr>
        <w:t>4</w:t>
      </w:r>
      <w:r w:rsidR="001E631D">
        <w:rPr>
          <w:rFonts w:cs="Times New Roman"/>
          <w:sz w:val="32"/>
          <w:szCs w:val="40"/>
          <w:lang w:val="ru-RU"/>
        </w:rPr>
        <w:t xml:space="preserve"> </w:t>
      </w:r>
      <w:r>
        <w:rPr>
          <w:rFonts w:cs="Times New Roman"/>
          <w:sz w:val="32"/>
          <w:szCs w:val="40"/>
          <w:lang w:val="ru-RU"/>
        </w:rPr>
        <w:t>раза</w:t>
      </w:r>
      <w:r w:rsidR="001E631D">
        <w:rPr>
          <w:rFonts w:cs="Times New Roman"/>
          <w:sz w:val="32"/>
          <w:szCs w:val="40"/>
          <w:lang w:val="ru-RU"/>
        </w:rPr>
        <w:t xml:space="preserve"> </w:t>
      </w:r>
      <w:r>
        <w:rPr>
          <w:rFonts w:cs="Times New Roman"/>
          <w:sz w:val="32"/>
          <w:szCs w:val="40"/>
          <w:lang w:val="ru-RU"/>
        </w:rPr>
        <w:t>в</w:t>
      </w:r>
      <w:r w:rsidR="001E631D">
        <w:rPr>
          <w:rFonts w:cs="Times New Roman"/>
          <w:sz w:val="32"/>
          <w:szCs w:val="40"/>
          <w:lang w:val="ru-RU"/>
        </w:rPr>
        <w:t xml:space="preserve"> </w:t>
      </w:r>
      <w:r>
        <w:rPr>
          <w:rFonts w:cs="Times New Roman"/>
          <w:sz w:val="32"/>
          <w:szCs w:val="40"/>
          <w:lang w:val="ru-RU"/>
        </w:rPr>
        <w:t>год</w:t>
      </w:r>
    </w:p>
    <w:p w14:paraId="591E067B" w14:textId="77777777" w:rsidR="002B6D57" w:rsidRPr="002B6D57" w:rsidRDefault="002B6D57" w:rsidP="00FA61F8">
      <w:pPr>
        <w:spacing w:after="0" w:line="240" w:lineRule="auto"/>
        <w:jc w:val="center"/>
        <w:rPr>
          <w:rFonts w:cs="Times New Roman"/>
          <w:sz w:val="32"/>
          <w:szCs w:val="40"/>
        </w:rPr>
      </w:pPr>
    </w:p>
    <w:p w14:paraId="6FEB7060" w14:textId="77777777" w:rsidR="002B6D57" w:rsidRPr="002B6D57" w:rsidRDefault="002B6D57" w:rsidP="00FA61F8">
      <w:pPr>
        <w:spacing w:after="0" w:line="240" w:lineRule="auto"/>
        <w:jc w:val="center"/>
        <w:rPr>
          <w:rFonts w:cs="Times New Roman"/>
          <w:sz w:val="32"/>
          <w:szCs w:val="40"/>
        </w:rPr>
      </w:pPr>
    </w:p>
    <w:p w14:paraId="36430EF5" w14:textId="77777777" w:rsidR="002B6D57" w:rsidRPr="002B6D57" w:rsidRDefault="002B6D57" w:rsidP="00FA61F8">
      <w:pPr>
        <w:spacing w:after="0" w:line="240" w:lineRule="auto"/>
        <w:jc w:val="center"/>
        <w:rPr>
          <w:rFonts w:cs="Times New Roman"/>
          <w:sz w:val="32"/>
          <w:szCs w:val="40"/>
        </w:rPr>
      </w:pPr>
    </w:p>
    <w:p w14:paraId="45A19F0D" w14:textId="77777777" w:rsidR="002B6D57" w:rsidRPr="002B6D57" w:rsidRDefault="002B6D57" w:rsidP="00FA61F8">
      <w:pPr>
        <w:spacing w:after="0" w:line="240" w:lineRule="auto"/>
        <w:jc w:val="center"/>
        <w:rPr>
          <w:rFonts w:cs="Times New Roman"/>
          <w:sz w:val="32"/>
          <w:szCs w:val="40"/>
        </w:rPr>
      </w:pPr>
    </w:p>
    <w:p w14:paraId="645F8B97" w14:textId="77777777" w:rsidR="002B6D57" w:rsidRPr="002B6D57" w:rsidRDefault="002B6D57" w:rsidP="00FA61F8">
      <w:pPr>
        <w:spacing w:after="0" w:line="240" w:lineRule="auto"/>
        <w:jc w:val="center"/>
        <w:rPr>
          <w:rFonts w:cs="Times New Roman"/>
          <w:sz w:val="32"/>
          <w:szCs w:val="40"/>
        </w:rPr>
      </w:pPr>
    </w:p>
    <w:p w14:paraId="407AFFD7" w14:textId="77777777" w:rsidR="002B6D57" w:rsidRPr="002B6D57" w:rsidRDefault="002B6D57" w:rsidP="00FA61F8">
      <w:pPr>
        <w:spacing w:after="0" w:line="240" w:lineRule="auto"/>
        <w:jc w:val="center"/>
        <w:rPr>
          <w:rFonts w:cs="Times New Roman"/>
          <w:sz w:val="32"/>
          <w:szCs w:val="40"/>
        </w:rPr>
      </w:pPr>
    </w:p>
    <w:p w14:paraId="49B5A8BB" w14:textId="77777777" w:rsidR="002B6D57" w:rsidRPr="002B6D57" w:rsidRDefault="002B6D57" w:rsidP="00FA61F8">
      <w:pPr>
        <w:spacing w:after="0" w:line="240" w:lineRule="auto"/>
        <w:jc w:val="center"/>
        <w:rPr>
          <w:rFonts w:cs="Times New Roman"/>
          <w:sz w:val="32"/>
          <w:szCs w:val="40"/>
        </w:rPr>
      </w:pPr>
    </w:p>
    <w:p w14:paraId="5916EEAA" w14:textId="77777777" w:rsidR="002B6D57" w:rsidRPr="002B6D57" w:rsidRDefault="002B6D57" w:rsidP="00FA61F8">
      <w:pPr>
        <w:spacing w:after="0" w:line="240" w:lineRule="auto"/>
        <w:jc w:val="center"/>
        <w:rPr>
          <w:rFonts w:cs="Times New Roman"/>
          <w:sz w:val="32"/>
          <w:szCs w:val="40"/>
        </w:rPr>
      </w:pPr>
    </w:p>
    <w:p w14:paraId="5FCEDCB4" w14:textId="77777777" w:rsidR="002B6D57" w:rsidRPr="002B6D57" w:rsidRDefault="002B6D57" w:rsidP="00FA61F8">
      <w:pPr>
        <w:spacing w:after="0" w:line="240" w:lineRule="auto"/>
        <w:jc w:val="center"/>
        <w:rPr>
          <w:rFonts w:cs="Times New Roman"/>
          <w:sz w:val="32"/>
          <w:szCs w:val="40"/>
        </w:rPr>
      </w:pPr>
    </w:p>
    <w:p w14:paraId="1DF5C347" w14:textId="77777777" w:rsidR="002B6D57" w:rsidRPr="002B6D57" w:rsidRDefault="002B6D57" w:rsidP="00FA61F8">
      <w:pPr>
        <w:spacing w:after="0" w:line="240" w:lineRule="auto"/>
        <w:jc w:val="center"/>
        <w:rPr>
          <w:rFonts w:cs="Times New Roman"/>
          <w:sz w:val="32"/>
          <w:szCs w:val="40"/>
        </w:rPr>
      </w:pPr>
    </w:p>
    <w:p w14:paraId="7851451E" w14:textId="77777777" w:rsidR="002B6D57" w:rsidRPr="002B6D57" w:rsidRDefault="002B6D57" w:rsidP="00FA61F8">
      <w:pPr>
        <w:spacing w:after="0" w:line="240" w:lineRule="auto"/>
        <w:jc w:val="center"/>
        <w:rPr>
          <w:rFonts w:cs="Times New Roman"/>
          <w:sz w:val="32"/>
          <w:szCs w:val="40"/>
        </w:rPr>
      </w:pPr>
    </w:p>
    <w:p w14:paraId="60D5974B" w14:textId="77777777" w:rsidR="002B6D57" w:rsidRPr="00BD44B7" w:rsidRDefault="002B6D57" w:rsidP="00FA61F8">
      <w:pPr>
        <w:spacing w:after="0" w:line="240" w:lineRule="auto"/>
        <w:jc w:val="center"/>
        <w:rPr>
          <w:rFonts w:cs="Times New Roman"/>
          <w:sz w:val="32"/>
          <w:szCs w:val="40"/>
        </w:rPr>
      </w:pPr>
      <w:r>
        <w:rPr>
          <w:rFonts w:cs="Times New Roman"/>
          <w:sz w:val="32"/>
          <w:szCs w:val="40"/>
        </w:rPr>
        <w:t>Астана</w:t>
      </w:r>
      <w:r w:rsidRPr="00A61CE0">
        <w:rPr>
          <w:rFonts w:cs="Times New Roman"/>
          <w:sz w:val="32"/>
          <w:szCs w:val="40"/>
        </w:rPr>
        <w:t>,</w:t>
      </w:r>
      <w:r w:rsidR="001E631D">
        <w:rPr>
          <w:rFonts w:cs="Times New Roman"/>
          <w:sz w:val="32"/>
          <w:szCs w:val="40"/>
        </w:rPr>
        <w:t xml:space="preserve"> </w:t>
      </w:r>
      <w:r w:rsidRPr="00A61CE0">
        <w:rPr>
          <w:rFonts w:cs="Times New Roman"/>
          <w:sz w:val="32"/>
          <w:szCs w:val="40"/>
        </w:rPr>
        <w:t>202</w:t>
      </w:r>
      <w:r w:rsidR="004E41F9" w:rsidRPr="00BD44B7">
        <w:rPr>
          <w:rFonts w:cs="Times New Roman"/>
          <w:sz w:val="32"/>
          <w:szCs w:val="40"/>
        </w:rPr>
        <w:t>4</w:t>
      </w:r>
    </w:p>
    <w:p w14:paraId="7D19FAC6" w14:textId="77777777" w:rsidR="008A18E7" w:rsidRDefault="008A18E7" w:rsidP="00FA61F8">
      <w:pPr>
        <w:spacing w:after="0" w:line="240" w:lineRule="auto"/>
        <w:jc w:val="center"/>
        <w:sectPr w:rsidR="008A18E7" w:rsidSect="00FF384B">
          <w:headerReference w:type="default" r:id="rId8"/>
          <w:footerReference w:type="even" r:id="rId9"/>
          <w:footerReference w:type="default" r:id="rId10"/>
          <w:pgSz w:w="11906" w:h="16838"/>
          <w:pgMar w:top="1418" w:right="1134" w:bottom="1134" w:left="1134" w:header="0" w:footer="0" w:gutter="0"/>
          <w:cols w:space="720"/>
          <w:formProt w:val="0"/>
          <w:docGrid w:linePitch="100"/>
        </w:sectPr>
      </w:pPr>
    </w:p>
    <w:p w14:paraId="68B678A9" w14:textId="77777777" w:rsidR="00421D22" w:rsidRPr="00A61CE0" w:rsidRDefault="00421D22" w:rsidP="00FA61F8">
      <w:pPr>
        <w:widowControl w:val="0"/>
        <w:suppressAutoHyphens w:val="0"/>
        <w:autoSpaceDE w:val="0"/>
        <w:autoSpaceDN w:val="0"/>
        <w:spacing w:after="0" w:line="240" w:lineRule="auto"/>
        <w:jc w:val="center"/>
        <w:outlineLvl w:val="1"/>
        <w:rPr>
          <w:rFonts w:eastAsia="Times New Roman" w:cs="Times New Roman"/>
          <w:b/>
          <w:bCs/>
          <w:sz w:val="28"/>
          <w:szCs w:val="28"/>
        </w:rPr>
      </w:pPr>
      <w:r w:rsidRPr="00421D22">
        <w:rPr>
          <w:rFonts w:eastAsia="Times New Roman" w:cs="Times New Roman"/>
          <w:b/>
          <w:bCs/>
          <w:sz w:val="28"/>
          <w:szCs w:val="28"/>
        </w:rPr>
        <w:lastRenderedPageBreak/>
        <w:t>Бас</w:t>
      </w:r>
      <w:r w:rsidR="001E631D">
        <w:rPr>
          <w:rFonts w:eastAsia="Times New Roman" w:cs="Times New Roman"/>
          <w:b/>
          <w:bCs/>
          <w:spacing w:val="-3"/>
          <w:sz w:val="28"/>
          <w:szCs w:val="28"/>
        </w:rPr>
        <w:t xml:space="preserve"> </w:t>
      </w:r>
      <w:r w:rsidRPr="00421D22">
        <w:rPr>
          <w:rFonts w:eastAsia="Times New Roman" w:cs="Times New Roman"/>
          <w:b/>
          <w:bCs/>
          <w:sz w:val="28"/>
          <w:szCs w:val="28"/>
        </w:rPr>
        <w:t>редакторлар:</w:t>
      </w:r>
    </w:p>
    <w:p w14:paraId="3B3FD99D" w14:textId="77777777" w:rsidR="00421D22" w:rsidRPr="00421D22" w:rsidRDefault="00421D22" w:rsidP="00FA61F8">
      <w:pPr>
        <w:widowControl w:val="0"/>
        <w:suppressAutoHyphens w:val="0"/>
        <w:autoSpaceDE w:val="0"/>
        <w:autoSpaceDN w:val="0"/>
        <w:spacing w:after="0" w:line="240" w:lineRule="auto"/>
        <w:rPr>
          <w:rFonts w:eastAsia="Times New Roman" w:cs="Times New Roman"/>
          <w:b/>
          <w:sz w:val="28"/>
          <w:szCs w:val="28"/>
        </w:rPr>
      </w:pPr>
    </w:p>
    <w:p w14:paraId="1B8C3D4B" w14:textId="77777777" w:rsidR="00421D22" w:rsidRPr="005A47BF" w:rsidRDefault="00BA53CE"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BA53CE">
        <w:rPr>
          <w:rFonts w:eastAsia="Times New Roman" w:cs="Times New Roman"/>
          <w:b/>
          <w:sz w:val="28"/>
          <w:szCs w:val="28"/>
        </w:rPr>
        <w:t>Абайділданов</w:t>
      </w:r>
      <w:r w:rsidR="001E631D">
        <w:rPr>
          <w:rFonts w:eastAsia="Times New Roman" w:cs="Times New Roman"/>
          <w:b/>
          <w:sz w:val="28"/>
          <w:szCs w:val="28"/>
        </w:rPr>
        <w:t xml:space="preserve"> </w:t>
      </w:r>
      <w:r w:rsidRPr="00BA53CE">
        <w:rPr>
          <w:rFonts w:eastAsia="Times New Roman" w:cs="Times New Roman"/>
          <w:b/>
          <w:sz w:val="28"/>
          <w:szCs w:val="28"/>
        </w:rPr>
        <w:t>Ербол</w:t>
      </w:r>
      <w:r w:rsidR="001E631D">
        <w:rPr>
          <w:rFonts w:eastAsia="Times New Roman" w:cs="Times New Roman"/>
          <w:b/>
          <w:sz w:val="28"/>
          <w:szCs w:val="28"/>
        </w:rPr>
        <w:t xml:space="preserve"> </w:t>
      </w:r>
      <w:r w:rsidRPr="00BA53CE">
        <w:rPr>
          <w:rFonts w:eastAsia="Times New Roman" w:cs="Times New Roman"/>
          <w:b/>
          <w:sz w:val="28"/>
          <w:szCs w:val="28"/>
        </w:rPr>
        <w:t>Мусинұлы</w:t>
      </w:r>
      <w:r w:rsidR="00421D22" w:rsidRPr="00421D22">
        <w:rPr>
          <w:rFonts w:eastAsia="Times New Roman" w:cs="Times New Roman"/>
          <w:b/>
          <w:sz w:val="28"/>
          <w:szCs w:val="28"/>
        </w:rPr>
        <w:t>,</w:t>
      </w:r>
      <w:r w:rsidR="001E631D">
        <w:rPr>
          <w:rFonts w:eastAsia="Times New Roman" w:cs="Times New Roman"/>
          <w:b/>
          <w:spacing w:val="1"/>
          <w:sz w:val="28"/>
          <w:szCs w:val="28"/>
        </w:rPr>
        <w:t xml:space="preserve"> </w:t>
      </w:r>
      <w:r w:rsidR="00421D22" w:rsidRPr="00421D22">
        <w:rPr>
          <w:rFonts w:eastAsia="Times New Roman" w:cs="Times New Roman"/>
          <w:sz w:val="28"/>
          <w:szCs w:val="28"/>
        </w:rPr>
        <w:t>заң</w:t>
      </w:r>
      <w:r w:rsidR="001E631D">
        <w:rPr>
          <w:rFonts w:eastAsia="Times New Roman" w:cs="Times New Roman"/>
          <w:spacing w:val="1"/>
          <w:sz w:val="28"/>
          <w:szCs w:val="28"/>
        </w:rPr>
        <w:t xml:space="preserve"> </w:t>
      </w:r>
      <w:r w:rsidR="00421D22" w:rsidRPr="00421D22">
        <w:rPr>
          <w:rFonts w:eastAsia="Times New Roman" w:cs="Times New Roman"/>
          <w:sz w:val="28"/>
          <w:szCs w:val="28"/>
        </w:rPr>
        <w:t>ғылымдарының</w:t>
      </w:r>
      <w:r w:rsidR="001E631D">
        <w:rPr>
          <w:rFonts w:eastAsia="Times New Roman" w:cs="Times New Roman"/>
          <w:spacing w:val="1"/>
          <w:sz w:val="28"/>
          <w:szCs w:val="28"/>
        </w:rPr>
        <w:t xml:space="preserve"> </w:t>
      </w:r>
      <w:r w:rsidR="00421D22" w:rsidRPr="00421D22">
        <w:rPr>
          <w:rFonts w:eastAsia="Times New Roman" w:cs="Times New Roman"/>
          <w:sz w:val="28"/>
          <w:szCs w:val="28"/>
        </w:rPr>
        <w:t>докторы,</w:t>
      </w:r>
      <w:r w:rsidR="001E631D">
        <w:rPr>
          <w:rFonts w:eastAsia="Times New Roman" w:cs="Times New Roman"/>
          <w:spacing w:val="1"/>
          <w:sz w:val="28"/>
          <w:szCs w:val="28"/>
        </w:rPr>
        <w:t xml:space="preserve"> </w:t>
      </w:r>
      <w:r w:rsidR="00421D22" w:rsidRPr="00421D22">
        <w:rPr>
          <w:rFonts w:eastAsia="Times New Roman" w:cs="Times New Roman"/>
          <w:sz w:val="28"/>
          <w:szCs w:val="28"/>
        </w:rPr>
        <w:t>профессор,</w:t>
      </w:r>
      <w:r w:rsidR="001E631D">
        <w:rPr>
          <w:rFonts w:eastAsia="Times New Roman" w:cs="Times New Roman"/>
          <w:sz w:val="28"/>
          <w:szCs w:val="28"/>
        </w:rPr>
        <w:t xml:space="preserve"> </w:t>
      </w:r>
      <w:r w:rsidR="00421D22" w:rsidRPr="00421D22">
        <w:rPr>
          <w:rFonts w:eastAsia="Times New Roman" w:cs="Times New Roman"/>
          <w:sz w:val="28"/>
          <w:szCs w:val="28"/>
        </w:rPr>
        <w:t>Л.Н.</w:t>
      </w:r>
      <w:r w:rsidR="001E631D">
        <w:rPr>
          <w:rFonts w:eastAsia="Times New Roman" w:cs="Times New Roman"/>
          <w:sz w:val="28"/>
          <w:szCs w:val="28"/>
        </w:rPr>
        <w:t xml:space="preserve"> </w:t>
      </w:r>
      <w:r w:rsidR="00421D22" w:rsidRPr="00421D22">
        <w:rPr>
          <w:rFonts w:eastAsia="Times New Roman" w:cs="Times New Roman"/>
          <w:sz w:val="28"/>
          <w:szCs w:val="28"/>
        </w:rPr>
        <w:t>Гумилев</w:t>
      </w:r>
      <w:r w:rsidR="001E631D">
        <w:rPr>
          <w:rFonts w:eastAsia="Times New Roman" w:cs="Times New Roman"/>
          <w:sz w:val="28"/>
          <w:szCs w:val="28"/>
        </w:rPr>
        <w:t xml:space="preserve"> </w:t>
      </w:r>
      <w:r w:rsidR="00421D22" w:rsidRPr="00421D22">
        <w:rPr>
          <w:rFonts w:eastAsia="Times New Roman" w:cs="Times New Roman"/>
          <w:sz w:val="28"/>
          <w:szCs w:val="28"/>
        </w:rPr>
        <w:t>атындағы</w:t>
      </w:r>
      <w:r w:rsidR="001E631D">
        <w:rPr>
          <w:rFonts w:eastAsia="Times New Roman" w:cs="Times New Roman"/>
          <w:sz w:val="28"/>
          <w:szCs w:val="28"/>
        </w:rPr>
        <w:t xml:space="preserve"> </w:t>
      </w:r>
      <w:r w:rsidR="00421D22" w:rsidRPr="00421D22">
        <w:rPr>
          <w:rFonts w:eastAsia="Times New Roman" w:cs="Times New Roman"/>
          <w:sz w:val="28"/>
          <w:szCs w:val="28"/>
        </w:rPr>
        <w:t>Еуразия</w:t>
      </w:r>
      <w:r w:rsidR="001E631D">
        <w:rPr>
          <w:rFonts w:eastAsia="Times New Roman" w:cs="Times New Roman"/>
          <w:sz w:val="28"/>
          <w:szCs w:val="28"/>
        </w:rPr>
        <w:t xml:space="preserve"> </w:t>
      </w:r>
      <w:r w:rsidR="00421D22" w:rsidRPr="00421D22">
        <w:rPr>
          <w:rFonts w:eastAsia="Times New Roman" w:cs="Times New Roman"/>
          <w:sz w:val="28"/>
          <w:szCs w:val="28"/>
        </w:rPr>
        <w:t>ұлттық</w:t>
      </w:r>
      <w:r w:rsidR="001E631D">
        <w:rPr>
          <w:rFonts w:eastAsia="Times New Roman" w:cs="Times New Roman"/>
          <w:sz w:val="28"/>
          <w:szCs w:val="28"/>
        </w:rPr>
        <w:t xml:space="preserve"> </w:t>
      </w:r>
      <w:r w:rsidR="00421D22" w:rsidRPr="00421D22">
        <w:rPr>
          <w:rFonts w:eastAsia="Times New Roman" w:cs="Times New Roman"/>
          <w:sz w:val="28"/>
          <w:szCs w:val="28"/>
        </w:rPr>
        <w:t>университеті</w:t>
      </w:r>
      <w:r w:rsidR="001E631D">
        <w:rPr>
          <w:rFonts w:eastAsia="Times New Roman" w:cs="Times New Roman"/>
          <w:sz w:val="28"/>
          <w:szCs w:val="28"/>
        </w:rPr>
        <w:t xml:space="preserve"> </w:t>
      </w:r>
      <w:r w:rsidR="00421D22"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00421D22" w:rsidRPr="00421D22">
        <w:rPr>
          <w:rFonts w:eastAsia="Times New Roman" w:cs="Times New Roman"/>
          <w:sz w:val="28"/>
          <w:szCs w:val="28"/>
        </w:rPr>
        <w:t>құқық</w:t>
      </w:r>
      <w:r w:rsidR="001E631D">
        <w:rPr>
          <w:rFonts w:eastAsia="Times New Roman" w:cs="Times New Roman"/>
          <w:spacing w:val="-4"/>
          <w:sz w:val="28"/>
          <w:szCs w:val="28"/>
        </w:rPr>
        <w:t xml:space="preserve"> </w:t>
      </w:r>
      <w:r w:rsidR="00421D22" w:rsidRPr="00421D22">
        <w:rPr>
          <w:rFonts w:eastAsia="Times New Roman" w:cs="Times New Roman"/>
          <w:sz w:val="28"/>
          <w:szCs w:val="28"/>
        </w:rPr>
        <w:t>кафедрасының</w:t>
      </w:r>
      <w:r w:rsidR="001E631D">
        <w:rPr>
          <w:rFonts w:eastAsia="Times New Roman" w:cs="Times New Roman"/>
          <w:spacing w:val="-2"/>
          <w:sz w:val="28"/>
          <w:szCs w:val="28"/>
        </w:rPr>
        <w:t xml:space="preserve"> </w:t>
      </w:r>
      <w:r w:rsidR="00421D22" w:rsidRPr="00421D22">
        <w:rPr>
          <w:rFonts w:eastAsia="Times New Roman" w:cs="Times New Roman"/>
          <w:sz w:val="28"/>
          <w:szCs w:val="28"/>
        </w:rPr>
        <w:t>профессоры</w:t>
      </w:r>
      <w:r w:rsidR="001E631D">
        <w:rPr>
          <w:rFonts w:eastAsia="Times New Roman" w:cs="Times New Roman"/>
          <w:spacing w:val="-2"/>
          <w:sz w:val="28"/>
          <w:szCs w:val="28"/>
        </w:rPr>
        <w:t xml:space="preserve"> </w:t>
      </w:r>
      <w:r w:rsidR="00421D22"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00421D22" w:rsidRPr="00421D22">
        <w:rPr>
          <w:rFonts w:eastAsia="Times New Roman" w:cs="Times New Roman"/>
          <w:sz w:val="28"/>
          <w:szCs w:val="28"/>
        </w:rPr>
        <w:t>Республикасы,</w:t>
      </w:r>
      <w:r w:rsidR="001E631D">
        <w:rPr>
          <w:rFonts w:eastAsia="Times New Roman" w:cs="Times New Roman"/>
          <w:spacing w:val="-4"/>
          <w:sz w:val="28"/>
          <w:szCs w:val="28"/>
        </w:rPr>
        <w:t xml:space="preserve"> </w:t>
      </w:r>
      <w:r w:rsidR="006A6A7C">
        <w:rPr>
          <w:rFonts w:eastAsia="Times New Roman" w:cs="Times New Roman"/>
          <w:sz w:val="28"/>
          <w:szCs w:val="28"/>
        </w:rPr>
        <w:t>Астана</w:t>
      </w:r>
      <w:r w:rsidR="005A47BF">
        <w:rPr>
          <w:rFonts w:eastAsia="Times New Roman" w:cs="Times New Roman"/>
          <w:sz w:val="28"/>
          <w:szCs w:val="28"/>
        </w:rPr>
        <w:t>)</w:t>
      </w:r>
      <w:r w:rsidR="005A47BF" w:rsidRPr="005A47BF">
        <w:rPr>
          <w:rFonts w:eastAsia="Times New Roman" w:cs="Times New Roman"/>
          <w:sz w:val="28"/>
          <w:szCs w:val="28"/>
        </w:rPr>
        <w:t>.</w:t>
      </w:r>
    </w:p>
    <w:p w14:paraId="6E18373E" w14:textId="77777777"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421D22">
        <w:rPr>
          <w:rFonts w:eastAsia="Times New Roman" w:cs="Times New Roman"/>
          <w:b/>
          <w:sz w:val="28"/>
          <w:szCs w:val="28"/>
        </w:rPr>
        <w:t>Абашидзе</w:t>
      </w:r>
      <w:r w:rsidR="001E631D">
        <w:rPr>
          <w:rFonts w:eastAsia="Times New Roman" w:cs="Times New Roman"/>
          <w:b/>
          <w:sz w:val="28"/>
          <w:szCs w:val="28"/>
        </w:rPr>
        <w:t xml:space="preserve"> </w:t>
      </w:r>
      <w:r w:rsidRPr="00421D22">
        <w:rPr>
          <w:rFonts w:eastAsia="Times New Roman" w:cs="Times New Roman"/>
          <w:b/>
          <w:sz w:val="28"/>
          <w:szCs w:val="28"/>
        </w:rPr>
        <w:t>Аслан</w:t>
      </w:r>
      <w:r w:rsidR="001E631D">
        <w:rPr>
          <w:rFonts w:eastAsia="Times New Roman" w:cs="Times New Roman"/>
          <w:b/>
          <w:sz w:val="28"/>
          <w:szCs w:val="28"/>
        </w:rPr>
        <w:t xml:space="preserve"> </w:t>
      </w:r>
      <w:r w:rsidRPr="00421D22">
        <w:rPr>
          <w:rFonts w:eastAsia="Times New Roman" w:cs="Times New Roman"/>
          <w:b/>
          <w:sz w:val="28"/>
          <w:szCs w:val="28"/>
        </w:rPr>
        <w:t>Хусейнови</w:t>
      </w:r>
      <w:r w:rsidRPr="00D15E88">
        <w:rPr>
          <w:rFonts w:eastAsia="Times New Roman" w:cs="Times New Roman"/>
          <w:b/>
          <w:sz w:val="28"/>
          <w:szCs w:val="28"/>
        </w:rPr>
        <w:t>ч,</w:t>
      </w:r>
      <w:r w:rsidR="001E631D">
        <w:rPr>
          <w:rFonts w:eastAsia="Times New Roman" w:cs="Times New Roman"/>
          <w:sz w:val="28"/>
          <w:szCs w:val="28"/>
        </w:rPr>
        <w:t xml:space="preserve"> </w:t>
      </w:r>
      <w:r w:rsidRPr="00421D22">
        <w:rPr>
          <w:rFonts w:eastAsia="Times New Roman" w:cs="Times New Roman"/>
          <w:sz w:val="28"/>
          <w:szCs w:val="28"/>
        </w:rPr>
        <w:t>заң</w:t>
      </w:r>
      <w:r w:rsidR="001E631D">
        <w:rPr>
          <w:rFonts w:eastAsia="Times New Roman" w:cs="Times New Roman"/>
          <w:sz w:val="28"/>
          <w:szCs w:val="28"/>
        </w:rPr>
        <w:t xml:space="preserve"> </w:t>
      </w:r>
      <w:r w:rsidRPr="00421D22">
        <w:rPr>
          <w:rFonts w:eastAsia="Times New Roman" w:cs="Times New Roman"/>
          <w:sz w:val="28"/>
          <w:szCs w:val="28"/>
        </w:rPr>
        <w:t>ғылымдарының</w:t>
      </w:r>
      <w:r w:rsidR="001E631D">
        <w:rPr>
          <w:rFonts w:eastAsia="Times New Roman" w:cs="Times New Roman"/>
          <w:sz w:val="28"/>
          <w:szCs w:val="28"/>
        </w:rPr>
        <w:t xml:space="preserve"> </w:t>
      </w:r>
      <w:r w:rsidRPr="00421D22">
        <w:rPr>
          <w:rFonts w:eastAsia="Times New Roman" w:cs="Times New Roman"/>
          <w:sz w:val="28"/>
          <w:szCs w:val="28"/>
        </w:rPr>
        <w:t>докторы,</w:t>
      </w:r>
      <w:r w:rsidR="001E631D">
        <w:rPr>
          <w:rFonts w:eastAsia="Times New Roman" w:cs="Times New Roman"/>
          <w:sz w:val="28"/>
          <w:szCs w:val="28"/>
        </w:rPr>
        <w:t xml:space="preserve"> </w:t>
      </w:r>
      <w:r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421D22">
        <w:rPr>
          <w:rFonts w:eastAsia="Times New Roman" w:cs="Times New Roman"/>
          <w:sz w:val="28"/>
          <w:szCs w:val="28"/>
        </w:rPr>
        <w:t>Ресей</w:t>
      </w:r>
      <w:r w:rsidR="001E631D">
        <w:rPr>
          <w:rFonts w:eastAsia="Times New Roman" w:cs="Times New Roman"/>
          <w:spacing w:val="1"/>
          <w:sz w:val="28"/>
          <w:szCs w:val="28"/>
        </w:rPr>
        <w:t xml:space="preserve"> </w:t>
      </w:r>
      <w:r w:rsidRPr="00421D22">
        <w:rPr>
          <w:rFonts w:eastAsia="Times New Roman" w:cs="Times New Roman"/>
          <w:sz w:val="28"/>
          <w:szCs w:val="28"/>
        </w:rPr>
        <w:t>халықтар</w:t>
      </w:r>
      <w:r w:rsidR="001E631D">
        <w:rPr>
          <w:rFonts w:eastAsia="Times New Roman" w:cs="Times New Roman"/>
          <w:spacing w:val="1"/>
          <w:sz w:val="28"/>
          <w:szCs w:val="28"/>
        </w:rPr>
        <w:t xml:space="preserve"> </w:t>
      </w:r>
      <w:r w:rsidRPr="00421D22">
        <w:rPr>
          <w:rFonts w:eastAsia="Times New Roman" w:cs="Times New Roman"/>
          <w:sz w:val="28"/>
          <w:szCs w:val="28"/>
        </w:rPr>
        <w:t>достығы</w:t>
      </w:r>
      <w:r w:rsidR="001E631D">
        <w:rPr>
          <w:rFonts w:eastAsia="Times New Roman" w:cs="Times New Roman"/>
          <w:spacing w:val="1"/>
          <w:sz w:val="28"/>
          <w:szCs w:val="28"/>
        </w:rPr>
        <w:t xml:space="preserve"> </w:t>
      </w:r>
      <w:r w:rsidRPr="00421D22">
        <w:rPr>
          <w:rFonts w:eastAsia="Times New Roman" w:cs="Times New Roman"/>
          <w:sz w:val="28"/>
          <w:szCs w:val="28"/>
        </w:rPr>
        <w:t>университеті</w:t>
      </w:r>
      <w:r w:rsidR="001E631D">
        <w:rPr>
          <w:rFonts w:eastAsia="Times New Roman" w:cs="Times New Roman"/>
          <w:spacing w:val="1"/>
          <w:sz w:val="28"/>
          <w:szCs w:val="28"/>
        </w:rPr>
        <w:t xml:space="preserve"> </w:t>
      </w:r>
      <w:r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Pr="00421D22">
        <w:rPr>
          <w:rFonts w:eastAsia="Times New Roman" w:cs="Times New Roman"/>
          <w:sz w:val="28"/>
          <w:szCs w:val="28"/>
        </w:rPr>
        <w:t>құқық</w:t>
      </w:r>
      <w:r w:rsidR="001E631D">
        <w:rPr>
          <w:rFonts w:eastAsia="Times New Roman" w:cs="Times New Roman"/>
          <w:spacing w:val="1"/>
          <w:sz w:val="28"/>
          <w:szCs w:val="28"/>
        </w:rPr>
        <w:t xml:space="preserve"> </w:t>
      </w:r>
      <w:r w:rsidRPr="00421D22">
        <w:rPr>
          <w:rFonts w:eastAsia="Times New Roman" w:cs="Times New Roman"/>
          <w:sz w:val="28"/>
          <w:szCs w:val="28"/>
        </w:rPr>
        <w:t>кафедрасының</w:t>
      </w:r>
      <w:r w:rsidR="001E631D">
        <w:rPr>
          <w:rFonts w:eastAsia="Times New Roman" w:cs="Times New Roman"/>
          <w:spacing w:val="1"/>
          <w:sz w:val="28"/>
          <w:szCs w:val="28"/>
        </w:rPr>
        <w:t xml:space="preserve"> </w:t>
      </w:r>
      <w:r w:rsidRPr="00421D22">
        <w:rPr>
          <w:rFonts w:eastAsia="Times New Roman" w:cs="Times New Roman"/>
          <w:sz w:val="28"/>
          <w:szCs w:val="28"/>
        </w:rPr>
        <w:t>меңгерушісі</w:t>
      </w:r>
      <w:r w:rsidR="001E631D">
        <w:rPr>
          <w:rFonts w:eastAsia="Times New Roman" w:cs="Times New Roman"/>
          <w:spacing w:val="1"/>
          <w:sz w:val="28"/>
          <w:szCs w:val="28"/>
        </w:rPr>
        <w:t xml:space="preserve"> </w:t>
      </w:r>
      <w:r w:rsidRPr="00421D22">
        <w:rPr>
          <w:rFonts w:eastAsia="Times New Roman" w:cs="Times New Roman"/>
          <w:sz w:val="28"/>
          <w:szCs w:val="28"/>
        </w:rPr>
        <w:t>(Ресей</w:t>
      </w:r>
      <w:r w:rsidR="001E631D">
        <w:rPr>
          <w:rFonts w:eastAsia="Times New Roman" w:cs="Times New Roman"/>
          <w:sz w:val="28"/>
          <w:szCs w:val="28"/>
        </w:rPr>
        <w:t xml:space="preserve"> </w:t>
      </w:r>
      <w:r w:rsidRPr="00421D22">
        <w:rPr>
          <w:rFonts w:eastAsia="Times New Roman" w:cs="Times New Roman"/>
          <w:sz w:val="28"/>
          <w:szCs w:val="28"/>
        </w:rPr>
        <w:t>Федерациясы,</w:t>
      </w:r>
      <w:r w:rsidR="001E631D">
        <w:rPr>
          <w:rFonts w:eastAsia="Times New Roman" w:cs="Times New Roman"/>
          <w:spacing w:val="3"/>
          <w:sz w:val="28"/>
          <w:szCs w:val="28"/>
        </w:rPr>
        <w:t xml:space="preserve"> </w:t>
      </w:r>
      <w:r w:rsidRPr="00421D22">
        <w:rPr>
          <w:rFonts w:eastAsia="Times New Roman" w:cs="Times New Roman"/>
          <w:sz w:val="28"/>
          <w:szCs w:val="28"/>
        </w:rPr>
        <w:t>Мәскеу).</w:t>
      </w:r>
    </w:p>
    <w:p w14:paraId="320C2CED" w14:textId="77777777" w:rsidR="00421D22" w:rsidRPr="005A47BF" w:rsidRDefault="00421D22" w:rsidP="00FA61F8">
      <w:pPr>
        <w:widowControl w:val="0"/>
        <w:suppressAutoHyphens w:val="0"/>
        <w:autoSpaceDE w:val="0"/>
        <w:autoSpaceDN w:val="0"/>
        <w:spacing w:after="0" w:line="240" w:lineRule="auto"/>
        <w:ind w:firstLine="568"/>
        <w:jc w:val="both"/>
        <w:rPr>
          <w:rFonts w:eastAsia="Times New Roman" w:cs="Times New Roman"/>
          <w:sz w:val="28"/>
        </w:rPr>
      </w:pPr>
      <w:r w:rsidRPr="00421D22">
        <w:rPr>
          <w:rFonts w:eastAsia="Times New Roman" w:cs="Times New Roman"/>
          <w:i/>
          <w:sz w:val="28"/>
        </w:rPr>
        <w:t>Жауапты</w:t>
      </w:r>
      <w:r w:rsidR="001E631D">
        <w:rPr>
          <w:rFonts w:eastAsia="Times New Roman" w:cs="Times New Roman"/>
          <w:i/>
          <w:sz w:val="28"/>
        </w:rPr>
        <w:t xml:space="preserve"> </w:t>
      </w:r>
      <w:r w:rsidRPr="00421D22">
        <w:rPr>
          <w:rFonts w:eastAsia="Times New Roman" w:cs="Times New Roman"/>
          <w:i/>
          <w:sz w:val="28"/>
        </w:rPr>
        <w:t>хатшы</w:t>
      </w:r>
      <w:r w:rsidRPr="00421D22">
        <w:rPr>
          <w:rFonts w:eastAsia="Times New Roman" w:cs="Times New Roman"/>
          <w:sz w:val="28"/>
        </w:rPr>
        <w:t>:</w:t>
      </w:r>
      <w:r w:rsidR="001E631D">
        <w:rPr>
          <w:rFonts w:eastAsia="Times New Roman" w:cs="Times New Roman"/>
          <w:sz w:val="28"/>
        </w:rPr>
        <w:t xml:space="preserve"> </w:t>
      </w:r>
      <w:r w:rsidRPr="00421D22">
        <w:rPr>
          <w:rFonts w:eastAsia="Times New Roman" w:cs="Times New Roman"/>
          <w:b/>
          <w:sz w:val="28"/>
        </w:rPr>
        <w:t>Тлепина</w:t>
      </w:r>
      <w:r w:rsidR="001E631D">
        <w:rPr>
          <w:rFonts w:eastAsia="Times New Roman" w:cs="Times New Roman"/>
          <w:b/>
          <w:sz w:val="28"/>
        </w:rPr>
        <w:t xml:space="preserve"> </w:t>
      </w:r>
      <w:r w:rsidRPr="00421D22">
        <w:rPr>
          <w:rFonts w:eastAsia="Times New Roman" w:cs="Times New Roman"/>
          <w:b/>
          <w:sz w:val="28"/>
        </w:rPr>
        <w:t>Шолпан</w:t>
      </w:r>
      <w:r w:rsidR="001E631D">
        <w:rPr>
          <w:rFonts w:eastAsia="Times New Roman" w:cs="Times New Roman"/>
          <w:b/>
          <w:sz w:val="28"/>
        </w:rPr>
        <w:t xml:space="preserve"> </w:t>
      </w:r>
      <w:r w:rsidRPr="00421D22">
        <w:rPr>
          <w:rFonts w:eastAsia="Times New Roman" w:cs="Times New Roman"/>
          <w:b/>
          <w:sz w:val="28"/>
        </w:rPr>
        <w:t>Валерийқызы,</w:t>
      </w:r>
      <w:r w:rsidR="001E631D">
        <w:rPr>
          <w:rFonts w:eastAsia="Times New Roman" w:cs="Times New Roman"/>
          <w:b/>
          <w:sz w:val="28"/>
        </w:rPr>
        <w:t xml:space="preserve"> </w:t>
      </w:r>
      <w:r w:rsidRPr="00421D22">
        <w:rPr>
          <w:rFonts w:eastAsia="Times New Roman" w:cs="Times New Roman"/>
          <w:sz w:val="28"/>
        </w:rPr>
        <w:t>заң</w:t>
      </w:r>
      <w:r w:rsidR="001E631D">
        <w:rPr>
          <w:rFonts w:eastAsia="Times New Roman" w:cs="Times New Roman"/>
          <w:sz w:val="28"/>
        </w:rPr>
        <w:t xml:space="preserve"> </w:t>
      </w:r>
      <w:r w:rsidRPr="00421D22">
        <w:rPr>
          <w:rFonts w:eastAsia="Times New Roman" w:cs="Times New Roman"/>
          <w:sz w:val="28"/>
        </w:rPr>
        <w:t>ғылымдарының</w:t>
      </w:r>
      <w:r w:rsidR="001E631D">
        <w:rPr>
          <w:rFonts w:eastAsia="Times New Roman" w:cs="Times New Roman"/>
          <w:spacing w:val="1"/>
          <w:sz w:val="28"/>
        </w:rPr>
        <w:t xml:space="preserve"> </w:t>
      </w:r>
      <w:r w:rsidRPr="00421D22">
        <w:rPr>
          <w:rFonts w:eastAsia="Times New Roman" w:cs="Times New Roman"/>
          <w:sz w:val="28"/>
        </w:rPr>
        <w:t>докторы,</w:t>
      </w:r>
      <w:r w:rsidR="001E631D">
        <w:rPr>
          <w:rFonts w:eastAsia="Times New Roman" w:cs="Times New Roman"/>
          <w:spacing w:val="1"/>
          <w:sz w:val="28"/>
        </w:rPr>
        <w:t xml:space="preserve"> </w:t>
      </w:r>
      <w:r w:rsidRPr="00421D22">
        <w:rPr>
          <w:rFonts w:eastAsia="Times New Roman" w:cs="Times New Roman"/>
          <w:sz w:val="28"/>
        </w:rPr>
        <w:t>профессор,</w:t>
      </w:r>
      <w:r w:rsidR="001E631D">
        <w:rPr>
          <w:rFonts w:eastAsia="Times New Roman" w:cs="Times New Roman"/>
          <w:spacing w:val="1"/>
          <w:sz w:val="28"/>
        </w:rPr>
        <w:t xml:space="preserve"> </w:t>
      </w:r>
      <w:r w:rsidRPr="00421D22">
        <w:rPr>
          <w:rFonts w:eastAsia="Times New Roman" w:cs="Times New Roman"/>
          <w:sz w:val="28"/>
        </w:rPr>
        <w:t>Л.Н.</w:t>
      </w:r>
      <w:r w:rsidR="001E631D">
        <w:rPr>
          <w:rFonts w:eastAsia="Times New Roman" w:cs="Times New Roman"/>
          <w:sz w:val="28"/>
        </w:rPr>
        <w:t xml:space="preserve"> </w:t>
      </w:r>
      <w:r w:rsidRPr="00421D22">
        <w:rPr>
          <w:rFonts w:eastAsia="Times New Roman" w:cs="Times New Roman"/>
          <w:sz w:val="28"/>
        </w:rPr>
        <w:t>Гумилев</w:t>
      </w:r>
      <w:r w:rsidR="001E631D">
        <w:rPr>
          <w:rFonts w:eastAsia="Times New Roman" w:cs="Times New Roman"/>
          <w:spacing w:val="1"/>
          <w:sz w:val="28"/>
        </w:rPr>
        <w:t xml:space="preserve"> </w:t>
      </w:r>
      <w:r w:rsidRPr="00421D22">
        <w:rPr>
          <w:rFonts w:eastAsia="Times New Roman" w:cs="Times New Roman"/>
          <w:sz w:val="28"/>
        </w:rPr>
        <w:t>атындағы</w:t>
      </w:r>
      <w:r w:rsidR="001E631D">
        <w:rPr>
          <w:rFonts w:eastAsia="Times New Roman" w:cs="Times New Roman"/>
          <w:spacing w:val="1"/>
          <w:sz w:val="28"/>
        </w:rPr>
        <w:t xml:space="preserve"> </w:t>
      </w:r>
      <w:r w:rsidRPr="00421D22">
        <w:rPr>
          <w:rFonts w:eastAsia="Times New Roman" w:cs="Times New Roman"/>
          <w:sz w:val="28"/>
        </w:rPr>
        <w:t>ЕҰУ</w:t>
      </w:r>
      <w:r w:rsidR="001E631D">
        <w:rPr>
          <w:rFonts w:eastAsia="Times New Roman" w:cs="Times New Roman"/>
          <w:spacing w:val="1"/>
          <w:sz w:val="28"/>
        </w:rPr>
        <w:t xml:space="preserve"> </w:t>
      </w:r>
      <w:r w:rsidRPr="00421D22">
        <w:rPr>
          <w:rFonts w:eastAsia="Times New Roman" w:cs="Times New Roman"/>
          <w:sz w:val="28"/>
        </w:rPr>
        <w:t>Халықаралық</w:t>
      </w:r>
      <w:r w:rsidR="001E631D">
        <w:rPr>
          <w:rFonts w:eastAsia="Times New Roman" w:cs="Times New Roman"/>
          <w:spacing w:val="1"/>
          <w:sz w:val="28"/>
        </w:rPr>
        <w:t xml:space="preserve"> </w:t>
      </w:r>
      <w:r w:rsidRPr="00421D22">
        <w:rPr>
          <w:rFonts w:eastAsia="Times New Roman" w:cs="Times New Roman"/>
          <w:sz w:val="28"/>
        </w:rPr>
        <w:t>құқық</w:t>
      </w:r>
      <w:r w:rsidR="001E631D">
        <w:rPr>
          <w:rFonts w:eastAsia="Times New Roman" w:cs="Times New Roman"/>
          <w:spacing w:val="1"/>
          <w:sz w:val="28"/>
        </w:rPr>
        <w:t xml:space="preserve"> </w:t>
      </w:r>
      <w:r w:rsidRPr="00421D22">
        <w:rPr>
          <w:rFonts w:eastAsia="Times New Roman" w:cs="Times New Roman"/>
          <w:sz w:val="28"/>
        </w:rPr>
        <w:t>кафедрасының</w:t>
      </w:r>
      <w:r w:rsidR="001E631D">
        <w:rPr>
          <w:rFonts w:eastAsia="Times New Roman" w:cs="Times New Roman"/>
          <w:spacing w:val="-2"/>
          <w:sz w:val="28"/>
        </w:rPr>
        <w:t xml:space="preserve"> </w:t>
      </w:r>
      <w:r w:rsidR="00327CEF" w:rsidRPr="00327CEF">
        <w:rPr>
          <w:rFonts w:eastAsia="Times New Roman" w:cs="Times New Roman"/>
          <w:spacing w:val="-2"/>
          <w:sz w:val="28"/>
        </w:rPr>
        <w:t>профессоры</w:t>
      </w:r>
      <w:r w:rsidR="001E631D">
        <w:rPr>
          <w:rFonts w:eastAsia="Times New Roman" w:cs="Times New Roman"/>
          <w:spacing w:val="-2"/>
          <w:sz w:val="28"/>
        </w:rPr>
        <w:t xml:space="preserve"> </w:t>
      </w:r>
      <w:r w:rsidRPr="00421D22">
        <w:rPr>
          <w:rFonts w:eastAsia="Times New Roman" w:cs="Times New Roman"/>
          <w:sz w:val="28"/>
        </w:rPr>
        <w:t>(Қазақстан</w:t>
      </w:r>
      <w:r w:rsidR="001E631D">
        <w:rPr>
          <w:rFonts w:eastAsia="Times New Roman" w:cs="Times New Roman"/>
          <w:sz w:val="28"/>
        </w:rPr>
        <w:t xml:space="preserve"> </w:t>
      </w:r>
      <w:r w:rsidRPr="00421D22">
        <w:rPr>
          <w:rFonts w:eastAsia="Times New Roman" w:cs="Times New Roman"/>
          <w:sz w:val="28"/>
        </w:rPr>
        <w:t>Республикасы,</w:t>
      </w:r>
      <w:r w:rsidR="001E631D">
        <w:rPr>
          <w:rFonts w:eastAsia="Times New Roman" w:cs="Times New Roman"/>
          <w:spacing w:val="-3"/>
          <w:sz w:val="28"/>
        </w:rPr>
        <w:t xml:space="preserve"> </w:t>
      </w:r>
      <w:r w:rsidR="006A6A7C">
        <w:rPr>
          <w:rFonts w:eastAsia="Times New Roman" w:cs="Times New Roman"/>
          <w:sz w:val="28"/>
        </w:rPr>
        <w:t>Астана</w:t>
      </w:r>
      <w:r w:rsidR="005A47BF">
        <w:rPr>
          <w:rFonts w:eastAsia="Times New Roman" w:cs="Times New Roman"/>
          <w:sz w:val="28"/>
        </w:rPr>
        <w:t>)</w:t>
      </w:r>
      <w:r w:rsidR="005A47BF" w:rsidRPr="005A47BF">
        <w:rPr>
          <w:rFonts w:eastAsia="Times New Roman" w:cs="Times New Roman"/>
          <w:sz w:val="28"/>
        </w:rPr>
        <w:t>.</w:t>
      </w:r>
    </w:p>
    <w:p w14:paraId="18244D0D" w14:textId="6FBF4D2B"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rPr>
      </w:pPr>
      <w:r w:rsidRPr="00421D22">
        <w:rPr>
          <w:rFonts w:eastAsia="Times New Roman" w:cs="Times New Roman"/>
          <w:i/>
          <w:sz w:val="28"/>
        </w:rPr>
        <w:t>Техникалық</w:t>
      </w:r>
      <w:r w:rsidR="001E631D">
        <w:rPr>
          <w:rFonts w:eastAsia="Times New Roman" w:cs="Times New Roman"/>
          <w:i/>
          <w:spacing w:val="1"/>
          <w:sz w:val="28"/>
        </w:rPr>
        <w:t xml:space="preserve"> </w:t>
      </w:r>
      <w:r w:rsidRPr="006F0BD7">
        <w:rPr>
          <w:rFonts w:eastAsia="Times New Roman" w:cs="Times New Roman"/>
          <w:i/>
          <w:sz w:val="28"/>
        </w:rPr>
        <w:t>хатшылар</w:t>
      </w:r>
      <w:r w:rsidRPr="006F0BD7">
        <w:rPr>
          <w:rFonts w:eastAsia="Times New Roman" w:cs="Times New Roman"/>
          <w:sz w:val="28"/>
        </w:rPr>
        <w:t>:</w:t>
      </w:r>
      <w:r w:rsidR="001E631D" w:rsidRPr="006F0BD7">
        <w:rPr>
          <w:rFonts w:eastAsia="Times New Roman" w:cs="Times New Roman"/>
          <w:spacing w:val="1"/>
          <w:sz w:val="28"/>
        </w:rPr>
        <w:t xml:space="preserve"> </w:t>
      </w:r>
      <w:r w:rsidR="006F0BD7" w:rsidRPr="006F0BD7">
        <w:rPr>
          <w:rFonts w:eastAsia="Times New Roman" w:cs="Times New Roman"/>
          <w:b/>
          <w:sz w:val="28"/>
        </w:rPr>
        <w:t>Қаханов Әлкей Саятұлы</w:t>
      </w:r>
      <w:r w:rsidRPr="006F0BD7">
        <w:rPr>
          <w:rFonts w:eastAsia="Times New Roman" w:cs="Times New Roman"/>
          <w:b/>
          <w:sz w:val="28"/>
        </w:rPr>
        <w:t>,</w:t>
      </w:r>
      <w:r w:rsidR="001E631D" w:rsidRPr="006F0BD7">
        <w:rPr>
          <w:rFonts w:eastAsia="Times New Roman" w:cs="Times New Roman"/>
          <w:spacing w:val="1"/>
          <w:sz w:val="28"/>
        </w:rPr>
        <w:t xml:space="preserve"> </w:t>
      </w:r>
      <w:r w:rsidRPr="006F0BD7">
        <w:rPr>
          <w:rFonts w:eastAsia="Times New Roman" w:cs="Times New Roman"/>
          <w:sz w:val="28"/>
        </w:rPr>
        <w:t>Л.Н.</w:t>
      </w:r>
      <w:r w:rsidR="001E631D" w:rsidRPr="006F0BD7">
        <w:rPr>
          <w:rFonts w:eastAsia="Times New Roman" w:cs="Times New Roman"/>
          <w:spacing w:val="1"/>
          <w:sz w:val="28"/>
        </w:rPr>
        <w:t xml:space="preserve"> </w:t>
      </w:r>
      <w:r w:rsidRPr="006F0BD7">
        <w:rPr>
          <w:rFonts w:eastAsia="Times New Roman" w:cs="Times New Roman"/>
          <w:sz w:val="28"/>
        </w:rPr>
        <w:t>Гумилев</w:t>
      </w:r>
      <w:r w:rsidR="001E631D" w:rsidRPr="006F0BD7">
        <w:rPr>
          <w:rFonts w:eastAsia="Times New Roman" w:cs="Times New Roman"/>
          <w:spacing w:val="1"/>
          <w:sz w:val="28"/>
        </w:rPr>
        <w:t xml:space="preserve"> </w:t>
      </w:r>
      <w:r w:rsidRPr="006F0BD7">
        <w:rPr>
          <w:rFonts w:eastAsia="Times New Roman" w:cs="Times New Roman"/>
          <w:sz w:val="28"/>
        </w:rPr>
        <w:t>атындағы</w:t>
      </w:r>
      <w:r w:rsidR="001E631D" w:rsidRPr="006F0BD7">
        <w:rPr>
          <w:rFonts w:eastAsia="Times New Roman" w:cs="Times New Roman"/>
          <w:spacing w:val="1"/>
          <w:sz w:val="28"/>
        </w:rPr>
        <w:t xml:space="preserve"> </w:t>
      </w:r>
      <w:r w:rsidRPr="006F0BD7">
        <w:rPr>
          <w:rFonts w:eastAsia="Times New Roman" w:cs="Times New Roman"/>
          <w:sz w:val="28"/>
        </w:rPr>
        <w:t>ЕҰУ</w:t>
      </w:r>
      <w:r w:rsidR="001E631D" w:rsidRPr="006F0BD7">
        <w:rPr>
          <w:rFonts w:eastAsia="Times New Roman" w:cs="Times New Roman"/>
          <w:spacing w:val="1"/>
          <w:sz w:val="28"/>
        </w:rPr>
        <w:t xml:space="preserve"> </w:t>
      </w:r>
      <w:r w:rsidR="005A47BF" w:rsidRPr="006F0BD7">
        <w:rPr>
          <w:rFonts w:eastAsia="Times New Roman" w:cs="Times New Roman"/>
          <w:spacing w:val="1"/>
          <w:sz w:val="28"/>
        </w:rPr>
        <w:t>халықаралық</w:t>
      </w:r>
      <w:r w:rsidR="001E631D" w:rsidRPr="006F0BD7">
        <w:rPr>
          <w:rFonts w:eastAsia="Times New Roman" w:cs="Times New Roman"/>
          <w:spacing w:val="1"/>
          <w:sz w:val="28"/>
        </w:rPr>
        <w:t xml:space="preserve"> </w:t>
      </w:r>
      <w:r w:rsidR="005A47BF" w:rsidRPr="006F0BD7">
        <w:rPr>
          <w:rFonts w:eastAsia="Times New Roman" w:cs="Times New Roman"/>
          <w:spacing w:val="1"/>
          <w:sz w:val="28"/>
        </w:rPr>
        <w:t>құқық</w:t>
      </w:r>
      <w:r w:rsidR="001E631D" w:rsidRPr="006F0BD7">
        <w:rPr>
          <w:rFonts w:eastAsia="Times New Roman" w:cs="Times New Roman"/>
          <w:spacing w:val="1"/>
          <w:sz w:val="28"/>
        </w:rPr>
        <w:t xml:space="preserve"> </w:t>
      </w:r>
      <w:r w:rsidR="005A47BF" w:rsidRPr="006F0BD7">
        <w:rPr>
          <w:rFonts w:eastAsia="Times New Roman" w:cs="Times New Roman"/>
          <w:spacing w:val="1"/>
          <w:sz w:val="28"/>
        </w:rPr>
        <w:t>кафедрасының</w:t>
      </w:r>
      <w:r w:rsidR="001E631D" w:rsidRPr="006F0BD7">
        <w:rPr>
          <w:rFonts w:eastAsia="Times New Roman" w:cs="Times New Roman"/>
          <w:spacing w:val="1"/>
          <w:sz w:val="28"/>
        </w:rPr>
        <w:t xml:space="preserve"> </w:t>
      </w:r>
      <w:r w:rsidR="006F0BD7" w:rsidRPr="006F0BD7">
        <w:rPr>
          <w:rFonts w:eastAsia="Times New Roman" w:cs="Times New Roman"/>
          <w:spacing w:val="1"/>
          <w:sz w:val="28"/>
        </w:rPr>
        <w:t>докторант</w:t>
      </w:r>
      <w:r w:rsidR="001E631D">
        <w:rPr>
          <w:rFonts w:eastAsia="Times New Roman" w:cs="Times New Roman"/>
          <w:sz w:val="28"/>
        </w:rPr>
        <w:t xml:space="preserve"> </w:t>
      </w:r>
      <w:r w:rsidRPr="00421D22">
        <w:rPr>
          <w:rFonts w:eastAsia="Times New Roman" w:cs="Times New Roman"/>
          <w:sz w:val="28"/>
        </w:rPr>
        <w:t>(Қазақстан</w:t>
      </w:r>
      <w:r w:rsidR="001E631D">
        <w:rPr>
          <w:rFonts w:eastAsia="Times New Roman" w:cs="Times New Roman"/>
          <w:spacing w:val="1"/>
          <w:sz w:val="28"/>
        </w:rPr>
        <w:t xml:space="preserve"> </w:t>
      </w:r>
      <w:r w:rsidRPr="00421D22">
        <w:rPr>
          <w:rFonts w:eastAsia="Times New Roman" w:cs="Times New Roman"/>
          <w:sz w:val="28"/>
        </w:rPr>
        <w:t>Республикасы,</w:t>
      </w:r>
      <w:r w:rsidR="001E631D">
        <w:rPr>
          <w:rFonts w:eastAsia="Times New Roman" w:cs="Times New Roman"/>
          <w:spacing w:val="1"/>
          <w:sz w:val="28"/>
        </w:rPr>
        <w:t xml:space="preserve"> </w:t>
      </w:r>
      <w:r w:rsidR="006A6A7C">
        <w:rPr>
          <w:rFonts w:eastAsia="Times New Roman" w:cs="Times New Roman"/>
          <w:sz w:val="28"/>
        </w:rPr>
        <w:t>Астана</w:t>
      </w:r>
      <w:r w:rsidRPr="00421D22">
        <w:rPr>
          <w:rFonts w:eastAsia="Times New Roman" w:cs="Times New Roman"/>
          <w:sz w:val="28"/>
        </w:rPr>
        <w:t>);</w:t>
      </w:r>
      <w:r w:rsidR="001E631D">
        <w:rPr>
          <w:rFonts w:eastAsia="Times New Roman" w:cs="Times New Roman"/>
          <w:spacing w:val="1"/>
          <w:sz w:val="28"/>
        </w:rPr>
        <w:t xml:space="preserve"> </w:t>
      </w:r>
      <w:r w:rsidRPr="00421D22">
        <w:rPr>
          <w:rFonts w:eastAsia="Times New Roman" w:cs="Times New Roman"/>
          <w:b/>
          <w:sz w:val="28"/>
        </w:rPr>
        <w:t>Михеева</w:t>
      </w:r>
      <w:r w:rsidR="001E631D">
        <w:rPr>
          <w:rFonts w:eastAsia="Times New Roman" w:cs="Times New Roman"/>
          <w:b/>
          <w:spacing w:val="1"/>
          <w:sz w:val="28"/>
        </w:rPr>
        <w:t xml:space="preserve"> </w:t>
      </w:r>
      <w:r w:rsidRPr="00421D22">
        <w:rPr>
          <w:rFonts w:eastAsia="Times New Roman" w:cs="Times New Roman"/>
          <w:b/>
          <w:sz w:val="28"/>
        </w:rPr>
        <w:t>Виктория</w:t>
      </w:r>
      <w:r w:rsidR="001E631D">
        <w:rPr>
          <w:rFonts w:eastAsia="Times New Roman" w:cs="Times New Roman"/>
          <w:b/>
          <w:spacing w:val="1"/>
          <w:sz w:val="28"/>
        </w:rPr>
        <w:t xml:space="preserve"> </w:t>
      </w:r>
      <w:r w:rsidRPr="00421D22">
        <w:rPr>
          <w:rFonts w:eastAsia="Times New Roman" w:cs="Times New Roman"/>
          <w:b/>
          <w:sz w:val="28"/>
        </w:rPr>
        <w:t>Игоревна,</w:t>
      </w:r>
      <w:r w:rsidR="001E631D">
        <w:rPr>
          <w:rFonts w:eastAsia="Times New Roman" w:cs="Times New Roman"/>
          <w:b/>
          <w:spacing w:val="1"/>
          <w:sz w:val="28"/>
        </w:rPr>
        <w:t xml:space="preserve"> </w:t>
      </w:r>
      <w:r w:rsidRPr="00421D22">
        <w:rPr>
          <w:rFonts w:eastAsia="Times New Roman" w:cs="Times New Roman"/>
          <w:sz w:val="28"/>
        </w:rPr>
        <w:t>Ресей</w:t>
      </w:r>
      <w:r w:rsidR="001E631D">
        <w:rPr>
          <w:rFonts w:eastAsia="Times New Roman" w:cs="Times New Roman"/>
          <w:spacing w:val="1"/>
          <w:sz w:val="28"/>
        </w:rPr>
        <w:t xml:space="preserve"> </w:t>
      </w:r>
      <w:r w:rsidRPr="00421D22">
        <w:rPr>
          <w:rFonts w:eastAsia="Times New Roman" w:cs="Times New Roman"/>
          <w:sz w:val="28"/>
        </w:rPr>
        <w:t>халықтар</w:t>
      </w:r>
      <w:r w:rsidR="001E631D">
        <w:rPr>
          <w:rFonts w:eastAsia="Times New Roman" w:cs="Times New Roman"/>
          <w:spacing w:val="1"/>
          <w:sz w:val="28"/>
        </w:rPr>
        <w:t xml:space="preserve"> </w:t>
      </w:r>
      <w:r w:rsidRPr="00421D22">
        <w:rPr>
          <w:rFonts w:eastAsia="Times New Roman" w:cs="Times New Roman"/>
          <w:sz w:val="28"/>
        </w:rPr>
        <w:t>достығы</w:t>
      </w:r>
      <w:r w:rsidR="001E631D">
        <w:rPr>
          <w:rFonts w:eastAsia="Times New Roman" w:cs="Times New Roman"/>
          <w:sz w:val="28"/>
        </w:rPr>
        <w:t xml:space="preserve"> </w:t>
      </w:r>
      <w:r w:rsidR="001E631D">
        <w:rPr>
          <w:rFonts w:eastAsia="Times New Roman" w:cs="Times New Roman"/>
          <w:spacing w:val="-67"/>
          <w:sz w:val="28"/>
        </w:rPr>
        <w:t xml:space="preserve"> </w:t>
      </w:r>
      <w:r w:rsidRPr="00421D22">
        <w:rPr>
          <w:rFonts w:eastAsia="Times New Roman" w:cs="Times New Roman"/>
          <w:sz w:val="28"/>
        </w:rPr>
        <w:t>университетінің</w:t>
      </w:r>
      <w:r w:rsidR="001E631D">
        <w:rPr>
          <w:rFonts w:eastAsia="Times New Roman" w:cs="Times New Roman"/>
          <w:spacing w:val="-2"/>
          <w:sz w:val="28"/>
        </w:rPr>
        <w:t xml:space="preserve"> </w:t>
      </w:r>
      <w:r w:rsidRPr="00421D22">
        <w:rPr>
          <w:rFonts w:eastAsia="Times New Roman" w:cs="Times New Roman"/>
          <w:sz w:val="28"/>
        </w:rPr>
        <w:t>аспиранты</w:t>
      </w:r>
      <w:r w:rsidR="001E631D">
        <w:rPr>
          <w:rFonts w:eastAsia="Times New Roman" w:cs="Times New Roman"/>
          <w:sz w:val="28"/>
        </w:rPr>
        <w:t xml:space="preserve"> </w:t>
      </w:r>
      <w:r w:rsidRPr="00421D22">
        <w:rPr>
          <w:rFonts w:eastAsia="Times New Roman" w:cs="Times New Roman"/>
          <w:sz w:val="28"/>
        </w:rPr>
        <w:t>(Ресей</w:t>
      </w:r>
      <w:r w:rsidR="001E631D">
        <w:rPr>
          <w:rFonts w:eastAsia="Times New Roman" w:cs="Times New Roman"/>
          <w:spacing w:val="-2"/>
          <w:sz w:val="28"/>
        </w:rPr>
        <w:t xml:space="preserve"> </w:t>
      </w:r>
      <w:r w:rsidRPr="00421D22">
        <w:rPr>
          <w:rFonts w:eastAsia="Times New Roman" w:cs="Times New Roman"/>
          <w:sz w:val="28"/>
        </w:rPr>
        <w:t>Федерациясы,</w:t>
      </w:r>
      <w:r w:rsidR="001E631D">
        <w:rPr>
          <w:rFonts w:eastAsia="Times New Roman" w:cs="Times New Roman"/>
          <w:sz w:val="28"/>
        </w:rPr>
        <w:t xml:space="preserve"> </w:t>
      </w:r>
      <w:r w:rsidRPr="00421D22">
        <w:rPr>
          <w:rFonts w:eastAsia="Times New Roman" w:cs="Times New Roman"/>
          <w:sz w:val="28"/>
        </w:rPr>
        <w:t>Мәскеу).</w:t>
      </w:r>
    </w:p>
    <w:p w14:paraId="43ACB41A" w14:textId="77777777" w:rsidR="00421D22" w:rsidRPr="00421D22" w:rsidRDefault="00421D22" w:rsidP="00FA61F8">
      <w:pPr>
        <w:spacing w:after="0" w:line="240" w:lineRule="auto"/>
        <w:ind w:firstLine="567"/>
        <w:jc w:val="both"/>
        <w:rPr>
          <w:rFonts w:cs="Times New Roman"/>
          <w:b/>
          <w:sz w:val="28"/>
          <w:szCs w:val="28"/>
        </w:rPr>
      </w:pPr>
    </w:p>
    <w:p w14:paraId="5386351E" w14:textId="77777777" w:rsidR="00421D22" w:rsidRPr="00421D22" w:rsidRDefault="00421D22" w:rsidP="00FA61F8">
      <w:pPr>
        <w:widowControl w:val="0"/>
        <w:suppressAutoHyphens w:val="0"/>
        <w:autoSpaceDE w:val="0"/>
        <w:autoSpaceDN w:val="0"/>
        <w:spacing w:after="0" w:line="240" w:lineRule="auto"/>
        <w:jc w:val="center"/>
        <w:outlineLvl w:val="1"/>
        <w:rPr>
          <w:rFonts w:eastAsia="Times New Roman" w:cs="Times New Roman"/>
          <w:b/>
          <w:bCs/>
          <w:sz w:val="28"/>
          <w:szCs w:val="28"/>
        </w:rPr>
      </w:pPr>
      <w:r w:rsidRPr="00421D22">
        <w:rPr>
          <w:rFonts w:eastAsia="Times New Roman" w:cs="Times New Roman"/>
          <w:b/>
          <w:bCs/>
          <w:sz w:val="28"/>
          <w:szCs w:val="28"/>
        </w:rPr>
        <w:t>Редакциялық</w:t>
      </w:r>
      <w:r w:rsidR="001E631D">
        <w:rPr>
          <w:rFonts w:eastAsia="Times New Roman" w:cs="Times New Roman"/>
          <w:b/>
          <w:bCs/>
          <w:spacing w:val="-5"/>
          <w:sz w:val="28"/>
          <w:szCs w:val="28"/>
        </w:rPr>
        <w:t xml:space="preserve"> </w:t>
      </w:r>
      <w:r w:rsidRPr="00421D22">
        <w:rPr>
          <w:rFonts w:eastAsia="Times New Roman" w:cs="Times New Roman"/>
          <w:b/>
          <w:bCs/>
          <w:sz w:val="28"/>
          <w:szCs w:val="28"/>
        </w:rPr>
        <w:t>кеңес:</w:t>
      </w:r>
    </w:p>
    <w:p w14:paraId="5EB09A69" w14:textId="77777777" w:rsidR="00421D22" w:rsidRPr="00421D22" w:rsidRDefault="00421D22" w:rsidP="00327CEF">
      <w:pPr>
        <w:widowControl w:val="0"/>
        <w:suppressAutoHyphens w:val="0"/>
        <w:autoSpaceDE w:val="0"/>
        <w:autoSpaceDN w:val="0"/>
        <w:spacing w:after="0" w:line="240" w:lineRule="auto"/>
        <w:ind w:firstLine="567"/>
        <w:rPr>
          <w:rFonts w:eastAsia="Times New Roman" w:cs="Times New Roman"/>
          <w:b/>
          <w:sz w:val="28"/>
          <w:szCs w:val="28"/>
        </w:rPr>
      </w:pPr>
    </w:p>
    <w:p w14:paraId="3820982B" w14:textId="77777777" w:rsidR="00421D22" w:rsidRPr="005A47BF" w:rsidRDefault="00421D22"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szCs w:val="28"/>
        </w:rPr>
        <w:t>Абдуллин</w:t>
      </w:r>
      <w:r w:rsidR="001E631D">
        <w:rPr>
          <w:rFonts w:eastAsia="Times New Roman" w:cs="Times New Roman"/>
          <w:b/>
          <w:spacing w:val="1"/>
          <w:sz w:val="28"/>
          <w:szCs w:val="28"/>
        </w:rPr>
        <w:t xml:space="preserve"> </w:t>
      </w:r>
      <w:r w:rsidRPr="00421D22">
        <w:rPr>
          <w:rFonts w:eastAsia="Times New Roman" w:cs="Times New Roman"/>
          <w:b/>
          <w:sz w:val="28"/>
          <w:szCs w:val="28"/>
        </w:rPr>
        <w:t>Адель</w:t>
      </w:r>
      <w:r w:rsidR="001E631D">
        <w:rPr>
          <w:rFonts w:eastAsia="Times New Roman" w:cs="Times New Roman"/>
          <w:b/>
          <w:spacing w:val="1"/>
          <w:sz w:val="28"/>
          <w:szCs w:val="28"/>
        </w:rPr>
        <w:t xml:space="preserve"> </w:t>
      </w:r>
      <w:r w:rsidRPr="00421D22">
        <w:rPr>
          <w:rFonts w:eastAsia="Times New Roman" w:cs="Times New Roman"/>
          <w:b/>
          <w:sz w:val="28"/>
          <w:szCs w:val="28"/>
        </w:rPr>
        <w:t>Ильсиярович</w:t>
      </w:r>
      <w:r w:rsidR="005A47BF" w:rsidRPr="005A47BF">
        <w:rPr>
          <w:rFonts w:eastAsia="Times New Roman" w:cs="Times New Roman"/>
          <w:b/>
          <w:spacing w:val="1"/>
          <w:sz w:val="28"/>
          <w:szCs w:val="28"/>
        </w:rPr>
        <w:t>,</w:t>
      </w:r>
      <w:r w:rsidR="001E631D">
        <w:rPr>
          <w:rFonts w:eastAsia="Times New Roman" w:cs="Times New Roman"/>
          <w:b/>
          <w:spacing w:val="1"/>
          <w:sz w:val="28"/>
          <w:szCs w:val="28"/>
        </w:rPr>
        <w:t xml:space="preserve"> </w:t>
      </w:r>
      <w:r w:rsidRPr="00421D22">
        <w:rPr>
          <w:rFonts w:eastAsia="Times New Roman" w:cs="Times New Roman"/>
          <w:sz w:val="28"/>
          <w:szCs w:val="28"/>
        </w:rPr>
        <w:t>заң</w:t>
      </w:r>
      <w:r w:rsidR="001E631D">
        <w:rPr>
          <w:rFonts w:eastAsia="Times New Roman" w:cs="Times New Roman"/>
          <w:spacing w:val="1"/>
          <w:sz w:val="28"/>
          <w:szCs w:val="28"/>
        </w:rPr>
        <w:t xml:space="preserve"> </w:t>
      </w:r>
      <w:r w:rsidRPr="00421D22">
        <w:rPr>
          <w:rFonts w:eastAsia="Times New Roman" w:cs="Times New Roman"/>
          <w:sz w:val="28"/>
          <w:szCs w:val="28"/>
        </w:rPr>
        <w:t>ғылымдарының</w:t>
      </w:r>
      <w:r w:rsidR="001E631D">
        <w:rPr>
          <w:rFonts w:eastAsia="Times New Roman" w:cs="Times New Roman"/>
          <w:spacing w:val="1"/>
          <w:sz w:val="28"/>
          <w:szCs w:val="28"/>
        </w:rPr>
        <w:t xml:space="preserve"> </w:t>
      </w:r>
      <w:r w:rsidRPr="00421D22">
        <w:rPr>
          <w:rFonts w:eastAsia="Times New Roman" w:cs="Times New Roman"/>
          <w:sz w:val="28"/>
          <w:szCs w:val="28"/>
        </w:rPr>
        <w:t>докторы,</w:t>
      </w:r>
      <w:r w:rsidR="001E631D">
        <w:rPr>
          <w:rFonts w:eastAsia="Times New Roman" w:cs="Times New Roman"/>
          <w:spacing w:val="1"/>
          <w:sz w:val="28"/>
          <w:szCs w:val="28"/>
        </w:rPr>
        <w:t xml:space="preserve"> </w:t>
      </w:r>
      <w:r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421D22">
        <w:rPr>
          <w:rFonts w:eastAsia="Times New Roman" w:cs="Times New Roman"/>
          <w:sz w:val="28"/>
          <w:szCs w:val="28"/>
        </w:rPr>
        <w:t>Қазан</w:t>
      </w:r>
      <w:r w:rsidR="001E631D">
        <w:rPr>
          <w:rFonts w:eastAsia="Times New Roman" w:cs="Times New Roman"/>
          <w:spacing w:val="1"/>
          <w:sz w:val="28"/>
          <w:szCs w:val="28"/>
        </w:rPr>
        <w:t xml:space="preserve"> </w:t>
      </w:r>
      <w:r w:rsidRPr="00421D22">
        <w:rPr>
          <w:rFonts w:eastAsia="Times New Roman" w:cs="Times New Roman"/>
          <w:sz w:val="28"/>
          <w:szCs w:val="28"/>
        </w:rPr>
        <w:t>федералды</w:t>
      </w:r>
      <w:r w:rsidR="001E631D">
        <w:rPr>
          <w:rFonts w:eastAsia="Times New Roman" w:cs="Times New Roman"/>
          <w:spacing w:val="1"/>
          <w:sz w:val="28"/>
          <w:szCs w:val="28"/>
        </w:rPr>
        <w:t xml:space="preserve"> </w:t>
      </w:r>
      <w:r w:rsidRPr="00421D22">
        <w:rPr>
          <w:rFonts w:eastAsia="Times New Roman" w:cs="Times New Roman"/>
          <w:sz w:val="28"/>
          <w:szCs w:val="28"/>
        </w:rPr>
        <w:t>университеті</w:t>
      </w:r>
      <w:r w:rsidR="001E631D">
        <w:rPr>
          <w:rFonts w:eastAsia="Times New Roman" w:cs="Times New Roman"/>
          <w:spacing w:val="1"/>
          <w:sz w:val="28"/>
          <w:szCs w:val="28"/>
        </w:rPr>
        <w:t xml:space="preserve"> </w:t>
      </w:r>
      <w:r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Pr="00421D22">
        <w:rPr>
          <w:rFonts w:eastAsia="Times New Roman" w:cs="Times New Roman"/>
          <w:sz w:val="28"/>
          <w:szCs w:val="28"/>
        </w:rPr>
        <w:t>және</w:t>
      </w:r>
      <w:r w:rsidR="001E631D">
        <w:rPr>
          <w:rFonts w:eastAsia="Times New Roman" w:cs="Times New Roman"/>
          <w:spacing w:val="1"/>
          <w:sz w:val="28"/>
          <w:szCs w:val="28"/>
        </w:rPr>
        <w:t xml:space="preserve"> </w:t>
      </w:r>
      <w:r w:rsidRPr="00421D22">
        <w:rPr>
          <w:rFonts w:eastAsia="Times New Roman" w:cs="Times New Roman"/>
          <w:sz w:val="28"/>
          <w:szCs w:val="28"/>
        </w:rPr>
        <w:t>еуропа</w:t>
      </w:r>
      <w:r w:rsidR="001E631D">
        <w:rPr>
          <w:rFonts w:eastAsia="Times New Roman" w:cs="Times New Roman"/>
          <w:spacing w:val="1"/>
          <w:sz w:val="28"/>
          <w:szCs w:val="28"/>
        </w:rPr>
        <w:t xml:space="preserve"> </w:t>
      </w:r>
      <w:r w:rsidRPr="00421D22">
        <w:rPr>
          <w:rFonts w:eastAsia="Times New Roman" w:cs="Times New Roman"/>
          <w:sz w:val="28"/>
          <w:szCs w:val="28"/>
        </w:rPr>
        <w:t>құқығы</w:t>
      </w:r>
      <w:r w:rsidR="001E631D">
        <w:rPr>
          <w:rFonts w:eastAsia="Times New Roman" w:cs="Times New Roman"/>
          <w:spacing w:val="1"/>
          <w:sz w:val="28"/>
          <w:szCs w:val="28"/>
        </w:rPr>
        <w:t xml:space="preserve"> </w:t>
      </w:r>
      <w:r w:rsidRPr="00421D22">
        <w:rPr>
          <w:rFonts w:eastAsia="Times New Roman" w:cs="Times New Roman"/>
          <w:sz w:val="28"/>
          <w:szCs w:val="28"/>
        </w:rPr>
        <w:t>кафедрасының</w:t>
      </w:r>
      <w:r w:rsidR="001E631D">
        <w:rPr>
          <w:rFonts w:eastAsia="Times New Roman" w:cs="Times New Roman"/>
          <w:sz w:val="28"/>
          <w:szCs w:val="28"/>
        </w:rPr>
        <w:t xml:space="preserve"> </w:t>
      </w:r>
      <w:r w:rsidRPr="00421D22">
        <w:rPr>
          <w:rFonts w:eastAsia="Times New Roman" w:cs="Times New Roman"/>
          <w:sz w:val="28"/>
          <w:szCs w:val="28"/>
        </w:rPr>
        <w:t>меңгерушісі</w:t>
      </w:r>
      <w:r w:rsidR="001E631D">
        <w:rPr>
          <w:rFonts w:eastAsia="Times New Roman" w:cs="Times New Roman"/>
          <w:spacing w:val="-1"/>
          <w:sz w:val="28"/>
          <w:szCs w:val="28"/>
        </w:rPr>
        <w:t xml:space="preserve"> </w:t>
      </w:r>
      <w:r w:rsidRPr="00421D22">
        <w:rPr>
          <w:rFonts w:eastAsia="Times New Roman" w:cs="Times New Roman"/>
          <w:sz w:val="28"/>
          <w:szCs w:val="28"/>
        </w:rPr>
        <w:t>(</w:t>
      </w:r>
      <w:r w:rsidR="002A756E" w:rsidRPr="00421D22">
        <w:rPr>
          <w:rFonts w:eastAsia="Times New Roman" w:cs="Times New Roman"/>
          <w:sz w:val="28"/>
          <w:szCs w:val="28"/>
        </w:rPr>
        <w:t>Ресей</w:t>
      </w:r>
      <w:r w:rsidR="001E631D">
        <w:rPr>
          <w:rFonts w:eastAsia="Times New Roman" w:cs="Times New Roman"/>
          <w:spacing w:val="-2"/>
          <w:sz w:val="28"/>
          <w:szCs w:val="28"/>
        </w:rPr>
        <w:t xml:space="preserve"> </w:t>
      </w:r>
      <w:r w:rsidR="002A756E" w:rsidRPr="00421D22">
        <w:rPr>
          <w:rFonts w:eastAsia="Times New Roman" w:cs="Times New Roman"/>
          <w:sz w:val="28"/>
          <w:szCs w:val="28"/>
        </w:rPr>
        <w:t>Федерациясы</w:t>
      </w:r>
      <w:r w:rsidR="002A756E" w:rsidRPr="002A756E">
        <w:rPr>
          <w:rFonts w:eastAsia="Times New Roman" w:cs="Times New Roman"/>
          <w:sz w:val="28"/>
          <w:szCs w:val="28"/>
        </w:rPr>
        <w:t>,</w:t>
      </w:r>
      <w:r w:rsidR="001E631D">
        <w:rPr>
          <w:rFonts w:eastAsia="Times New Roman" w:cs="Times New Roman"/>
          <w:sz w:val="28"/>
          <w:szCs w:val="28"/>
        </w:rPr>
        <w:t xml:space="preserve"> </w:t>
      </w:r>
      <w:r w:rsidRPr="00421D22">
        <w:rPr>
          <w:rFonts w:eastAsia="Times New Roman" w:cs="Times New Roman"/>
          <w:sz w:val="28"/>
          <w:szCs w:val="28"/>
        </w:rPr>
        <w:t>Қазан)</w:t>
      </w:r>
      <w:r w:rsidR="005A47BF" w:rsidRPr="005A47BF">
        <w:rPr>
          <w:rFonts w:eastAsia="Times New Roman" w:cs="Times New Roman"/>
          <w:sz w:val="28"/>
          <w:szCs w:val="28"/>
        </w:rPr>
        <w:t>.</w:t>
      </w:r>
    </w:p>
    <w:p w14:paraId="557A8449" w14:textId="77673D99" w:rsidR="003C3693" w:rsidRPr="005A1223" w:rsidRDefault="003C3693" w:rsidP="003C3693">
      <w:pPr>
        <w:widowControl w:val="0"/>
        <w:suppressAutoHyphens w:val="0"/>
        <w:autoSpaceDE w:val="0"/>
        <w:autoSpaceDN w:val="0"/>
        <w:spacing w:after="0" w:line="240" w:lineRule="auto"/>
        <w:ind w:firstLine="567"/>
        <w:jc w:val="both"/>
        <w:rPr>
          <w:rFonts w:eastAsia="Times New Roman" w:cs="Times New Roman"/>
          <w:sz w:val="28"/>
        </w:rPr>
      </w:pPr>
      <w:r w:rsidRPr="00A758D5">
        <w:rPr>
          <w:rFonts w:eastAsia="Times New Roman" w:cs="Times New Roman"/>
          <w:b/>
          <w:sz w:val="28"/>
        </w:rPr>
        <w:t>Бекяшев</w:t>
      </w:r>
      <w:r w:rsidR="001E631D" w:rsidRPr="00A758D5">
        <w:rPr>
          <w:rFonts w:eastAsia="Times New Roman" w:cs="Times New Roman"/>
          <w:b/>
          <w:sz w:val="28"/>
        </w:rPr>
        <w:t xml:space="preserve"> </w:t>
      </w:r>
      <w:r w:rsidRPr="00A758D5">
        <w:rPr>
          <w:rFonts w:eastAsia="Times New Roman" w:cs="Times New Roman"/>
          <w:b/>
          <w:sz w:val="28"/>
        </w:rPr>
        <w:t>Дамир</w:t>
      </w:r>
      <w:r w:rsidR="001E631D" w:rsidRPr="00A758D5">
        <w:rPr>
          <w:rFonts w:eastAsia="Times New Roman" w:cs="Times New Roman"/>
          <w:b/>
          <w:sz w:val="28"/>
        </w:rPr>
        <w:t xml:space="preserve"> </w:t>
      </w:r>
      <w:r w:rsidRPr="00A758D5">
        <w:rPr>
          <w:rFonts w:eastAsia="Times New Roman" w:cs="Times New Roman"/>
          <w:b/>
          <w:sz w:val="28"/>
        </w:rPr>
        <w:t>Камильевич,</w:t>
      </w:r>
      <w:r w:rsidR="001E631D" w:rsidRPr="00A758D5">
        <w:rPr>
          <w:rFonts w:eastAsia="Times New Roman" w:cs="Times New Roman"/>
          <w:b/>
          <w:sz w:val="28"/>
        </w:rPr>
        <w:t xml:space="preserve"> </w:t>
      </w:r>
      <w:r w:rsidRPr="00A758D5">
        <w:rPr>
          <w:rFonts w:eastAsia="Times New Roman" w:cs="Times New Roman"/>
          <w:sz w:val="28"/>
        </w:rPr>
        <w:t>заң</w:t>
      </w:r>
      <w:r w:rsidR="001E631D" w:rsidRPr="00A758D5">
        <w:rPr>
          <w:rFonts w:eastAsia="Times New Roman" w:cs="Times New Roman"/>
          <w:sz w:val="28"/>
        </w:rPr>
        <w:t xml:space="preserve"> </w:t>
      </w:r>
      <w:r w:rsidRPr="00A758D5">
        <w:rPr>
          <w:rFonts w:eastAsia="Times New Roman" w:cs="Times New Roman"/>
          <w:sz w:val="28"/>
        </w:rPr>
        <w:t>ғылымдарының</w:t>
      </w:r>
      <w:r w:rsidR="001E631D" w:rsidRPr="00A758D5">
        <w:rPr>
          <w:rFonts w:eastAsia="Times New Roman" w:cs="Times New Roman"/>
          <w:sz w:val="28"/>
        </w:rPr>
        <w:t xml:space="preserve"> </w:t>
      </w:r>
      <w:r w:rsidRPr="00A758D5">
        <w:rPr>
          <w:rFonts w:eastAsia="Times New Roman" w:cs="Times New Roman"/>
          <w:sz w:val="28"/>
        </w:rPr>
        <w:t>докторы,</w:t>
      </w:r>
      <w:r w:rsidR="001E631D" w:rsidRPr="00A758D5">
        <w:rPr>
          <w:rFonts w:eastAsia="Times New Roman" w:cs="Times New Roman"/>
          <w:sz w:val="28"/>
        </w:rPr>
        <w:t xml:space="preserve"> </w:t>
      </w:r>
      <w:r w:rsidRPr="00A758D5">
        <w:rPr>
          <w:rFonts w:eastAsia="Times New Roman" w:cs="Times New Roman"/>
          <w:sz w:val="28"/>
        </w:rPr>
        <w:t>профессор,</w:t>
      </w:r>
      <w:r w:rsidR="001E631D">
        <w:rPr>
          <w:rFonts w:eastAsia="Times New Roman" w:cs="Times New Roman"/>
          <w:sz w:val="28"/>
        </w:rPr>
        <w:t xml:space="preserve"> </w:t>
      </w:r>
      <w:r w:rsidRPr="00586E28">
        <w:rPr>
          <w:rFonts w:eastAsia="Times New Roman" w:cs="Times New Roman"/>
          <w:sz w:val="28"/>
        </w:rPr>
        <w:t>РФ</w:t>
      </w:r>
      <w:r w:rsidR="001E631D" w:rsidRPr="00586E28">
        <w:rPr>
          <w:rFonts w:eastAsia="Times New Roman" w:cs="Times New Roman"/>
          <w:sz w:val="28"/>
        </w:rPr>
        <w:t xml:space="preserve"> </w:t>
      </w:r>
      <w:r w:rsidRPr="00586E28">
        <w:rPr>
          <w:rFonts w:eastAsia="Times New Roman" w:cs="Times New Roman"/>
          <w:sz w:val="28"/>
        </w:rPr>
        <w:t>СІМ</w:t>
      </w:r>
      <w:r w:rsidR="001E631D" w:rsidRPr="00586E28">
        <w:rPr>
          <w:rFonts w:eastAsia="Times New Roman" w:cs="Times New Roman"/>
          <w:sz w:val="28"/>
        </w:rPr>
        <w:t xml:space="preserve"> </w:t>
      </w:r>
      <w:r w:rsidRPr="00586E28">
        <w:rPr>
          <w:rFonts w:eastAsia="Times New Roman" w:cs="Times New Roman"/>
          <w:sz w:val="28"/>
        </w:rPr>
        <w:t>ММХҚИ</w:t>
      </w:r>
      <w:r w:rsidR="001E631D" w:rsidRPr="00586E28">
        <w:rPr>
          <w:rFonts w:eastAsia="Times New Roman" w:cs="Times New Roman"/>
          <w:sz w:val="28"/>
        </w:rPr>
        <w:t xml:space="preserve"> </w:t>
      </w:r>
      <w:r w:rsidRPr="00586E28">
        <w:rPr>
          <w:rFonts w:eastAsia="Times New Roman" w:cs="Times New Roman"/>
          <w:sz w:val="28"/>
        </w:rPr>
        <w:t>халықаралық</w:t>
      </w:r>
      <w:r w:rsidR="001E631D" w:rsidRPr="00586E28">
        <w:rPr>
          <w:rFonts w:eastAsia="Times New Roman" w:cs="Times New Roman"/>
          <w:sz w:val="28"/>
        </w:rPr>
        <w:t xml:space="preserve"> </w:t>
      </w:r>
      <w:r w:rsidRPr="00586E28">
        <w:rPr>
          <w:rFonts w:eastAsia="Times New Roman" w:cs="Times New Roman"/>
          <w:sz w:val="28"/>
        </w:rPr>
        <w:t>құқық</w:t>
      </w:r>
      <w:r w:rsidR="001E631D" w:rsidRPr="00586E28">
        <w:rPr>
          <w:rFonts w:eastAsia="Times New Roman" w:cs="Times New Roman"/>
          <w:sz w:val="28"/>
        </w:rPr>
        <w:t xml:space="preserve"> </w:t>
      </w:r>
      <w:r w:rsidRPr="00586E28">
        <w:rPr>
          <w:rFonts w:eastAsia="Times New Roman" w:cs="Times New Roman"/>
          <w:sz w:val="28"/>
        </w:rPr>
        <w:t>кафедра</w:t>
      </w:r>
      <w:r w:rsidR="00A758D5" w:rsidRPr="00586E28">
        <w:rPr>
          <w:rFonts w:eastAsia="Times New Roman" w:cs="Times New Roman"/>
          <w:sz w:val="28"/>
        </w:rPr>
        <w:t xml:space="preserve"> меңгерушісінің міндетін</w:t>
      </w:r>
      <w:r w:rsidR="00A758D5" w:rsidRPr="00A758D5">
        <w:rPr>
          <w:rFonts w:eastAsia="Times New Roman" w:cs="Times New Roman"/>
          <w:sz w:val="28"/>
        </w:rPr>
        <w:t xml:space="preserve"> атқарушы</w:t>
      </w:r>
      <w:r w:rsidRPr="005A1223">
        <w:rPr>
          <w:rFonts w:eastAsia="Times New Roman" w:cs="Times New Roman"/>
          <w:sz w:val="28"/>
        </w:rPr>
        <w:t>.</w:t>
      </w:r>
    </w:p>
    <w:p w14:paraId="5831B61E" w14:textId="77777777" w:rsidR="00421D22" w:rsidRPr="005A47BF" w:rsidRDefault="00421D22"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szCs w:val="28"/>
        </w:rPr>
        <w:t>Борубашов</w:t>
      </w:r>
      <w:r w:rsidR="001E631D">
        <w:rPr>
          <w:rFonts w:eastAsia="Times New Roman" w:cs="Times New Roman"/>
          <w:b/>
          <w:spacing w:val="1"/>
          <w:sz w:val="28"/>
          <w:szCs w:val="28"/>
        </w:rPr>
        <w:t xml:space="preserve"> </w:t>
      </w:r>
      <w:r w:rsidRPr="00421D22">
        <w:rPr>
          <w:rFonts w:eastAsia="Times New Roman" w:cs="Times New Roman"/>
          <w:b/>
          <w:sz w:val="28"/>
          <w:szCs w:val="28"/>
        </w:rPr>
        <w:t>Бекбосун</w:t>
      </w:r>
      <w:r w:rsidR="001E631D">
        <w:rPr>
          <w:rFonts w:eastAsia="Times New Roman" w:cs="Times New Roman"/>
          <w:b/>
          <w:spacing w:val="1"/>
          <w:sz w:val="28"/>
          <w:szCs w:val="28"/>
        </w:rPr>
        <w:t xml:space="preserve"> </w:t>
      </w:r>
      <w:r w:rsidRPr="00421D22">
        <w:rPr>
          <w:rFonts w:eastAsia="Times New Roman" w:cs="Times New Roman"/>
          <w:b/>
          <w:sz w:val="28"/>
          <w:szCs w:val="28"/>
        </w:rPr>
        <w:t>Ишенбекович</w:t>
      </w:r>
      <w:r w:rsidR="005A47BF" w:rsidRPr="005A47BF">
        <w:rPr>
          <w:rFonts w:eastAsia="Times New Roman" w:cs="Times New Roman"/>
          <w:b/>
          <w:spacing w:val="1"/>
          <w:sz w:val="28"/>
          <w:szCs w:val="28"/>
        </w:rPr>
        <w:t>,</w:t>
      </w:r>
      <w:r w:rsidR="001E631D">
        <w:rPr>
          <w:rFonts w:eastAsia="Times New Roman" w:cs="Times New Roman"/>
          <w:b/>
          <w:spacing w:val="1"/>
          <w:sz w:val="28"/>
          <w:szCs w:val="28"/>
        </w:rPr>
        <w:t xml:space="preserve"> </w:t>
      </w:r>
      <w:r w:rsidRPr="00421D22">
        <w:rPr>
          <w:rFonts w:eastAsia="Times New Roman" w:cs="Times New Roman"/>
          <w:sz w:val="28"/>
          <w:szCs w:val="28"/>
        </w:rPr>
        <w:t>заң</w:t>
      </w:r>
      <w:r w:rsidR="001E631D">
        <w:rPr>
          <w:rFonts w:eastAsia="Times New Roman" w:cs="Times New Roman"/>
          <w:spacing w:val="1"/>
          <w:sz w:val="28"/>
          <w:szCs w:val="28"/>
        </w:rPr>
        <w:t xml:space="preserve"> </w:t>
      </w:r>
      <w:r w:rsidRPr="00421D22">
        <w:rPr>
          <w:rFonts w:eastAsia="Times New Roman" w:cs="Times New Roman"/>
          <w:sz w:val="28"/>
          <w:szCs w:val="28"/>
        </w:rPr>
        <w:t>ғылымдарының</w:t>
      </w:r>
      <w:r w:rsidR="001E631D">
        <w:rPr>
          <w:rFonts w:eastAsia="Times New Roman" w:cs="Times New Roman"/>
          <w:spacing w:val="71"/>
          <w:sz w:val="28"/>
          <w:szCs w:val="28"/>
        </w:rPr>
        <w:t xml:space="preserve"> </w:t>
      </w:r>
      <w:r w:rsidRPr="00421D22">
        <w:rPr>
          <w:rFonts w:eastAsia="Times New Roman" w:cs="Times New Roman"/>
          <w:sz w:val="28"/>
          <w:szCs w:val="28"/>
        </w:rPr>
        <w:t>докторы,</w:t>
      </w:r>
      <w:r w:rsidR="001E631D">
        <w:rPr>
          <w:rFonts w:eastAsia="Times New Roman" w:cs="Times New Roman"/>
          <w:spacing w:val="1"/>
          <w:sz w:val="28"/>
          <w:szCs w:val="28"/>
        </w:rPr>
        <w:t xml:space="preserve"> </w:t>
      </w:r>
      <w:r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421D22">
        <w:rPr>
          <w:rFonts w:eastAsia="Times New Roman" w:cs="Times New Roman"/>
          <w:sz w:val="28"/>
          <w:szCs w:val="28"/>
        </w:rPr>
        <w:t>Қырғыз-Ресей</w:t>
      </w:r>
      <w:r w:rsidR="001E631D">
        <w:rPr>
          <w:rFonts w:eastAsia="Times New Roman" w:cs="Times New Roman"/>
          <w:spacing w:val="1"/>
          <w:sz w:val="28"/>
          <w:szCs w:val="28"/>
        </w:rPr>
        <w:t xml:space="preserve"> </w:t>
      </w:r>
      <w:r w:rsidRPr="00421D22">
        <w:rPr>
          <w:rFonts w:eastAsia="Times New Roman" w:cs="Times New Roman"/>
          <w:sz w:val="28"/>
          <w:szCs w:val="28"/>
        </w:rPr>
        <w:t>Славян</w:t>
      </w:r>
      <w:r w:rsidR="001E631D">
        <w:rPr>
          <w:rFonts w:eastAsia="Times New Roman" w:cs="Times New Roman"/>
          <w:spacing w:val="1"/>
          <w:sz w:val="28"/>
          <w:szCs w:val="28"/>
        </w:rPr>
        <w:t xml:space="preserve"> </w:t>
      </w:r>
      <w:r w:rsidRPr="00421D22">
        <w:rPr>
          <w:rFonts w:eastAsia="Times New Roman" w:cs="Times New Roman"/>
          <w:sz w:val="28"/>
          <w:szCs w:val="28"/>
        </w:rPr>
        <w:t>университеті</w:t>
      </w:r>
      <w:r w:rsidR="001E631D">
        <w:rPr>
          <w:rFonts w:eastAsia="Times New Roman" w:cs="Times New Roman"/>
          <w:spacing w:val="1"/>
          <w:sz w:val="28"/>
          <w:szCs w:val="28"/>
        </w:rPr>
        <w:t xml:space="preserve"> </w:t>
      </w:r>
      <w:r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Pr="00421D22">
        <w:rPr>
          <w:rFonts w:eastAsia="Times New Roman" w:cs="Times New Roman"/>
          <w:sz w:val="28"/>
          <w:szCs w:val="28"/>
        </w:rPr>
        <w:t>және</w:t>
      </w:r>
      <w:r w:rsidR="001E631D">
        <w:rPr>
          <w:rFonts w:eastAsia="Times New Roman" w:cs="Times New Roman"/>
          <w:spacing w:val="-67"/>
          <w:sz w:val="28"/>
          <w:szCs w:val="28"/>
        </w:rPr>
        <w:t xml:space="preserve"> </w:t>
      </w:r>
      <w:r w:rsidRPr="00421D22">
        <w:rPr>
          <w:rFonts w:eastAsia="Times New Roman" w:cs="Times New Roman"/>
          <w:sz w:val="28"/>
          <w:szCs w:val="28"/>
        </w:rPr>
        <w:t>конституциялық</w:t>
      </w:r>
      <w:r w:rsidR="001E631D">
        <w:rPr>
          <w:rFonts w:eastAsia="Times New Roman" w:cs="Times New Roman"/>
          <w:spacing w:val="1"/>
          <w:sz w:val="28"/>
          <w:szCs w:val="28"/>
        </w:rPr>
        <w:t xml:space="preserve"> </w:t>
      </w:r>
      <w:r w:rsidRPr="00421D22">
        <w:rPr>
          <w:rFonts w:eastAsia="Times New Roman" w:cs="Times New Roman"/>
          <w:sz w:val="28"/>
          <w:szCs w:val="28"/>
        </w:rPr>
        <w:t>құқық</w:t>
      </w:r>
      <w:r w:rsidR="001E631D">
        <w:rPr>
          <w:rFonts w:eastAsia="Times New Roman" w:cs="Times New Roman"/>
          <w:spacing w:val="1"/>
          <w:sz w:val="28"/>
          <w:szCs w:val="28"/>
        </w:rPr>
        <w:t xml:space="preserve"> </w:t>
      </w:r>
      <w:r w:rsidRPr="00421D22">
        <w:rPr>
          <w:rFonts w:eastAsia="Times New Roman" w:cs="Times New Roman"/>
          <w:sz w:val="28"/>
          <w:szCs w:val="28"/>
        </w:rPr>
        <w:t>кафедрасының</w:t>
      </w:r>
      <w:r w:rsidR="001E631D">
        <w:rPr>
          <w:rFonts w:eastAsia="Times New Roman" w:cs="Times New Roman"/>
          <w:spacing w:val="1"/>
          <w:sz w:val="28"/>
          <w:szCs w:val="28"/>
        </w:rPr>
        <w:t xml:space="preserve"> </w:t>
      </w:r>
      <w:r w:rsidRPr="00421D22">
        <w:rPr>
          <w:rFonts w:eastAsia="Times New Roman" w:cs="Times New Roman"/>
          <w:sz w:val="28"/>
          <w:szCs w:val="28"/>
        </w:rPr>
        <w:t>меңгерушісі</w:t>
      </w:r>
      <w:r w:rsidR="001E631D">
        <w:rPr>
          <w:rFonts w:eastAsia="Times New Roman" w:cs="Times New Roman"/>
          <w:spacing w:val="1"/>
          <w:sz w:val="28"/>
          <w:szCs w:val="28"/>
        </w:rPr>
        <w:t xml:space="preserve"> </w:t>
      </w:r>
      <w:r w:rsidRPr="00421D22">
        <w:rPr>
          <w:rFonts w:eastAsia="Times New Roman" w:cs="Times New Roman"/>
          <w:sz w:val="28"/>
          <w:szCs w:val="28"/>
        </w:rPr>
        <w:t>(Қырғыз</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2A756E" w:rsidRPr="00421D22">
        <w:rPr>
          <w:rFonts w:eastAsia="Times New Roman" w:cs="Times New Roman"/>
          <w:sz w:val="28"/>
          <w:szCs w:val="28"/>
        </w:rPr>
        <w:t>Бішкек</w:t>
      </w:r>
      <w:r w:rsidRPr="00421D22">
        <w:rPr>
          <w:rFonts w:eastAsia="Times New Roman" w:cs="Times New Roman"/>
          <w:sz w:val="28"/>
          <w:szCs w:val="28"/>
        </w:rPr>
        <w:t>)</w:t>
      </w:r>
      <w:r w:rsidR="005A47BF" w:rsidRPr="005A47BF">
        <w:rPr>
          <w:rFonts w:eastAsia="Times New Roman" w:cs="Times New Roman"/>
          <w:sz w:val="28"/>
          <w:szCs w:val="28"/>
        </w:rPr>
        <w:t>.</w:t>
      </w:r>
    </w:p>
    <w:p w14:paraId="06246F53" w14:textId="77777777" w:rsidR="00421D22" w:rsidRPr="005A47BF" w:rsidRDefault="00421D22"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szCs w:val="28"/>
        </w:rPr>
        <w:t>Довгань</w:t>
      </w:r>
      <w:r w:rsidR="001E631D">
        <w:rPr>
          <w:rFonts w:eastAsia="Times New Roman" w:cs="Times New Roman"/>
          <w:b/>
          <w:spacing w:val="1"/>
          <w:sz w:val="28"/>
          <w:szCs w:val="28"/>
        </w:rPr>
        <w:t xml:space="preserve"> </w:t>
      </w:r>
      <w:r w:rsidRPr="00421D22">
        <w:rPr>
          <w:rFonts w:eastAsia="Times New Roman" w:cs="Times New Roman"/>
          <w:b/>
          <w:sz w:val="28"/>
          <w:szCs w:val="28"/>
        </w:rPr>
        <w:t>Елена</w:t>
      </w:r>
      <w:r w:rsidR="001E631D">
        <w:rPr>
          <w:rFonts w:eastAsia="Times New Roman" w:cs="Times New Roman"/>
          <w:b/>
          <w:spacing w:val="1"/>
          <w:sz w:val="28"/>
          <w:szCs w:val="28"/>
        </w:rPr>
        <w:t xml:space="preserve"> </w:t>
      </w:r>
      <w:r w:rsidRPr="00421D22">
        <w:rPr>
          <w:rFonts w:eastAsia="Times New Roman" w:cs="Times New Roman"/>
          <w:b/>
          <w:sz w:val="28"/>
          <w:szCs w:val="28"/>
        </w:rPr>
        <w:t>Федоровна</w:t>
      </w:r>
      <w:r w:rsidR="005A47BF" w:rsidRPr="005A47BF">
        <w:rPr>
          <w:rFonts w:eastAsia="Times New Roman" w:cs="Times New Roman"/>
          <w:b/>
          <w:spacing w:val="1"/>
          <w:sz w:val="28"/>
          <w:szCs w:val="28"/>
        </w:rPr>
        <w:t>,</w:t>
      </w:r>
      <w:r w:rsidR="001E631D">
        <w:rPr>
          <w:rFonts w:eastAsia="Times New Roman" w:cs="Times New Roman"/>
          <w:b/>
          <w:spacing w:val="1"/>
          <w:sz w:val="28"/>
          <w:szCs w:val="28"/>
        </w:rPr>
        <w:t xml:space="preserve"> </w:t>
      </w:r>
      <w:r w:rsidRPr="00421D22">
        <w:rPr>
          <w:rFonts w:eastAsia="Times New Roman" w:cs="Times New Roman"/>
          <w:sz w:val="28"/>
          <w:szCs w:val="28"/>
        </w:rPr>
        <w:t>заң</w:t>
      </w:r>
      <w:r w:rsidR="001E631D">
        <w:rPr>
          <w:rFonts w:eastAsia="Times New Roman" w:cs="Times New Roman"/>
          <w:spacing w:val="1"/>
          <w:sz w:val="28"/>
          <w:szCs w:val="28"/>
        </w:rPr>
        <w:t xml:space="preserve"> </w:t>
      </w:r>
      <w:r w:rsidRPr="00421D22">
        <w:rPr>
          <w:rFonts w:eastAsia="Times New Roman" w:cs="Times New Roman"/>
          <w:sz w:val="28"/>
          <w:szCs w:val="28"/>
        </w:rPr>
        <w:t>ғылымдарының</w:t>
      </w:r>
      <w:r w:rsidR="001E631D">
        <w:rPr>
          <w:rFonts w:eastAsia="Times New Roman" w:cs="Times New Roman"/>
          <w:spacing w:val="1"/>
          <w:sz w:val="28"/>
          <w:szCs w:val="28"/>
        </w:rPr>
        <w:t xml:space="preserve"> </w:t>
      </w:r>
      <w:r w:rsidRPr="00421D22">
        <w:rPr>
          <w:rFonts w:eastAsia="Times New Roman" w:cs="Times New Roman"/>
          <w:sz w:val="28"/>
          <w:szCs w:val="28"/>
        </w:rPr>
        <w:t>докторы,</w:t>
      </w:r>
      <w:r w:rsidR="001E631D">
        <w:rPr>
          <w:rFonts w:eastAsia="Times New Roman" w:cs="Times New Roman"/>
          <w:spacing w:val="71"/>
          <w:sz w:val="28"/>
          <w:szCs w:val="28"/>
        </w:rPr>
        <w:t xml:space="preserve"> </w:t>
      </w:r>
      <w:r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421D22">
        <w:rPr>
          <w:rFonts w:eastAsia="Times New Roman" w:cs="Times New Roman"/>
          <w:sz w:val="28"/>
          <w:szCs w:val="28"/>
        </w:rPr>
        <w:t>Беларусь</w:t>
      </w:r>
      <w:r w:rsidR="001E631D">
        <w:rPr>
          <w:rFonts w:eastAsia="Times New Roman" w:cs="Times New Roman"/>
          <w:spacing w:val="1"/>
          <w:sz w:val="28"/>
          <w:szCs w:val="28"/>
        </w:rPr>
        <w:t xml:space="preserve"> </w:t>
      </w:r>
      <w:r w:rsidRPr="00421D22">
        <w:rPr>
          <w:rFonts w:eastAsia="Times New Roman" w:cs="Times New Roman"/>
          <w:sz w:val="28"/>
          <w:szCs w:val="28"/>
        </w:rPr>
        <w:t>мемлекеттік</w:t>
      </w:r>
      <w:r w:rsidR="001E631D">
        <w:rPr>
          <w:rFonts w:eastAsia="Times New Roman" w:cs="Times New Roman"/>
          <w:spacing w:val="1"/>
          <w:sz w:val="28"/>
          <w:szCs w:val="28"/>
        </w:rPr>
        <w:t xml:space="preserve"> </w:t>
      </w:r>
      <w:r w:rsidRPr="00421D22">
        <w:rPr>
          <w:rFonts w:eastAsia="Times New Roman" w:cs="Times New Roman"/>
          <w:sz w:val="28"/>
          <w:szCs w:val="28"/>
        </w:rPr>
        <w:t>университеті</w:t>
      </w:r>
      <w:r w:rsidR="001E631D">
        <w:rPr>
          <w:rFonts w:eastAsia="Times New Roman" w:cs="Times New Roman"/>
          <w:spacing w:val="1"/>
          <w:sz w:val="28"/>
          <w:szCs w:val="28"/>
        </w:rPr>
        <w:t xml:space="preserve"> </w:t>
      </w:r>
      <w:r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Pr="00421D22">
        <w:rPr>
          <w:rFonts w:eastAsia="Times New Roman" w:cs="Times New Roman"/>
          <w:sz w:val="28"/>
          <w:szCs w:val="28"/>
        </w:rPr>
        <w:t>құқық</w:t>
      </w:r>
      <w:r w:rsidR="001E631D">
        <w:rPr>
          <w:rFonts w:eastAsia="Times New Roman" w:cs="Times New Roman"/>
          <w:spacing w:val="1"/>
          <w:sz w:val="28"/>
          <w:szCs w:val="28"/>
        </w:rPr>
        <w:t xml:space="preserve"> </w:t>
      </w:r>
      <w:r w:rsidRPr="00421D22">
        <w:rPr>
          <w:rFonts w:eastAsia="Times New Roman" w:cs="Times New Roman"/>
          <w:sz w:val="28"/>
          <w:szCs w:val="28"/>
        </w:rPr>
        <w:t>кафедрасының</w:t>
      </w:r>
      <w:r w:rsidR="001E631D">
        <w:rPr>
          <w:rFonts w:eastAsia="Times New Roman" w:cs="Times New Roman"/>
          <w:spacing w:val="1"/>
          <w:sz w:val="28"/>
          <w:szCs w:val="28"/>
        </w:rPr>
        <w:t xml:space="preserve"> </w:t>
      </w:r>
      <w:r w:rsidR="002A756E">
        <w:rPr>
          <w:rFonts w:eastAsia="Times New Roman" w:cs="Times New Roman"/>
          <w:sz w:val="28"/>
          <w:szCs w:val="28"/>
        </w:rPr>
        <w:t>профессоры</w:t>
      </w:r>
      <w:r w:rsidR="001E631D">
        <w:rPr>
          <w:rFonts w:eastAsia="Times New Roman" w:cs="Times New Roman"/>
          <w:sz w:val="28"/>
          <w:szCs w:val="28"/>
        </w:rPr>
        <w:t xml:space="preserve"> </w:t>
      </w:r>
      <w:r w:rsidR="002A756E">
        <w:rPr>
          <w:rFonts w:eastAsia="Times New Roman" w:cs="Times New Roman"/>
          <w:sz w:val="28"/>
          <w:szCs w:val="28"/>
        </w:rPr>
        <w:t>(</w:t>
      </w:r>
      <w:r w:rsidR="002A756E" w:rsidRPr="00421D22">
        <w:rPr>
          <w:rFonts w:eastAsia="Times New Roman" w:cs="Times New Roman"/>
          <w:sz w:val="28"/>
          <w:szCs w:val="28"/>
        </w:rPr>
        <w:t>Беларусь</w:t>
      </w:r>
      <w:r w:rsidR="001E631D">
        <w:rPr>
          <w:rFonts w:eastAsia="Times New Roman" w:cs="Times New Roman"/>
          <w:spacing w:val="-2"/>
          <w:sz w:val="28"/>
          <w:szCs w:val="28"/>
        </w:rPr>
        <w:t xml:space="preserve"> </w:t>
      </w:r>
      <w:r w:rsidR="002A756E" w:rsidRPr="00421D22">
        <w:rPr>
          <w:rFonts w:eastAsia="Times New Roman" w:cs="Times New Roman"/>
          <w:sz w:val="28"/>
          <w:szCs w:val="28"/>
        </w:rPr>
        <w:t>Республикасы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2A756E">
        <w:rPr>
          <w:rFonts w:eastAsia="Times New Roman" w:cs="Times New Roman"/>
          <w:sz w:val="28"/>
          <w:szCs w:val="28"/>
        </w:rPr>
        <w:t>Минск</w:t>
      </w:r>
      <w:r w:rsidRPr="00421D22">
        <w:rPr>
          <w:rFonts w:eastAsia="Times New Roman" w:cs="Times New Roman"/>
          <w:sz w:val="28"/>
          <w:szCs w:val="28"/>
        </w:rPr>
        <w:t>)</w:t>
      </w:r>
      <w:r w:rsidR="005A47BF" w:rsidRPr="005A47BF">
        <w:rPr>
          <w:rFonts w:eastAsia="Times New Roman" w:cs="Times New Roman"/>
          <w:sz w:val="28"/>
          <w:szCs w:val="28"/>
        </w:rPr>
        <w:t>.</w:t>
      </w:r>
    </w:p>
    <w:p w14:paraId="3ECF6F23" w14:textId="77777777" w:rsidR="00421D22" w:rsidRPr="005A47BF" w:rsidRDefault="005A47BF" w:rsidP="00327CEF">
      <w:pPr>
        <w:widowControl w:val="0"/>
        <w:suppressAutoHyphens w:val="0"/>
        <w:autoSpaceDE w:val="0"/>
        <w:autoSpaceDN w:val="0"/>
        <w:spacing w:after="0" w:line="240" w:lineRule="auto"/>
        <w:ind w:firstLine="567"/>
        <w:jc w:val="both"/>
        <w:rPr>
          <w:rFonts w:eastAsia="Times New Roman" w:cs="Times New Roman"/>
          <w:sz w:val="28"/>
          <w:szCs w:val="28"/>
        </w:rPr>
      </w:pPr>
      <w:r>
        <w:rPr>
          <w:rFonts w:eastAsia="Times New Roman" w:cs="Times New Roman"/>
          <w:b/>
          <w:sz w:val="28"/>
          <w:szCs w:val="28"/>
        </w:rPr>
        <w:t>Құлжабаева</w:t>
      </w:r>
      <w:r w:rsidR="001E631D">
        <w:rPr>
          <w:rFonts w:eastAsia="Times New Roman" w:cs="Times New Roman"/>
          <w:b/>
          <w:sz w:val="28"/>
          <w:szCs w:val="28"/>
        </w:rPr>
        <w:t xml:space="preserve"> </w:t>
      </w:r>
      <w:r>
        <w:rPr>
          <w:rFonts w:eastAsia="Times New Roman" w:cs="Times New Roman"/>
          <w:b/>
          <w:sz w:val="28"/>
          <w:szCs w:val="28"/>
        </w:rPr>
        <w:t>Жанат</w:t>
      </w:r>
      <w:r w:rsidR="001E631D">
        <w:rPr>
          <w:rFonts w:eastAsia="Times New Roman" w:cs="Times New Roman"/>
          <w:b/>
          <w:sz w:val="28"/>
          <w:szCs w:val="28"/>
        </w:rPr>
        <w:t xml:space="preserve"> </w:t>
      </w:r>
      <w:r>
        <w:rPr>
          <w:rFonts w:eastAsia="Times New Roman" w:cs="Times New Roman"/>
          <w:b/>
          <w:sz w:val="28"/>
          <w:szCs w:val="28"/>
        </w:rPr>
        <w:t>Орынбекқызы</w:t>
      </w:r>
      <w:r w:rsidRPr="005A47BF">
        <w:rPr>
          <w:rFonts w:eastAsia="Times New Roman" w:cs="Times New Roman"/>
          <w:b/>
          <w:sz w:val="28"/>
          <w:szCs w:val="28"/>
        </w:rPr>
        <w:t>,</w:t>
      </w:r>
      <w:r w:rsidR="001E631D">
        <w:rPr>
          <w:rFonts w:eastAsia="Times New Roman" w:cs="Times New Roman"/>
          <w:b/>
          <w:sz w:val="28"/>
          <w:szCs w:val="28"/>
        </w:rPr>
        <w:t xml:space="preserve"> </w:t>
      </w:r>
      <w:r w:rsidR="00421D22" w:rsidRPr="00421D22">
        <w:rPr>
          <w:rFonts w:eastAsia="Times New Roman" w:cs="Times New Roman"/>
          <w:sz w:val="28"/>
          <w:szCs w:val="28"/>
        </w:rPr>
        <w:t>заң</w:t>
      </w:r>
      <w:r w:rsidR="001E631D">
        <w:rPr>
          <w:rFonts w:eastAsia="Times New Roman" w:cs="Times New Roman"/>
          <w:sz w:val="28"/>
          <w:szCs w:val="28"/>
        </w:rPr>
        <w:t xml:space="preserve"> </w:t>
      </w:r>
      <w:r w:rsidR="00421D22" w:rsidRPr="00421D22">
        <w:rPr>
          <w:rFonts w:eastAsia="Times New Roman" w:cs="Times New Roman"/>
          <w:sz w:val="28"/>
          <w:szCs w:val="28"/>
        </w:rPr>
        <w:t>ғылымдарының</w:t>
      </w:r>
      <w:r w:rsidR="001E631D">
        <w:rPr>
          <w:rFonts w:eastAsia="Times New Roman" w:cs="Times New Roman"/>
          <w:sz w:val="28"/>
          <w:szCs w:val="28"/>
        </w:rPr>
        <w:t xml:space="preserve"> </w:t>
      </w:r>
      <w:r w:rsidR="00421D22" w:rsidRPr="00421D22">
        <w:rPr>
          <w:rFonts w:eastAsia="Times New Roman" w:cs="Times New Roman"/>
          <w:sz w:val="28"/>
          <w:szCs w:val="28"/>
        </w:rPr>
        <w:t>кандидаты,</w:t>
      </w:r>
      <w:r w:rsidR="001E631D">
        <w:rPr>
          <w:rFonts w:eastAsia="Times New Roman" w:cs="Times New Roman"/>
          <w:sz w:val="28"/>
          <w:szCs w:val="28"/>
        </w:rPr>
        <w:t xml:space="preserve"> </w:t>
      </w:r>
      <w:r w:rsidR="00421D22" w:rsidRPr="00421D22">
        <w:rPr>
          <w:rFonts w:eastAsia="Times New Roman" w:cs="Times New Roman"/>
          <w:sz w:val="28"/>
          <w:szCs w:val="28"/>
        </w:rPr>
        <w:t>доцент,</w:t>
      </w:r>
      <w:r w:rsidR="001E631D">
        <w:rPr>
          <w:rFonts w:eastAsia="Times New Roman" w:cs="Times New Roman"/>
          <w:spacing w:val="1"/>
          <w:sz w:val="28"/>
          <w:szCs w:val="28"/>
        </w:rPr>
        <w:t xml:space="preserve"> </w:t>
      </w:r>
      <w:r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w:t>
      </w:r>
      <w:r w:rsidR="001E631D">
        <w:rPr>
          <w:rFonts w:eastAsia="Times New Roman" w:cs="Times New Roman"/>
          <w:spacing w:val="1"/>
          <w:sz w:val="28"/>
          <w:szCs w:val="28"/>
        </w:rPr>
        <w:t xml:space="preserve"> </w:t>
      </w:r>
      <w:r w:rsidRPr="00421D22">
        <w:rPr>
          <w:rFonts w:eastAsia="Times New Roman" w:cs="Times New Roman"/>
          <w:sz w:val="28"/>
          <w:szCs w:val="28"/>
        </w:rPr>
        <w:t>Әділет</w:t>
      </w:r>
      <w:r w:rsidR="001E631D">
        <w:rPr>
          <w:rFonts w:eastAsia="Times New Roman" w:cs="Times New Roman"/>
          <w:spacing w:val="1"/>
          <w:sz w:val="28"/>
          <w:szCs w:val="28"/>
        </w:rPr>
        <w:t xml:space="preserve"> </w:t>
      </w:r>
      <w:r w:rsidRPr="00421D22">
        <w:rPr>
          <w:rFonts w:eastAsia="Times New Roman" w:cs="Times New Roman"/>
          <w:sz w:val="28"/>
          <w:szCs w:val="28"/>
        </w:rPr>
        <w:t>министрлігінің</w:t>
      </w:r>
      <w:r w:rsidR="001E631D">
        <w:rPr>
          <w:rFonts w:eastAsia="Times New Roman" w:cs="Times New Roman"/>
          <w:spacing w:val="1"/>
          <w:sz w:val="28"/>
          <w:szCs w:val="28"/>
        </w:rPr>
        <w:t xml:space="preserve"> </w:t>
      </w:r>
      <w:r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Республикасының</w:t>
      </w:r>
      <w:r w:rsidR="001E631D">
        <w:rPr>
          <w:rFonts w:eastAsia="Times New Roman" w:cs="Times New Roman"/>
          <w:spacing w:val="1"/>
          <w:sz w:val="28"/>
          <w:szCs w:val="28"/>
        </w:rPr>
        <w:t xml:space="preserve"> </w:t>
      </w:r>
      <w:r w:rsidRPr="00421D22">
        <w:rPr>
          <w:rFonts w:eastAsia="Times New Roman" w:cs="Times New Roman"/>
          <w:sz w:val="28"/>
          <w:szCs w:val="28"/>
        </w:rPr>
        <w:t>Заңнама</w:t>
      </w:r>
      <w:r w:rsidR="001E631D">
        <w:rPr>
          <w:rFonts w:eastAsia="Times New Roman" w:cs="Times New Roman"/>
          <w:spacing w:val="1"/>
          <w:sz w:val="28"/>
          <w:szCs w:val="28"/>
        </w:rPr>
        <w:t xml:space="preserve"> </w:t>
      </w:r>
      <w:r w:rsidRPr="00421D22">
        <w:rPr>
          <w:rFonts w:eastAsia="Times New Roman" w:cs="Times New Roman"/>
          <w:sz w:val="28"/>
          <w:szCs w:val="28"/>
        </w:rPr>
        <w:t>және</w:t>
      </w:r>
      <w:r w:rsidR="001E631D">
        <w:rPr>
          <w:rFonts w:eastAsia="Times New Roman" w:cs="Times New Roman"/>
          <w:spacing w:val="1"/>
          <w:sz w:val="28"/>
          <w:szCs w:val="28"/>
        </w:rPr>
        <w:t xml:space="preserve"> </w:t>
      </w:r>
      <w:r w:rsidRPr="00421D22">
        <w:rPr>
          <w:rFonts w:eastAsia="Times New Roman" w:cs="Times New Roman"/>
          <w:sz w:val="28"/>
          <w:szCs w:val="28"/>
        </w:rPr>
        <w:t>құқықтық</w:t>
      </w:r>
      <w:r w:rsidR="001E631D">
        <w:rPr>
          <w:rFonts w:eastAsia="Times New Roman" w:cs="Times New Roman"/>
          <w:spacing w:val="1"/>
          <w:sz w:val="28"/>
          <w:szCs w:val="28"/>
        </w:rPr>
        <w:t xml:space="preserve"> </w:t>
      </w:r>
      <w:r w:rsidRPr="00421D22">
        <w:rPr>
          <w:rFonts w:eastAsia="Times New Roman" w:cs="Times New Roman"/>
          <w:sz w:val="28"/>
          <w:szCs w:val="28"/>
        </w:rPr>
        <w:t>ақпарат</w:t>
      </w:r>
      <w:r w:rsidR="001E631D">
        <w:rPr>
          <w:rFonts w:eastAsia="Times New Roman" w:cs="Times New Roman"/>
          <w:sz w:val="28"/>
          <w:szCs w:val="28"/>
        </w:rPr>
        <w:t xml:space="preserve"> </w:t>
      </w:r>
      <w:r w:rsidRPr="00421D22">
        <w:rPr>
          <w:rFonts w:eastAsia="Times New Roman" w:cs="Times New Roman"/>
          <w:sz w:val="28"/>
          <w:szCs w:val="28"/>
        </w:rPr>
        <w:t>институты»</w:t>
      </w:r>
      <w:r w:rsidR="001E631D">
        <w:rPr>
          <w:rFonts w:eastAsia="Times New Roman" w:cs="Times New Roman"/>
          <w:sz w:val="28"/>
          <w:szCs w:val="28"/>
        </w:rPr>
        <w:t xml:space="preserve"> </w:t>
      </w:r>
      <w:r w:rsidRPr="00421D22">
        <w:rPr>
          <w:rFonts w:eastAsia="Times New Roman" w:cs="Times New Roman"/>
          <w:sz w:val="28"/>
          <w:szCs w:val="28"/>
        </w:rPr>
        <w:t>ШЖҚ</w:t>
      </w:r>
      <w:r w:rsidR="001E631D">
        <w:rPr>
          <w:rFonts w:eastAsia="Times New Roman" w:cs="Times New Roman"/>
          <w:sz w:val="28"/>
          <w:szCs w:val="28"/>
        </w:rPr>
        <w:t xml:space="preserve"> </w:t>
      </w:r>
      <w:r w:rsidRPr="00421D22">
        <w:rPr>
          <w:rFonts w:eastAsia="Times New Roman" w:cs="Times New Roman"/>
          <w:sz w:val="28"/>
          <w:szCs w:val="28"/>
        </w:rPr>
        <w:t>РМК</w:t>
      </w:r>
      <w:r w:rsidR="001E631D">
        <w:rPr>
          <w:rFonts w:eastAsia="Times New Roman" w:cs="Times New Roman"/>
          <w:spacing w:val="1"/>
          <w:sz w:val="28"/>
          <w:szCs w:val="28"/>
        </w:rPr>
        <w:t xml:space="preserve"> </w:t>
      </w:r>
      <w:r w:rsidR="00421D22" w:rsidRPr="00421D22">
        <w:rPr>
          <w:rFonts w:eastAsia="Times New Roman" w:cs="Times New Roman"/>
          <w:sz w:val="28"/>
          <w:szCs w:val="28"/>
        </w:rPr>
        <w:t>директорының</w:t>
      </w:r>
      <w:r w:rsidR="001E631D">
        <w:rPr>
          <w:rFonts w:eastAsia="Times New Roman" w:cs="Times New Roman"/>
          <w:spacing w:val="-1"/>
          <w:sz w:val="28"/>
          <w:szCs w:val="28"/>
        </w:rPr>
        <w:t xml:space="preserve"> </w:t>
      </w:r>
      <w:r w:rsidR="00421D22" w:rsidRPr="00421D22">
        <w:rPr>
          <w:rFonts w:eastAsia="Times New Roman" w:cs="Times New Roman"/>
          <w:sz w:val="28"/>
          <w:szCs w:val="28"/>
        </w:rPr>
        <w:t>кеңесшісі</w:t>
      </w:r>
      <w:r w:rsidR="001E631D">
        <w:rPr>
          <w:rFonts w:eastAsia="Times New Roman" w:cs="Times New Roman"/>
          <w:spacing w:val="-2"/>
          <w:sz w:val="28"/>
          <w:szCs w:val="28"/>
        </w:rPr>
        <w:t xml:space="preserve"> </w:t>
      </w:r>
      <w:r w:rsidR="00421D22" w:rsidRPr="00421D22">
        <w:rPr>
          <w:rFonts w:eastAsia="Times New Roman" w:cs="Times New Roman"/>
          <w:sz w:val="28"/>
          <w:szCs w:val="28"/>
        </w:rPr>
        <w:t>(</w:t>
      </w:r>
      <w:r w:rsidR="002A756E"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002A756E" w:rsidRPr="00421D22">
        <w:rPr>
          <w:rFonts w:eastAsia="Times New Roman" w:cs="Times New Roman"/>
          <w:sz w:val="28"/>
          <w:szCs w:val="28"/>
        </w:rPr>
        <w:t>Республикасы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6A6A7C">
        <w:rPr>
          <w:rFonts w:eastAsia="Times New Roman" w:cs="Times New Roman"/>
          <w:sz w:val="28"/>
          <w:szCs w:val="28"/>
        </w:rPr>
        <w:t>Астана</w:t>
      </w:r>
      <w:r w:rsidR="00421D22" w:rsidRPr="00421D22">
        <w:rPr>
          <w:rFonts w:eastAsia="Times New Roman" w:cs="Times New Roman"/>
          <w:sz w:val="28"/>
          <w:szCs w:val="28"/>
        </w:rPr>
        <w:t>)</w:t>
      </w:r>
      <w:r w:rsidRPr="005A47BF">
        <w:rPr>
          <w:rFonts w:eastAsia="Times New Roman" w:cs="Times New Roman"/>
          <w:sz w:val="28"/>
          <w:szCs w:val="28"/>
        </w:rPr>
        <w:t>.</w:t>
      </w:r>
    </w:p>
    <w:p w14:paraId="36E75D18" w14:textId="77777777" w:rsidR="00421D22" w:rsidRPr="00421D22" w:rsidRDefault="00421D22"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szCs w:val="28"/>
        </w:rPr>
        <w:t>Куликпаева</w:t>
      </w:r>
      <w:r w:rsidR="001E631D">
        <w:rPr>
          <w:rFonts w:eastAsia="Times New Roman" w:cs="Times New Roman"/>
          <w:b/>
          <w:spacing w:val="1"/>
          <w:sz w:val="28"/>
          <w:szCs w:val="28"/>
        </w:rPr>
        <w:t xml:space="preserve"> </w:t>
      </w:r>
      <w:r w:rsidRPr="00421D22">
        <w:rPr>
          <w:rFonts w:eastAsia="Times New Roman" w:cs="Times New Roman"/>
          <w:b/>
          <w:sz w:val="28"/>
          <w:szCs w:val="28"/>
        </w:rPr>
        <w:t>Мира</w:t>
      </w:r>
      <w:r w:rsidR="001E631D">
        <w:rPr>
          <w:rFonts w:eastAsia="Times New Roman" w:cs="Times New Roman"/>
          <w:b/>
          <w:spacing w:val="1"/>
          <w:sz w:val="28"/>
          <w:szCs w:val="28"/>
        </w:rPr>
        <w:t xml:space="preserve"> </w:t>
      </w:r>
      <w:r w:rsidRPr="00421D22">
        <w:rPr>
          <w:rFonts w:eastAsia="Times New Roman" w:cs="Times New Roman"/>
          <w:b/>
          <w:sz w:val="28"/>
          <w:szCs w:val="28"/>
        </w:rPr>
        <w:t>Жумагазыевна</w:t>
      </w:r>
      <w:r w:rsidR="002A756E" w:rsidRPr="002A756E">
        <w:rPr>
          <w:rFonts w:eastAsia="Times New Roman" w:cs="Times New Roman"/>
          <w:b/>
          <w:spacing w:val="1"/>
          <w:sz w:val="28"/>
          <w:szCs w:val="28"/>
        </w:rPr>
        <w:t>,</w:t>
      </w:r>
      <w:r w:rsidR="001E631D">
        <w:rPr>
          <w:rFonts w:eastAsia="Times New Roman" w:cs="Times New Roman"/>
          <w:b/>
          <w:spacing w:val="1"/>
          <w:sz w:val="28"/>
          <w:szCs w:val="28"/>
        </w:rPr>
        <w:t xml:space="preserve"> </w:t>
      </w:r>
      <w:r w:rsidRPr="00421D22">
        <w:rPr>
          <w:rFonts w:eastAsia="Times New Roman" w:cs="Times New Roman"/>
          <w:sz w:val="28"/>
          <w:szCs w:val="28"/>
        </w:rPr>
        <w:t>PhD,</w:t>
      </w:r>
      <w:r w:rsidR="001E631D">
        <w:rPr>
          <w:rFonts w:eastAsia="Times New Roman" w:cs="Times New Roman"/>
          <w:spacing w:val="1"/>
          <w:sz w:val="28"/>
          <w:szCs w:val="28"/>
        </w:rPr>
        <w:t xml:space="preserve"> </w:t>
      </w:r>
      <w:r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w:t>
      </w:r>
      <w:r w:rsidR="001E631D">
        <w:rPr>
          <w:rFonts w:eastAsia="Times New Roman" w:cs="Times New Roman"/>
          <w:spacing w:val="1"/>
          <w:sz w:val="28"/>
          <w:szCs w:val="28"/>
        </w:rPr>
        <w:t xml:space="preserve"> </w:t>
      </w:r>
      <w:r w:rsidRPr="00421D22">
        <w:rPr>
          <w:rFonts w:eastAsia="Times New Roman" w:cs="Times New Roman"/>
          <w:sz w:val="28"/>
          <w:szCs w:val="28"/>
        </w:rPr>
        <w:t>Әділет</w:t>
      </w:r>
      <w:r w:rsidR="001E631D">
        <w:rPr>
          <w:rFonts w:eastAsia="Times New Roman" w:cs="Times New Roman"/>
          <w:spacing w:val="1"/>
          <w:sz w:val="28"/>
          <w:szCs w:val="28"/>
        </w:rPr>
        <w:t xml:space="preserve"> </w:t>
      </w:r>
      <w:r w:rsidRPr="00421D22">
        <w:rPr>
          <w:rFonts w:eastAsia="Times New Roman" w:cs="Times New Roman"/>
          <w:sz w:val="28"/>
          <w:szCs w:val="28"/>
        </w:rPr>
        <w:t>министрлігінің</w:t>
      </w:r>
      <w:r w:rsidR="001E631D">
        <w:rPr>
          <w:rFonts w:eastAsia="Times New Roman" w:cs="Times New Roman"/>
          <w:spacing w:val="1"/>
          <w:sz w:val="28"/>
          <w:szCs w:val="28"/>
        </w:rPr>
        <w:t xml:space="preserve"> </w:t>
      </w:r>
      <w:r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Республикасының</w:t>
      </w:r>
      <w:r w:rsidR="001E631D">
        <w:rPr>
          <w:rFonts w:eastAsia="Times New Roman" w:cs="Times New Roman"/>
          <w:spacing w:val="1"/>
          <w:sz w:val="28"/>
          <w:szCs w:val="28"/>
        </w:rPr>
        <w:t xml:space="preserve"> </w:t>
      </w:r>
      <w:r w:rsidRPr="00421D22">
        <w:rPr>
          <w:rFonts w:eastAsia="Times New Roman" w:cs="Times New Roman"/>
          <w:sz w:val="28"/>
          <w:szCs w:val="28"/>
        </w:rPr>
        <w:t>Заңнама</w:t>
      </w:r>
      <w:r w:rsidR="001E631D">
        <w:rPr>
          <w:rFonts w:eastAsia="Times New Roman" w:cs="Times New Roman"/>
          <w:spacing w:val="1"/>
          <w:sz w:val="28"/>
          <w:szCs w:val="28"/>
        </w:rPr>
        <w:t xml:space="preserve"> </w:t>
      </w:r>
      <w:r w:rsidRPr="00421D22">
        <w:rPr>
          <w:rFonts w:eastAsia="Times New Roman" w:cs="Times New Roman"/>
          <w:sz w:val="28"/>
          <w:szCs w:val="28"/>
        </w:rPr>
        <w:t>және</w:t>
      </w:r>
      <w:r w:rsidR="001E631D">
        <w:rPr>
          <w:rFonts w:eastAsia="Times New Roman" w:cs="Times New Roman"/>
          <w:spacing w:val="1"/>
          <w:sz w:val="28"/>
          <w:szCs w:val="28"/>
        </w:rPr>
        <w:t xml:space="preserve"> </w:t>
      </w:r>
      <w:r w:rsidRPr="00421D22">
        <w:rPr>
          <w:rFonts w:eastAsia="Times New Roman" w:cs="Times New Roman"/>
          <w:sz w:val="28"/>
          <w:szCs w:val="28"/>
        </w:rPr>
        <w:t>құқықтық</w:t>
      </w:r>
      <w:r w:rsidR="001E631D">
        <w:rPr>
          <w:rFonts w:eastAsia="Times New Roman" w:cs="Times New Roman"/>
          <w:spacing w:val="1"/>
          <w:sz w:val="28"/>
          <w:szCs w:val="28"/>
        </w:rPr>
        <w:t xml:space="preserve"> </w:t>
      </w:r>
      <w:r w:rsidRPr="00421D22">
        <w:rPr>
          <w:rFonts w:eastAsia="Times New Roman" w:cs="Times New Roman"/>
          <w:sz w:val="28"/>
          <w:szCs w:val="28"/>
        </w:rPr>
        <w:t>ақпарат</w:t>
      </w:r>
      <w:r w:rsidR="001E631D">
        <w:rPr>
          <w:rFonts w:eastAsia="Times New Roman" w:cs="Times New Roman"/>
          <w:sz w:val="28"/>
          <w:szCs w:val="28"/>
        </w:rPr>
        <w:t xml:space="preserve"> </w:t>
      </w:r>
      <w:r w:rsidRPr="00421D22">
        <w:rPr>
          <w:rFonts w:eastAsia="Times New Roman" w:cs="Times New Roman"/>
          <w:sz w:val="28"/>
          <w:szCs w:val="28"/>
        </w:rPr>
        <w:t>институты»</w:t>
      </w:r>
      <w:r w:rsidR="001E631D">
        <w:rPr>
          <w:rFonts w:eastAsia="Times New Roman" w:cs="Times New Roman"/>
          <w:sz w:val="28"/>
          <w:szCs w:val="28"/>
        </w:rPr>
        <w:t xml:space="preserve"> </w:t>
      </w:r>
      <w:r w:rsidRPr="00421D22">
        <w:rPr>
          <w:rFonts w:eastAsia="Times New Roman" w:cs="Times New Roman"/>
          <w:sz w:val="28"/>
          <w:szCs w:val="28"/>
        </w:rPr>
        <w:t>ШЖҚ</w:t>
      </w:r>
      <w:r w:rsidR="001E631D">
        <w:rPr>
          <w:rFonts w:eastAsia="Times New Roman" w:cs="Times New Roman"/>
          <w:sz w:val="28"/>
          <w:szCs w:val="28"/>
        </w:rPr>
        <w:t xml:space="preserve"> </w:t>
      </w:r>
      <w:r w:rsidRPr="00421D22">
        <w:rPr>
          <w:rFonts w:eastAsia="Times New Roman" w:cs="Times New Roman"/>
          <w:sz w:val="28"/>
          <w:szCs w:val="28"/>
        </w:rPr>
        <w:t>РМК</w:t>
      </w:r>
      <w:r w:rsidR="001E631D">
        <w:rPr>
          <w:rFonts w:eastAsia="Times New Roman" w:cs="Times New Roman"/>
          <w:sz w:val="28"/>
          <w:szCs w:val="28"/>
        </w:rPr>
        <w:t xml:space="preserve"> </w:t>
      </w:r>
      <w:r w:rsidRPr="00421D22">
        <w:rPr>
          <w:rFonts w:eastAsia="Times New Roman" w:cs="Times New Roman"/>
          <w:sz w:val="28"/>
          <w:szCs w:val="28"/>
        </w:rPr>
        <w:t>халықаралық</w:t>
      </w:r>
      <w:r w:rsidR="001E631D">
        <w:rPr>
          <w:rFonts w:eastAsia="Times New Roman" w:cs="Times New Roman"/>
          <w:sz w:val="28"/>
          <w:szCs w:val="28"/>
        </w:rPr>
        <w:t xml:space="preserve"> </w:t>
      </w:r>
      <w:r w:rsidRPr="00421D22">
        <w:rPr>
          <w:rFonts w:eastAsia="Times New Roman" w:cs="Times New Roman"/>
          <w:sz w:val="28"/>
          <w:szCs w:val="28"/>
        </w:rPr>
        <w:t>құқық</w:t>
      </w:r>
      <w:r w:rsidR="001E631D">
        <w:rPr>
          <w:rFonts w:eastAsia="Times New Roman" w:cs="Times New Roman"/>
          <w:sz w:val="28"/>
          <w:szCs w:val="28"/>
        </w:rPr>
        <w:t xml:space="preserve"> </w:t>
      </w:r>
      <w:r w:rsidRPr="00421D22">
        <w:rPr>
          <w:rFonts w:eastAsia="Times New Roman" w:cs="Times New Roman"/>
          <w:sz w:val="28"/>
          <w:szCs w:val="28"/>
        </w:rPr>
        <w:t>және</w:t>
      </w:r>
      <w:r w:rsidR="001E631D">
        <w:rPr>
          <w:rFonts w:eastAsia="Times New Roman" w:cs="Times New Roman"/>
          <w:sz w:val="28"/>
          <w:szCs w:val="28"/>
        </w:rPr>
        <w:t xml:space="preserve"> </w:t>
      </w:r>
      <w:r w:rsidRPr="00421D22">
        <w:rPr>
          <w:rFonts w:eastAsia="Times New Roman" w:cs="Times New Roman"/>
          <w:sz w:val="28"/>
          <w:szCs w:val="28"/>
        </w:rPr>
        <w:t>салыстырмалы</w:t>
      </w:r>
      <w:r w:rsidR="001E631D">
        <w:rPr>
          <w:rFonts w:eastAsia="Times New Roman" w:cs="Times New Roman"/>
          <w:spacing w:val="1"/>
          <w:sz w:val="28"/>
          <w:szCs w:val="28"/>
        </w:rPr>
        <w:t xml:space="preserve"> </w:t>
      </w:r>
      <w:r w:rsidRPr="00421D22">
        <w:rPr>
          <w:rFonts w:eastAsia="Times New Roman" w:cs="Times New Roman"/>
          <w:sz w:val="28"/>
          <w:szCs w:val="28"/>
        </w:rPr>
        <w:t>құқықтану</w:t>
      </w:r>
      <w:r w:rsidR="001E631D">
        <w:rPr>
          <w:rFonts w:eastAsia="Times New Roman" w:cs="Times New Roman"/>
          <w:spacing w:val="-3"/>
          <w:sz w:val="28"/>
          <w:szCs w:val="28"/>
        </w:rPr>
        <w:t xml:space="preserve"> </w:t>
      </w:r>
      <w:r w:rsidRPr="00421D22">
        <w:rPr>
          <w:rFonts w:eastAsia="Times New Roman" w:cs="Times New Roman"/>
          <w:sz w:val="28"/>
          <w:szCs w:val="28"/>
        </w:rPr>
        <w:t>бөлімінің</w:t>
      </w:r>
      <w:r w:rsidR="001E631D">
        <w:rPr>
          <w:rFonts w:eastAsia="Times New Roman" w:cs="Times New Roman"/>
          <w:spacing w:val="-4"/>
          <w:sz w:val="28"/>
          <w:szCs w:val="28"/>
        </w:rPr>
        <w:t xml:space="preserve"> </w:t>
      </w:r>
      <w:r w:rsidRPr="00421D22">
        <w:rPr>
          <w:rFonts w:eastAsia="Times New Roman" w:cs="Times New Roman"/>
          <w:sz w:val="28"/>
          <w:szCs w:val="28"/>
        </w:rPr>
        <w:t>жетекшісі</w:t>
      </w:r>
      <w:r w:rsidR="001E631D">
        <w:rPr>
          <w:rFonts w:eastAsia="Times New Roman" w:cs="Times New Roman"/>
          <w:spacing w:val="-3"/>
          <w:sz w:val="28"/>
          <w:szCs w:val="28"/>
        </w:rPr>
        <w:t xml:space="preserve"> </w:t>
      </w:r>
      <w:r w:rsidRPr="00421D22">
        <w:rPr>
          <w:rFonts w:eastAsia="Times New Roman" w:cs="Times New Roman"/>
          <w:sz w:val="28"/>
          <w:szCs w:val="28"/>
        </w:rPr>
        <w:t>(Қазақстан</w:t>
      </w:r>
      <w:r w:rsidR="001E631D">
        <w:rPr>
          <w:rFonts w:eastAsia="Times New Roman" w:cs="Times New Roman"/>
          <w:spacing w:val="-3"/>
          <w:sz w:val="28"/>
          <w:szCs w:val="28"/>
        </w:rPr>
        <w:t xml:space="preserve"> </w:t>
      </w:r>
      <w:r w:rsidRPr="00421D22">
        <w:rPr>
          <w:rFonts w:eastAsia="Times New Roman" w:cs="Times New Roman"/>
          <w:sz w:val="28"/>
          <w:szCs w:val="28"/>
        </w:rPr>
        <w:t>Республикасы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2A756E">
        <w:rPr>
          <w:rFonts w:eastAsia="Times New Roman" w:cs="Times New Roman"/>
          <w:sz w:val="28"/>
          <w:szCs w:val="28"/>
        </w:rPr>
        <w:t>Астана</w:t>
      </w:r>
      <w:r w:rsidRPr="00421D22">
        <w:rPr>
          <w:rFonts w:eastAsia="Times New Roman" w:cs="Times New Roman"/>
          <w:sz w:val="28"/>
          <w:szCs w:val="28"/>
        </w:rPr>
        <w:t>).</w:t>
      </w:r>
    </w:p>
    <w:p w14:paraId="64EB3137" w14:textId="77777777" w:rsidR="00421D22" w:rsidRPr="002A756E" w:rsidRDefault="00971A70" w:rsidP="00327CEF">
      <w:pPr>
        <w:widowControl w:val="0"/>
        <w:suppressAutoHyphens w:val="0"/>
        <w:autoSpaceDE w:val="0"/>
        <w:autoSpaceDN w:val="0"/>
        <w:spacing w:after="0" w:line="240" w:lineRule="auto"/>
        <w:ind w:firstLine="567"/>
        <w:jc w:val="both"/>
        <w:rPr>
          <w:rFonts w:eastAsia="Times New Roman" w:cs="Times New Roman"/>
          <w:sz w:val="28"/>
          <w:szCs w:val="28"/>
        </w:rPr>
      </w:pPr>
      <w:r>
        <w:rPr>
          <w:rFonts w:eastAsia="Times New Roman" w:cs="Times New Roman"/>
          <w:b/>
          <w:sz w:val="28"/>
          <w:szCs w:val="28"/>
        </w:rPr>
        <w:t>Нығматуллин</w:t>
      </w:r>
      <w:r w:rsidR="001E631D">
        <w:rPr>
          <w:rFonts w:eastAsia="Times New Roman" w:cs="Times New Roman"/>
          <w:b/>
          <w:sz w:val="28"/>
          <w:szCs w:val="28"/>
        </w:rPr>
        <w:t xml:space="preserve"> </w:t>
      </w:r>
      <w:r>
        <w:rPr>
          <w:rFonts w:eastAsia="Times New Roman" w:cs="Times New Roman"/>
          <w:b/>
          <w:sz w:val="28"/>
          <w:szCs w:val="28"/>
        </w:rPr>
        <w:t>Ришат</w:t>
      </w:r>
      <w:r w:rsidR="001E631D">
        <w:rPr>
          <w:rFonts w:eastAsia="Times New Roman" w:cs="Times New Roman"/>
          <w:b/>
          <w:sz w:val="28"/>
          <w:szCs w:val="28"/>
        </w:rPr>
        <w:t xml:space="preserve"> </w:t>
      </w:r>
      <w:r>
        <w:rPr>
          <w:rFonts w:eastAsia="Times New Roman" w:cs="Times New Roman"/>
          <w:b/>
          <w:sz w:val="28"/>
          <w:szCs w:val="28"/>
        </w:rPr>
        <w:t>Вахидович</w:t>
      </w:r>
      <w:r w:rsidRPr="00971A70">
        <w:rPr>
          <w:rFonts w:eastAsia="Times New Roman" w:cs="Times New Roman"/>
          <w:b/>
          <w:sz w:val="28"/>
          <w:szCs w:val="28"/>
        </w:rPr>
        <w:t>,</w:t>
      </w:r>
      <w:r w:rsidR="001E631D">
        <w:rPr>
          <w:rFonts w:eastAsia="Times New Roman" w:cs="Times New Roman"/>
          <w:b/>
          <w:sz w:val="28"/>
          <w:szCs w:val="28"/>
        </w:rPr>
        <w:t xml:space="preserve"> </w:t>
      </w:r>
      <w:r w:rsidR="00421D22" w:rsidRPr="00421D22">
        <w:rPr>
          <w:rFonts w:eastAsia="Times New Roman" w:cs="Times New Roman"/>
          <w:sz w:val="28"/>
          <w:szCs w:val="28"/>
        </w:rPr>
        <w:t>заң</w:t>
      </w:r>
      <w:r w:rsidR="001E631D">
        <w:rPr>
          <w:rFonts w:eastAsia="Times New Roman" w:cs="Times New Roman"/>
          <w:sz w:val="28"/>
          <w:szCs w:val="28"/>
        </w:rPr>
        <w:t xml:space="preserve"> </w:t>
      </w:r>
      <w:r w:rsidR="00421D22" w:rsidRPr="00421D22">
        <w:rPr>
          <w:rFonts w:eastAsia="Times New Roman" w:cs="Times New Roman"/>
          <w:sz w:val="28"/>
          <w:szCs w:val="28"/>
        </w:rPr>
        <w:t>ғылымдарының</w:t>
      </w:r>
      <w:r w:rsidR="001E631D">
        <w:rPr>
          <w:rFonts w:eastAsia="Times New Roman" w:cs="Times New Roman"/>
          <w:sz w:val="28"/>
          <w:szCs w:val="28"/>
        </w:rPr>
        <w:t xml:space="preserve"> </w:t>
      </w:r>
      <w:r w:rsidR="00421D22" w:rsidRPr="00421D22">
        <w:rPr>
          <w:rFonts w:eastAsia="Times New Roman" w:cs="Times New Roman"/>
          <w:sz w:val="28"/>
          <w:szCs w:val="28"/>
        </w:rPr>
        <w:t>докторы,</w:t>
      </w:r>
      <w:r w:rsidR="001E631D">
        <w:rPr>
          <w:rFonts w:eastAsia="Times New Roman" w:cs="Times New Roman"/>
          <w:sz w:val="28"/>
          <w:szCs w:val="28"/>
        </w:rPr>
        <w:t xml:space="preserve"> </w:t>
      </w:r>
      <w:r w:rsidR="00421D22"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971A70">
        <w:rPr>
          <w:rFonts w:eastAsia="Times New Roman" w:cs="Times New Roman"/>
          <w:spacing w:val="1"/>
          <w:sz w:val="28"/>
          <w:szCs w:val="28"/>
        </w:rPr>
        <w:t>Уфа</w:t>
      </w:r>
      <w:r w:rsidR="001E631D">
        <w:rPr>
          <w:rFonts w:eastAsia="Times New Roman" w:cs="Times New Roman"/>
          <w:spacing w:val="1"/>
          <w:sz w:val="28"/>
          <w:szCs w:val="28"/>
        </w:rPr>
        <w:t xml:space="preserve"> </w:t>
      </w:r>
      <w:r w:rsidRPr="00971A70">
        <w:rPr>
          <w:rFonts w:eastAsia="Times New Roman" w:cs="Times New Roman"/>
          <w:spacing w:val="1"/>
          <w:sz w:val="28"/>
          <w:szCs w:val="28"/>
        </w:rPr>
        <w:t>ғылым</w:t>
      </w:r>
      <w:r w:rsidR="001E631D">
        <w:rPr>
          <w:rFonts w:eastAsia="Times New Roman" w:cs="Times New Roman"/>
          <w:spacing w:val="1"/>
          <w:sz w:val="28"/>
          <w:szCs w:val="28"/>
        </w:rPr>
        <w:t xml:space="preserve"> </w:t>
      </w:r>
      <w:r w:rsidRPr="00971A70">
        <w:rPr>
          <w:rFonts w:eastAsia="Times New Roman" w:cs="Times New Roman"/>
          <w:spacing w:val="1"/>
          <w:sz w:val="28"/>
          <w:szCs w:val="28"/>
        </w:rPr>
        <w:t>және</w:t>
      </w:r>
      <w:r w:rsidR="001E631D">
        <w:rPr>
          <w:rFonts w:eastAsia="Times New Roman" w:cs="Times New Roman"/>
          <w:spacing w:val="1"/>
          <w:sz w:val="28"/>
          <w:szCs w:val="28"/>
        </w:rPr>
        <w:t xml:space="preserve"> </w:t>
      </w:r>
      <w:r w:rsidRPr="00971A70">
        <w:rPr>
          <w:rFonts w:eastAsia="Times New Roman" w:cs="Times New Roman"/>
          <w:spacing w:val="1"/>
          <w:sz w:val="28"/>
          <w:szCs w:val="28"/>
        </w:rPr>
        <w:t>технологиялар</w:t>
      </w:r>
      <w:r w:rsidR="001E631D">
        <w:rPr>
          <w:rFonts w:eastAsia="Times New Roman" w:cs="Times New Roman"/>
          <w:spacing w:val="1"/>
          <w:sz w:val="28"/>
          <w:szCs w:val="28"/>
        </w:rPr>
        <w:t xml:space="preserve"> </w:t>
      </w:r>
      <w:r w:rsidRPr="00971A70">
        <w:rPr>
          <w:rFonts w:eastAsia="Times New Roman" w:cs="Times New Roman"/>
          <w:spacing w:val="1"/>
          <w:sz w:val="28"/>
          <w:szCs w:val="28"/>
        </w:rPr>
        <w:t>университеті</w:t>
      </w:r>
      <w:r w:rsidR="001E631D">
        <w:rPr>
          <w:rFonts w:eastAsia="Times New Roman" w:cs="Times New Roman"/>
          <w:sz w:val="28"/>
          <w:szCs w:val="28"/>
        </w:rPr>
        <w:t xml:space="preserve"> </w:t>
      </w:r>
      <w:r w:rsidR="002A756E">
        <w:rPr>
          <w:rFonts w:eastAsia="Times New Roman" w:cs="Times New Roman"/>
          <w:sz w:val="28"/>
          <w:szCs w:val="28"/>
        </w:rPr>
        <w:t>қ</w:t>
      </w:r>
      <w:r w:rsidR="00421D22" w:rsidRPr="00421D22">
        <w:rPr>
          <w:rFonts w:eastAsia="Times New Roman" w:cs="Times New Roman"/>
          <w:sz w:val="28"/>
          <w:szCs w:val="28"/>
        </w:rPr>
        <w:t>ұқық</w:t>
      </w:r>
      <w:r w:rsidR="001E631D">
        <w:rPr>
          <w:rFonts w:eastAsia="Times New Roman" w:cs="Times New Roman"/>
          <w:spacing w:val="1"/>
          <w:sz w:val="28"/>
          <w:szCs w:val="28"/>
        </w:rPr>
        <w:t xml:space="preserve"> </w:t>
      </w:r>
      <w:r w:rsidR="00421D22" w:rsidRPr="00421D22">
        <w:rPr>
          <w:rFonts w:eastAsia="Times New Roman" w:cs="Times New Roman"/>
          <w:sz w:val="28"/>
          <w:szCs w:val="28"/>
        </w:rPr>
        <w:t>институты</w:t>
      </w:r>
      <w:r w:rsidR="001E631D">
        <w:rPr>
          <w:rFonts w:eastAsia="Times New Roman" w:cs="Times New Roman"/>
          <w:spacing w:val="1"/>
          <w:sz w:val="28"/>
          <w:szCs w:val="28"/>
        </w:rPr>
        <w:t xml:space="preserve"> </w:t>
      </w:r>
      <w:r w:rsidR="00421D22" w:rsidRPr="00421D22">
        <w:rPr>
          <w:rFonts w:eastAsia="Times New Roman" w:cs="Times New Roman"/>
          <w:sz w:val="28"/>
          <w:szCs w:val="28"/>
        </w:rPr>
        <w:t>директорының</w:t>
      </w:r>
      <w:r w:rsidR="001E631D">
        <w:rPr>
          <w:rFonts w:eastAsia="Times New Roman" w:cs="Times New Roman"/>
          <w:spacing w:val="1"/>
          <w:sz w:val="28"/>
          <w:szCs w:val="28"/>
        </w:rPr>
        <w:t xml:space="preserve"> </w:t>
      </w:r>
      <w:r w:rsidR="00421D22"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00421D22" w:rsidRPr="00421D22">
        <w:rPr>
          <w:rFonts w:eastAsia="Times New Roman" w:cs="Times New Roman"/>
          <w:sz w:val="28"/>
          <w:szCs w:val="28"/>
        </w:rPr>
        <w:t>істер</w:t>
      </w:r>
      <w:r w:rsidR="001E631D">
        <w:rPr>
          <w:rFonts w:eastAsia="Times New Roman" w:cs="Times New Roman"/>
          <w:spacing w:val="1"/>
          <w:sz w:val="28"/>
          <w:szCs w:val="28"/>
        </w:rPr>
        <w:t xml:space="preserve"> </w:t>
      </w:r>
      <w:r w:rsidR="00421D22" w:rsidRPr="00421D22">
        <w:rPr>
          <w:rFonts w:eastAsia="Times New Roman" w:cs="Times New Roman"/>
          <w:sz w:val="28"/>
          <w:szCs w:val="28"/>
        </w:rPr>
        <w:t>және</w:t>
      </w:r>
      <w:r w:rsidR="001E631D">
        <w:rPr>
          <w:rFonts w:eastAsia="Times New Roman" w:cs="Times New Roman"/>
          <w:spacing w:val="1"/>
          <w:sz w:val="28"/>
          <w:szCs w:val="28"/>
        </w:rPr>
        <w:t xml:space="preserve"> </w:t>
      </w:r>
      <w:r w:rsidR="00421D22" w:rsidRPr="00421D22">
        <w:rPr>
          <w:rFonts w:eastAsia="Times New Roman" w:cs="Times New Roman"/>
          <w:sz w:val="28"/>
          <w:szCs w:val="28"/>
        </w:rPr>
        <w:t>қоғаммен</w:t>
      </w:r>
      <w:r w:rsidR="001E631D">
        <w:rPr>
          <w:rFonts w:eastAsia="Times New Roman" w:cs="Times New Roman"/>
          <w:spacing w:val="1"/>
          <w:sz w:val="28"/>
          <w:szCs w:val="28"/>
        </w:rPr>
        <w:t xml:space="preserve"> </w:t>
      </w:r>
      <w:r w:rsidR="00421D22" w:rsidRPr="00421D22">
        <w:rPr>
          <w:rFonts w:eastAsia="Times New Roman" w:cs="Times New Roman"/>
          <w:sz w:val="28"/>
          <w:szCs w:val="28"/>
        </w:rPr>
        <w:t>байланыс</w:t>
      </w:r>
      <w:r w:rsidR="001E631D">
        <w:rPr>
          <w:rFonts w:eastAsia="Times New Roman" w:cs="Times New Roman"/>
          <w:spacing w:val="1"/>
          <w:sz w:val="28"/>
          <w:szCs w:val="28"/>
        </w:rPr>
        <w:t xml:space="preserve"> </w:t>
      </w:r>
      <w:r w:rsidR="00421D22" w:rsidRPr="00421D22">
        <w:rPr>
          <w:rFonts w:eastAsia="Times New Roman" w:cs="Times New Roman"/>
          <w:sz w:val="28"/>
          <w:szCs w:val="28"/>
        </w:rPr>
        <w:t>жөніндегі</w:t>
      </w:r>
      <w:r w:rsidR="001E631D">
        <w:rPr>
          <w:rFonts w:eastAsia="Times New Roman" w:cs="Times New Roman"/>
          <w:spacing w:val="1"/>
          <w:sz w:val="28"/>
          <w:szCs w:val="28"/>
        </w:rPr>
        <w:t xml:space="preserve"> </w:t>
      </w:r>
      <w:r w:rsidR="00421D22" w:rsidRPr="00421D22">
        <w:rPr>
          <w:rFonts w:eastAsia="Times New Roman" w:cs="Times New Roman"/>
          <w:sz w:val="28"/>
          <w:szCs w:val="28"/>
        </w:rPr>
        <w:t>орынбасары,</w:t>
      </w:r>
      <w:r w:rsidR="001E631D">
        <w:rPr>
          <w:rFonts w:eastAsia="Times New Roman" w:cs="Times New Roman"/>
          <w:spacing w:val="1"/>
          <w:sz w:val="28"/>
          <w:szCs w:val="28"/>
        </w:rPr>
        <w:t xml:space="preserve"> </w:t>
      </w:r>
      <w:r w:rsidRPr="00971A70">
        <w:rPr>
          <w:rFonts w:eastAsia="Times New Roman" w:cs="Times New Roman"/>
          <w:spacing w:val="1"/>
          <w:sz w:val="28"/>
          <w:szCs w:val="28"/>
        </w:rPr>
        <w:t>халықаралық</w:t>
      </w:r>
      <w:r w:rsidR="001E631D">
        <w:rPr>
          <w:rFonts w:eastAsia="Times New Roman" w:cs="Times New Roman"/>
          <w:spacing w:val="1"/>
          <w:sz w:val="28"/>
          <w:szCs w:val="28"/>
        </w:rPr>
        <w:t xml:space="preserve"> </w:t>
      </w:r>
      <w:r w:rsidRPr="00971A70">
        <w:rPr>
          <w:rFonts w:eastAsia="Times New Roman" w:cs="Times New Roman"/>
          <w:spacing w:val="1"/>
          <w:sz w:val="28"/>
          <w:szCs w:val="28"/>
        </w:rPr>
        <w:t>құқық</w:t>
      </w:r>
      <w:r w:rsidR="001E631D">
        <w:rPr>
          <w:rFonts w:eastAsia="Times New Roman" w:cs="Times New Roman"/>
          <w:spacing w:val="1"/>
          <w:sz w:val="28"/>
          <w:szCs w:val="28"/>
        </w:rPr>
        <w:t xml:space="preserve"> </w:t>
      </w:r>
      <w:r w:rsidRPr="00971A70">
        <w:rPr>
          <w:rFonts w:eastAsia="Times New Roman" w:cs="Times New Roman"/>
          <w:spacing w:val="1"/>
          <w:sz w:val="28"/>
          <w:szCs w:val="28"/>
        </w:rPr>
        <w:t>және</w:t>
      </w:r>
      <w:r w:rsidR="001E631D">
        <w:rPr>
          <w:rFonts w:eastAsia="Times New Roman" w:cs="Times New Roman"/>
          <w:spacing w:val="1"/>
          <w:sz w:val="28"/>
          <w:szCs w:val="28"/>
        </w:rPr>
        <w:t xml:space="preserve"> </w:t>
      </w:r>
      <w:r w:rsidRPr="00971A70">
        <w:rPr>
          <w:rFonts w:eastAsia="Times New Roman" w:cs="Times New Roman"/>
          <w:spacing w:val="1"/>
          <w:sz w:val="28"/>
          <w:szCs w:val="28"/>
        </w:rPr>
        <w:t>халықаралық</w:t>
      </w:r>
      <w:r w:rsidR="001E631D">
        <w:rPr>
          <w:rFonts w:eastAsia="Times New Roman" w:cs="Times New Roman"/>
          <w:spacing w:val="1"/>
          <w:sz w:val="28"/>
          <w:szCs w:val="28"/>
        </w:rPr>
        <w:t xml:space="preserve"> </w:t>
      </w:r>
      <w:r w:rsidRPr="00971A70">
        <w:rPr>
          <w:rFonts w:eastAsia="Times New Roman" w:cs="Times New Roman"/>
          <w:spacing w:val="1"/>
          <w:sz w:val="28"/>
          <w:szCs w:val="28"/>
        </w:rPr>
        <w:t>қатынастар</w:t>
      </w:r>
      <w:r w:rsidR="001E631D">
        <w:rPr>
          <w:rFonts w:eastAsia="Times New Roman" w:cs="Times New Roman"/>
          <w:spacing w:val="1"/>
          <w:sz w:val="28"/>
          <w:szCs w:val="28"/>
        </w:rPr>
        <w:t xml:space="preserve"> </w:t>
      </w:r>
      <w:r w:rsidRPr="00971A70">
        <w:rPr>
          <w:rFonts w:eastAsia="Times New Roman" w:cs="Times New Roman"/>
          <w:spacing w:val="1"/>
          <w:sz w:val="28"/>
          <w:szCs w:val="28"/>
        </w:rPr>
        <w:t>кафедрасының</w:t>
      </w:r>
      <w:r w:rsidR="001E631D">
        <w:rPr>
          <w:rFonts w:eastAsia="Times New Roman" w:cs="Times New Roman"/>
          <w:spacing w:val="1"/>
          <w:sz w:val="28"/>
          <w:szCs w:val="28"/>
        </w:rPr>
        <w:t xml:space="preserve"> </w:t>
      </w:r>
      <w:r w:rsidRPr="00971A70">
        <w:rPr>
          <w:rFonts w:eastAsia="Times New Roman" w:cs="Times New Roman"/>
          <w:spacing w:val="1"/>
          <w:sz w:val="28"/>
          <w:szCs w:val="28"/>
        </w:rPr>
        <w:lastRenderedPageBreak/>
        <w:t>меңгерушісі</w:t>
      </w:r>
      <w:r w:rsidR="001E631D">
        <w:rPr>
          <w:rFonts w:eastAsia="Times New Roman" w:cs="Times New Roman"/>
          <w:spacing w:val="1"/>
          <w:sz w:val="28"/>
          <w:szCs w:val="28"/>
        </w:rPr>
        <w:t xml:space="preserve"> </w:t>
      </w:r>
      <w:r w:rsidR="00421D22" w:rsidRPr="00421D22">
        <w:rPr>
          <w:rFonts w:eastAsia="Times New Roman" w:cs="Times New Roman"/>
          <w:sz w:val="28"/>
          <w:szCs w:val="28"/>
        </w:rPr>
        <w:t>(Ресей</w:t>
      </w:r>
      <w:r w:rsidR="001E631D">
        <w:rPr>
          <w:rFonts w:eastAsia="Times New Roman" w:cs="Times New Roman"/>
          <w:spacing w:val="-2"/>
          <w:sz w:val="28"/>
          <w:szCs w:val="28"/>
        </w:rPr>
        <w:t xml:space="preserve"> </w:t>
      </w:r>
      <w:r w:rsidR="00421D22" w:rsidRPr="00421D22">
        <w:rPr>
          <w:rFonts w:eastAsia="Times New Roman" w:cs="Times New Roman"/>
          <w:sz w:val="28"/>
          <w:szCs w:val="28"/>
        </w:rPr>
        <w:t>Федерациясы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2A756E" w:rsidRPr="00421D22">
        <w:rPr>
          <w:rFonts w:eastAsia="Times New Roman" w:cs="Times New Roman"/>
          <w:sz w:val="28"/>
          <w:szCs w:val="28"/>
        </w:rPr>
        <w:t>Уфа</w:t>
      </w:r>
      <w:r w:rsidR="00421D22" w:rsidRPr="00421D22">
        <w:rPr>
          <w:rFonts w:eastAsia="Times New Roman" w:cs="Times New Roman"/>
          <w:sz w:val="28"/>
          <w:szCs w:val="28"/>
        </w:rPr>
        <w:t>)</w:t>
      </w:r>
      <w:r w:rsidR="002A756E" w:rsidRPr="002A756E">
        <w:rPr>
          <w:rFonts w:eastAsia="Times New Roman" w:cs="Times New Roman"/>
          <w:sz w:val="28"/>
          <w:szCs w:val="28"/>
        </w:rPr>
        <w:t>.</w:t>
      </w:r>
    </w:p>
    <w:p w14:paraId="2DCC0078" w14:textId="2A96839A" w:rsidR="005A1223" w:rsidRPr="005A1223" w:rsidRDefault="009B4A4D"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9B4A4D">
        <w:rPr>
          <w:rFonts w:eastAsia="Times New Roman" w:cs="Times New Roman"/>
          <w:b/>
          <w:sz w:val="28"/>
        </w:rPr>
        <w:t>Саидмухторов</w:t>
      </w:r>
      <w:r w:rsidR="001E631D">
        <w:rPr>
          <w:rFonts w:eastAsia="Times New Roman" w:cs="Times New Roman"/>
          <w:b/>
          <w:sz w:val="28"/>
        </w:rPr>
        <w:t xml:space="preserve"> </w:t>
      </w:r>
      <w:r w:rsidRPr="009B4A4D">
        <w:rPr>
          <w:rFonts w:eastAsia="Times New Roman" w:cs="Times New Roman"/>
          <w:b/>
          <w:sz w:val="28"/>
        </w:rPr>
        <w:t>Алишержон</w:t>
      </w:r>
      <w:r w:rsidR="001E631D">
        <w:rPr>
          <w:rFonts w:eastAsia="Times New Roman" w:cs="Times New Roman"/>
          <w:b/>
          <w:sz w:val="28"/>
        </w:rPr>
        <w:t xml:space="preserve"> </w:t>
      </w:r>
      <w:r w:rsidRPr="009B4A4D">
        <w:rPr>
          <w:rFonts w:eastAsia="Times New Roman" w:cs="Times New Roman"/>
          <w:b/>
          <w:sz w:val="28"/>
        </w:rPr>
        <w:t>Абдухаликович</w:t>
      </w:r>
      <w:r w:rsidR="002A756E" w:rsidRPr="002A756E">
        <w:rPr>
          <w:rFonts w:eastAsia="Times New Roman" w:cs="Times New Roman"/>
          <w:b/>
          <w:sz w:val="28"/>
        </w:rPr>
        <w:t>,</w:t>
      </w:r>
      <w:r w:rsidR="001E631D">
        <w:rPr>
          <w:rFonts w:eastAsia="Times New Roman" w:cs="Times New Roman"/>
          <w:b/>
          <w:sz w:val="28"/>
          <w:szCs w:val="28"/>
        </w:rPr>
        <w:t xml:space="preserve"> </w:t>
      </w:r>
      <w:r w:rsidR="00421D22" w:rsidRPr="00421D22">
        <w:rPr>
          <w:rFonts w:eastAsia="Times New Roman" w:cs="Times New Roman"/>
          <w:sz w:val="28"/>
          <w:szCs w:val="28"/>
        </w:rPr>
        <w:t>заң</w:t>
      </w:r>
      <w:r w:rsidR="001E631D">
        <w:rPr>
          <w:rFonts w:eastAsia="Times New Roman" w:cs="Times New Roman"/>
          <w:sz w:val="28"/>
          <w:szCs w:val="28"/>
        </w:rPr>
        <w:t xml:space="preserve"> </w:t>
      </w:r>
      <w:r w:rsidR="00421D22" w:rsidRPr="00421D22">
        <w:rPr>
          <w:rFonts w:eastAsia="Times New Roman" w:cs="Times New Roman"/>
          <w:sz w:val="28"/>
          <w:szCs w:val="28"/>
        </w:rPr>
        <w:t>ғылымдарының</w:t>
      </w:r>
      <w:r w:rsidR="001E631D">
        <w:rPr>
          <w:rFonts w:eastAsia="Times New Roman" w:cs="Times New Roman"/>
          <w:sz w:val="28"/>
          <w:szCs w:val="28"/>
        </w:rPr>
        <w:t xml:space="preserve"> </w:t>
      </w:r>
      <w:r w:rsidR="00421D22" w:rsidRPr="00421D22">
        <w:rPr>
          <w:rFonts w:eastAsia="Times New Roman" w:cs="Times New Roman"/>
          <w:sz w:val="28"/>
          <w:szCs w:val="28"/>
        </w:rPr>
        <w:t>кандидаты,</w:t>
      </w:r>
      <w:r w:rsidR="001E631D">
        <w:rPr>
          <w:rFonts w:eastAsia="Times New Roman" w:cs="Times New Roman"/>
          <w:sz w:val="28"/>
          <w:szCs w:val="28"/>
        </w:rPr>
        <w:t xml:space="preserve"> </w:t>
      </w:r>
      <w:r w:rsidR="00421D22" w:rsidRPr="00421D22">
        <w:rPr>
          <w:rFonts w:eastAsia="Times New Roman" w:cs="Times New Roman"/>
          <w:sz w:val="28"/>
          <w:szCs w:val="28"/>
        </w:rPr>
        <w:t>доцент,</w:t>
      </w:r>
      <w:r w:rsidR="001E631D">
        <w:rPr>
          <w:rFonts w:eastAsia="Times New Roman" w:cs="Times New Roman"/>
          <w:spacing w:val="-67"/>
          <w:sz w:val="28"/>
          <w:szCs w:val="28"/>
        </w:rPr>
        <w:t xml:space="preserve"> </w:t>
      </w:r>
      <w:r w:rsidRPr="009B4A4D">
        <w:rPr>
          <w:rFonts w:eastAsia="Times New Roman" w:cs="Times New Roman"/>
          <w:sz w:val="28"/>
          <w:szCs w:val="28"/>
        </w:rPr>
        <w:t>Тәжікстан</w:t>
      </w:r>
      <w:r w:rsidR="001E631D">
        <w:rPr>
          <w:rFonts w:eastAsia="Times New Roman" w:cs="Times New Roman"/>
          <w:sz w:val="28"/>
          <w:szCs w:val="28"/>
        </w:rPr>
        <w:t xml:space="preserve"> </w:t>
      </w:r>
      <w:r w:rsidRPr="009B4A4D">
        <w:rPr>
          <w:rFonts w:eastAsia="Times New Roman" w:cs="Times New Roman"/>
          <w:sz w:val="28"/>
          <w:szCs w:val="28"/>
        </w:rPr>
        <w:t>Республикасы</w:t>
      </w:r>
      <w:r w:rsidR="001E631D">
        <w:rPr>
          <w:rFonts w:eastAsia="Times New Roman" w:cs="Times New Roman"/>
          <w:sz w:val="28"/>
          <w:szCs w:val="28"/>
        </w:rPr>
        <w:t xml:space="preserve"> </w:t>
      </w:r>
      <w:r w:rsidRPr="009B4A4D">
        <w:rPr>
          <w:rFonts w:eastAsia="Times New Roman" w:cs="Times New Roman"/>
          <w:sz w:val="28"/>
          <w:szCs w:val="28"/>
        </w:rPr>
        <w:t>Президенті</w:t>
      </w:r>
      <w:r w:rsidR="001E631D">
        <w:rPr>
          <w:rFonts w:eastAsia="Times New Roman" w:cs="Times New Roman"/>
          <w:sz w:val="28"/>
          <w:szCs w:val="28"/>
        </w:rPr>
        <w:t xml:space="preserve"> </w:t>
      </w:r>
      <w:r w:rsidRPr="009B4A4D">
        <w:rPr>
          <w:rFonts w:eastAsia="Times New Roman" w:cs="Times New Roman"/>
          <w:sz w:val="28"/>
          <w:szCs w:val="28"/>
        </w:rPr>
        <w:t>жанындағы</w:t>
      </w:r>
      <w:r w:rsidR="001E631D">
        <w:rPr>
          <w:rFonts w:eastAsia="Times New Roman" w:cs="Times New Roman"/>
          <w:sz w:val="28"/>
          <w:szCs w:val="28"/>
        </w:rPr>
        <w:t xml:space="preserve"> </w:t>
      </w:r>
      <w:r w:rsidRPr="009B4A4D">
        <w:rPr>
          <w:rFonts w:eastAsia="Times New Roman" w:cs="Times New Roman"/>
          <w:sz w:val="28"/>
          <w:szCs w:val="28"/>
        </w:rPr>
        <w:t>Мемлекеттік</w:t>
      </w:r>
      <w:r w:rsidR="001E631D">
        <w:rPr>
          <w:rFonts w:eastAsia="Times New Roman" w:cs="Times New Roman"/>
          <w:sz w:val="28"/>
          <w:szCs w:val="28"/>
        </w:rPr>
        <w:t xml:space="preserve"> </w:t>
      </w:r>
      <w:r w:rsidRPr="009B4A4D">
        <w:rPr>
          <w:rFonts w:eastAsia="Times New Roman" w:cs="Times New Roman"/>
          <w:sz w:val="28"/>
          <w:szCs w:val="28"/>
        </w:rPr>
        <w:t>басқару</w:t>
      </w:r>
      <w:r w:rsidR="001E631D">
        <w:rPr>
          <w:rFonts w:eastAsia="Times New Roman" w:cs="Times New Roman"/>
          <w:sz w:val="28"/>
          <w:szCs w:val="28"/>
        </w:rPr>
        <w:t xml:space="preserve"> </w:t>
      </w:r>
      <w:r w:rsidRPr="009B4A4D">
        <w:rPr>
          <w:rFonts w:eastAsia="Times New Roman" w:cs="Times New Roman"/>
          <w:sz w:val="28"/>
          <w:szCs w:val="28"/>
        </w:rPr>
        <w:t>академиясы</w:t>
      </w:r>
      <w:r w:rsidR="001E631D">
        <w:rPr>
          <w:rFonts w:eastAsia="Times New Roman" w:cs="Times New Roman"/>
          <w:sz w:val="28"/>
          <w:szCs w:val="28"/>
        </w:rPr>
        <w:t xml:space="preserve"> </w:t>
      </w:r>
      <w:r w:rsidRPr="009B4A4D">
        <w:rPr>
          <w:rFonts w:eastAsia="Times New Roman" w:cs="Times New Roman"/>
          <w:sz w:val="28"/>
          <w:szCs w:val="28"/>
        </w:rPr>
        <w:t>Халықаралық</w:t>
      </w:r>
      <w:r w:rsidR="001E631D">
        <w:rPr>
          <w:rFonts w:eastAsia="Times New Roman" w:cs="Times New Roman"/>
          <w:sz w:val="28"/>
          <w:szCs w:val="28"/>
        </w:rPr>
        <w:t xml:space="preserve"> </w:t>
      </w:r>
      <w:r w:rsidRPr="009B4A4D">
        <w:rPr>
          <w:rFonts w:eastAsia="Times New Roman" w:cs="Times New Roman"/>
          <w:sz w:val="28"/>
          <w:szCs w:val="28"/>
        </w:rPr>
        <w:t>құқық</w:t>
      </w:r>
      <w:r w:rsidR="001E631D">
        <w:rPr>
          <w:rFonts w:eastAsia="Times New Roman" w:cs="Times New Roman"/>
          <w:sz w:val="28"/>
          <w:szCs w:val="28"/>
        </w:rPr>
        <w:t xml:space="preserve"> </w:t>
      </w:r>
      <w:r w:rsidRPr="009B4A4D">
        <w:rPr>
          <w:rFonts w:eastAsia="Times New Roman" w:cs="Times New Roman"/>
          <w:sz w:val="28"/>
          <w:szCs w:val="28"/>
        </w:rPr>
        <w:t>кафедрасы</w:t>
      </w:r>
      <w:r w:rsidR="001E631D">
        <w:rPr>
          <w:rFonts w:eastAsia="Times New Roman" w:cs="Times New Roman"/>
          <w:sz w:val="28"/>
          <w:szCs w:val="28"/>
        </w:rPr>
        <w:t xml:space="preserve"> </w:t>
      </w:r>
      <w:r w:rsidRPr="009B4A4D">
        <w:rPr>
          <w:rFonts w:eastAsia="Times New Roman" w:cs="Times New Roman"/>
          <w:sz w:val="28"/>
          <w:szCs w:val="28"/>
        </w:rPr>
        <w:t>меңгерушіс</w:t>
      </w:r>
      <w:r w:rsidR="00A758D5" w:rsidRPr="00A758D5">
        <w:rPr>
          <w:rFonts w:eastAsia="Times New Roman" w:cs="Times New Roman"/>
          <w:sz w:val="28"/>
          <w:szCs w:val="28"/>
        </w:rPr>
        <w:t>і</w:t>
      </w:r>
      <w:r w:rsidR="001E631D">
        <w:rPr>
          <w:rFonts w:eastAsia="Times New Roman" w:cs="Times New Roman"/>
          <w:sz w:val="28"/>
          <w:szCs w:val="28"/>
        </w:rPr>
        <w:t xml:space="preserve"> </w:t>
      </w:r>
      <w:r w:rsidR="002A756E" w:rsidRPr="002A756E">
        <w:rPr>
          <w:rFonts w:eastAsia="Times New Roman" w:cs="Times New Roman"/>
          <w:sz w:val="28"/>
          <w:szCs w:val="28"/>
        </w:rPr>
        <w:t>(</w:t>
      </w:r>
      <w:r w:rsidR="002A756E">
        <w:rPr>
          <w:rFonts w:eastAsia="Times New Roman" w:cs="Times New Roman"/>
          <w:sz w:val="28"/>
          <w:szCs w:val="28"/>
        </w:rPr>
        <w:t>Тәжікстан</w:t>
      </w:r>
      <w:r w:rsidR="001E631D">
        <w:rPr>
          <w:rFonts w:eastAsia="Times New Roman" w:cs="Times New Roman"/>
          <w:sz w:val="28"/>
          <w:szCs w:val="28"/>
        </w:rPr>
        <w:t xml:space="preserve"> </w:t>
      </w:r>
      <w:r w:rsidR="002A756E">
        <w:rPr>
          <w:rFonts w:eastAsia="Times New Roman" w:cs="Times New Roman"/>
          <w:sz w:val="28"/>
          <w:szCs w:val="28"/>
        </w:rPr>
        <w:t>Республикасы</w:t>
      </w:r>
      <w:r w:rsidR="002A756E" w:rsidRPr="002A756E">
        <w:rPr>
          <w:rFonts w:eastAsia="Times New Roman" w:cs="Times New Roman"/>
          <w:sz w:val="28"/>
          <w:szCs w:val="28"/>
        </w:rPr>
        <w:t>,</w:t>
      </w:r>
      <w:r w:rsidR="001E631D">
        <w:rPr>
          <w:rFonts w:eastAsia="Times New Roman" w:cs="Times New Roman"/>
          <w:sz w:val="28"/>
          <w:szCs w:val="28"/>
        </w:rPr>
        <w:t xml:space="preserve"> </w:t>
      </w:r>
      <w:r w:rsidR="002A756E" w:rsidRPr="002A756E">
        <w:rPr>
          <w:rFonts w:eastAsia="Times New Roman" w:cs="Times New Roman"/>
          <w:sz w:val="28"/>
          <w:szCs w:val="28"/>
        </w:rPr>
        <w:t>Душанбе)</w:t>
      </w:r>
      <w:r w:rsidRPr="009B4A4D">
        <w:rPr>
          <w:rFonts w:eastAsia="Times New Roman" w:cs="Times New Roman"/>
          <w:sz w:val="28"/>
          <w:szCs w:val="28"/>
        </w:rPr>
        <w:t>.</w:t>
      </w:r>
    </w:p>
    <w:p w14:paraId="063ACE3E" w14:textId="77777777" w:rsidR="005A1223" w:rsidRPr="005A1223" w:rsidRDefault="005A1223" w:rsidP="00327CEF">
      <w:pPr>
        <w:widowControl w:val="0"/>
        <w:suppressAutoHyphens w:val="0"/>
        <w:autoSpaceDE w:val="0"/>
        <w:autoSpaceDN w:val="0"/>
        <w:spacing w:after="0" w:line="240" w:lineRule="auto"/>
        <w:ind w:firstLine="567"/>
        <w:jc w:val="both"/>
        <w:rPr>
          <w:rFonts w:eastAsia="Times New Roman" w:cs="Times New Roman"/>
          <w:b/>
          <w:sz w:val="28"/>
        </w:rPr>
      </w:pPr>
      <w:r>
        <w:rPr>
          <w:rFonts w:eastAsia="Times New Roman" w:cs="Times New Roman"/>
          <w:b/>
          <w:sz w:val="28"/>
        </w:rPr>
        <w:t>Солнцев</w:t>
      </w:r>
      <w:r w:rsidR="001E631D">
        <w:rPr>
          <w:rFonts w:eastAsia="Times New Roman" w:cs="Times New Roman"/>
          <w:b/>
          <w:sz w:val="28"/>
        </w:rPr>
        <w:t xml:space="preserve"> </w:t>
      </w:r>
      <w:r w:rsidR="003C3693">
        <w:rPr>
          <w:rFonts w:eastAsia="Times New Roman" w:cs="Times New Roman"/>
          <w:b/>
          <w:sz w:val="28"/>
        </w:rPr>
        <w:t>Александр</w:t>
      </w:r>
      <w:r w:rsidR="001E631D">
        <w:rPr>
          <w:rFonts w:eastAsia="Times New Roman" w:cs="Times New Roman"/>
          <w:b/>
          <w:sz w:val="28"/>
        </w:rPr>
        <w:t xml:space="preserve"> </w:t>
      </w:r>
      <w:r w:rsidR="003C3693">
        <w:rPr>
          <w:rFonts w:eastAsia="Times New Roman" w:cs="Times New Roman"/>
          <w:b/>
          <w:sz w:val="28"/>
        </w:rPr>
        <w:t>Михайлович</w:t>
      </w:r>
      <w:r w:rsidR="005F5161" w:rsidRPr="005F5161">
        <w:rPr>
          <w:rFonts w:eastAsia="Times New Roman" w:cs="Times New Roman"/>
          <w:b/>
          <w:sz w:val="28"/>
        </w:rPr>
        <w:t>,</w:t>
      </w:r>
      <w:r w:rsidR="001E631D">
        <w:rPr>
          <w:rFonts w:eastAsia="Times New Roman" w:cs="Times New Roman"/>
          <w:b/>
          <w:sz w:val="28"/>
        </w:rPr>
        <w:t xml:space="preserve"> </w:t>
      </w:r>
      <w:r w:rsidRPr="005A1223">
        <w:rPr>
          <w:rFonts w:eastAsia="Times New Roman" w:cs="Times New Roman"/>
          <w:sz w:val="28"/>
        </w:rPr>
        <w:t>заң</w:t>
      </w:r>
      <w:r w:rsidR="001E631D">
        <w:rPr>
          <w:rFonts w:eastAsia="Times New Roman" w:cs="Times New Roman"/>
          <w:sz w:val="28"/>
        </w:rPr>
        <w:t xml:space="preserve"> </w:t>
      </w:r>
      <w:r w:rsidRPr="005A1223">
        <w:rPr>
          <w:rFonts w:eastAsia="Times New Roman" w:cs="Times New Roman"/>
          <w:sz w:val="28"/>
        </w:rPr>
        <w:t>ғылымдарының</w:t>
      </w:r>
      <w:r w:rsidR="001E631D">
        <w:rPr>
          <w:rFonts w:eastAsia="Times New Roman" w:cs="Times New Roman"/>
          <w:sz w:val="28"/>
        </w:rPr>
        <w:t xml:space="preserve"> </w:t>
      </w:r>
      <w:r w:rsidRPr="005A1223">
        <w:rPr>
          <w:rFonts w:eastAsia="Times New Roman" w:cs="Times New Roman"/>
          <w:sz w:val="28"/>
        </w:rPr>
        <w:t>кандидаты,</w:t>
      </w:r>
      <w:r w:rsidR="001E631D">
        <w:rPr>
          <w:rFonts w:eastAsia="Times New Roman" w:cs="Times New Roman"/>
          <w:sz w:val="28"/>
        </w:rPr>
        <w:t xml:space="preserve"> </w:t>
      </w:r>
      <w:r w:rsidRPr="005A1223">
        <w:rPr>
          <w:rFonts w:eastAsia="Times New Roman" w:cs="Times New Roman"/>
          <w:sz w:val="28"/>
        </w:rPr>
        <w:t>доцент,</w:t>
      </w:r>
      <w:r w:rsidR="001E631D">
        <w:rPr>
          <w:rFonts w:eastAsia="Times New Roman" w:cs="Times New Roman"/>
          <w:sz w:val="28"/>
        </w:rPr>
        <w:t xml:space="preserve"> </w:t>
      </w:r>
      <w:r w:rsidRPr="005A1223">
        <w:rPr>
          <w:rFonts w:eastAsia="Times New Roman" w:cs="Times New Roman"/>
          <w:sz w:val="28"/>
        </w:rPr>
        <w:t>РХДУ</w:t>
      </w:r>
      <w:r w:rsidR="001E631D">
        <w:rPr>
          <w:rFonts w:eastAsia="Times New Roman" w:cs="Times New Roman"/>
          <w:sz w:val="28"/>
        </w:rPr>
        <w:t xml:space="preserve"> </w:t>
      </w:r>
      <w:r w:rsidRPr="005A1223">
        <w:rPr>
          <w:rFonts w:eastAsia="Times New Roman" w:cs="Times New Roman"/>
          <w:sz w:val="28"/>
        </w:rPr>
        <w:t>Заң</w:t>
      </w:r>
      <w:r w:rsidR="001E631D">
        <w:rPr>
          <w:rFonts w:eastAsia="Times New Roman" w:cs="Times New Roman"/>
          <w:sz w:val="28"/>
        </w:rPr>
        <w:t xml:space="preserve"> </w:t>
      </w:r>
      <w:r w:rsidRPr="005A1223">
        <w:rPr>
          <w:rFonts w:eastAsia="Times New Roman" w:cs="Times New Roman"/>
          <w:sz w:val="28"/>
        </w:rPr>
        <w:t>институты</w:t>
      </w:r>
      <w:r w:rsidR="001E631D">
        <w:rPr>
          <w:rFonts w:eastAsia="Times New Roman" w:cs="Times New Roman"/>
          <w:sz w:val="28"/>
          <w:szCs w:val="28"/>
        </w:rPr>
        <w:t xml:space="preserve"> </w:t>
      </w:r>
      <w:r w:rsidRPr="005A1223">
        <w:rPr>
          <w:rFonts w:eastAsia="Times New Roman" w:cs="Times New Roman"/>
          <w:sz w:val="28"/>
          <w:szCs w:val="28"/>
        </w:rPr>
        <w:t>халықаралық</w:t>
      </w:r>
      <w:r w:rsidR="001E631D">
        <w:rPr>
          <w:rFonts w:eastAsia="Times New Roman" w:cs="Times New Roman"/>
          <w:sz w:val="28"/>
          <w:szCs w:val="28"/>
        </w:rPr>
        <w:t xml:space="preserve"> </w:t>
      </w:r>
      <w:r w:rsidRPr="005A1223">
        <w:rPr>
          <w:rFonts w:eastAsia="Times New Roman" w:cs="Times New Roman"/>
          <w:sz w:val="28"/>
          <w:szCs w:val="28"/>
        </w:rPr>
        <w:t>құқық</w:t>
      </w:r>
      <w:r w:rsidR="001E631D">
        <w:rPr>
          <w:rFonts w:eastAsia="Times New Roman" w:cs="Times New Roman"/>
          <w:sz w:val="28"/>
          <w:szCs w:val="28"/>
        </w:rPr>
        <w:t xml:space="preserve"> </w:t>
      </w:r>
      <w:r w:rsidRPr="005A1223">
        <w:rPr>
          <w:rFonts w:eastAsia="Times New Roman" w:cs="Times New Roman"/>
          <w:sz w:val="28"/>
          <w:szCs w:val="28"/>
        </w:rPr>
        <w:t>кафедрасы</w:t>
      </w:r>
      <w:r w:rsidR="001E631D">
        <w:rPr>
          <w:rFonts w:eastAsia="Times New Roman" w:cs="Times New Roman"/>
          <w:sz w:val="28"/>
          <w:szCs w:val="28"/>
        </w:rPr>
        <w:t xml:space="preserve"> </w:t>
      </w:r>
      <w:r w:rsidRPr="005A1223">
        <w:rPr>
          <w:rFonts w:eastAsia="Times New Roman" w:cs="Times New Roman"/>
          <w:sz w:val="28"/>
          <w:szCs w:val="28"/>
        </w:rPr>
        <w:t>меңгерушісінің</w:t>
      </w:r>
      <w:r w:rsidR="001E631D">
        <w:rPr>
          <w:rFonts w:eastAsia="Times New Roman" w:cs="Times New Roman"/>
          <w:sz w:val="28"/>
          <w:szCs w:val="28"/>
        </w:rPr>
        <w:t xml:space="preserve"> </w:t>
      </w:r>
      <w:r w:rsidRPr="005A1223">
        <w:rPr>
          <w:rFonts w:eastAsia="Times New Roman" w:cs="Times New Roman"/>
          <w:sz w:val="28"/>
          <w:szCs w:val="28"/>
        </w:rPr>
        <w:t>орынбасары</w:t>
      </w:r>
    </w:p>
    <w:p w14:paraId="1906E16A" w14:textId="6881C083" w:rsidR="00421D22" w:rsidRPr="002A756E" w:rsidRDefault="002A756E" w:rsidP="00327CEF">
      <w:pPr>
        <w:widowControl w:val="0"/>
        <w:suppressAutoHyphens w:val="0"/>
        <w:autoSpaceDE w:val="0"/>
        <w:autoSpaceDN w:val="0"/>
        <w:spacing w:after="0" w:line="240" w:lineRule="auto"/>
        <w:ind w:firstLine="567"/>
        <w:jc w:val="both"/>
        <w:rPr>
          <w:rFonts w:eastAsia="Times New Roman" w:cs="Times New Roman"/>
          <w:sz w:val="28"/>
          <w:szCs w:val="28"/>
        </w:rPr>
      </w:pPr>
      <w:r w:rsidRPr="00A825A6">
        <w:rPr>
          <w:rFonts w:eastAsia="Times New Roman" w:cs="Times New Roman"/>
          <w:b/>
          <w:sz w:val="28"/>
          <w:szCs w:val="28"/>
        </w:rPr>
        <w:t>Сайрамбаева</w:t>
      </w:r>
      <w:r w:rsidR="001E631D" w:rsidRPr="00A825A6">
        <w:rPr>
          <w:rFonts w:eastAsia="Times New Roman" w:cs="Times New Roman"/>
          <w:b/>
          <w:sz w:val="28"/>
          <w:szCs w:val="28"/>
        </w:rPr>
        <w:t xml:space="preserve"> </w:t>
      </w:r>
      <w:r w:rsidRPr="00A825A6">
        <w:rPr>
          <w:rFonts w:eastAsia="Times New Roman" w:cs="Times New Roman"/>
          <w:b/>
          <w:sz w:val="28"/>
          <w:szCs w:val="28"/>
        </w:rPr>
        <w:t>Жұлдыз</w:t>
      </w:r>
      <w:r w:rsidR="001E631D" w:rsidRPr="00A825A6">
        <w:rPr>
          <w:rFonts w:eastAsia="Times New Roman" w:cs="Times New Roman"/>
          <w:b/>
          <w:sz w:val="28"/>
          <w:szCs w:val="28"/>
        </w:rPr>
        <w:t xml:space="preserve"> </w:t>
      </w:r>
      <w:r w:rsidRPr="00A825A6">
        <w:rPr>
          <w:rFonts w:eastAsia="Times New Roman" w:cs="Times New Roman"/>
          <w:b/>
          <w:sz w:val="28"/>
          <w:szCs w:val="28"/>
        </w:rPr>
        <w:t>Талғатқызы,</w:t>
      </w:r>
      <w:r w:rsidR="001E631D" w:rsidRPr="00A825A6">
        <w:rPr>
          <w:rFonts w:eastAsia="Times New Roman" w:cs="Times New Roman"/>
          <w:b/>
          <w:sz w:val="28"/>
          <w:szCs w:val="28"/>
        </w:rPr>
        <w:t xml:space="preserve"> </w:t>
      </w:r>
      <w:r w:rsidRPr="00A825A6">
        <w:rPr>
          <w:rFonts w:eastAsia="Times New Roman" w:cs="Times New Roman"/>
          <w:sz w:val="28"/>
          <w:szCs w:val="28"/>
        </w:rPr>
        <w:t>з</w:t>
      </w:r>
      <w:r w:rsidR="00421D22" w:rsidRPr="00A825A6">
        <w:rPr>
          <w:rFonts w:eastAsia="Times New Roman" w:cs="Times New Roman"/>
          <w:sz w:val="28"/>
          <w:szCs w:val="28"/>
        </w:rPr>
        <w:t>аң</w:t>
      </w:r>
      <w:r w:rsidR="001E631D" w:rsidRPr="00A825A6">
        <w:rPr>
          <w:rFonts w:eastAsia="Times New Roman" w:cs="Times New Roman"/>
          <w:sz w:val="28"/>
          <w:szCs w:val="28"/>
        </w:rPr>
        <w:t xml:space="preserve"> </w:t>
      </w:r>
      <w:r w:rsidR="00421D22" w:rsidRPr="00A825A6">
        <w:rPr>
          <w:rFonts w:eastAsia="Times New Roman" w:cs="Times New Roman"/>
          <w:sz w:val="28"/>
          <w:szCs w:val="28"/>
        </w:rPr>
        <w:t>ғылымдарының</w:t>
      </w:r>
      <w:r w:rsidR="001E631D" w:rsidRPr="00A825A6">
        <w:rPr>
          <w:rFonts w:eastAsia="Times New Roman" w:cs="Times New Roman"/>
          <w:sz w:val="28"/>
          <w:szCs w:val="28"/>
        </w:rPr>
        <w:t xml:space="preserve"> </w:t>
      </w:r>
      <w:r w:rsidR="00421D22" w:rsidRPr="00A825A6">
        <w:rPr>
          <w:rFonts w:eastAsia="Times New Roman" w:cs="Times New Roman"/>
          <w:sz w:val="28"/>
          <w:szCs w:val="28"/>
        </w:rPr>
        <w:t>кандидаты,</w:t>
      </w:r>
      <w:r w:rsidR="001E631D">
        <w:rPr>
          <w:rFonts w:eastAsia="Times New Roman" w:cs="Times New Roman"/>
          <w:sz w:val="28"/>
          <w:szCs w:val="28"/>
        </w:rPr>
        <w:t xml:space="preserve"> </w:t>
      </w:r>
      <w:r w:rsidR="00421D22" w:rsidRPr="00421D22">
        <w:rPr>
          <w:rFonts w:eastAsia="Times New Roman" w:cs="Times New Roman"/>
          <w:sz w:val="28"/>
          <w:szCs w:val="28"/>
        </w:rPr>
        <w:t>доцент,</w:t>
      </w:r>
      <w:r w:rsidR="001E631D">
        <w:rPr>
          <w:rFonts w:eastAsia="Times New Roman" w:cs="Times New Roman"/>
          <w:spacing w:val="1"/>
          <w:sz w:val="28"/>
          <w:szCs w:val="28"/>
        </w:rPr>
        <w:t xml:space="preserve"> </w:t>
      </w:r>
      <w:r w:rsidR="00421D22" w:rsidRPr="00421D22">
        <w:rPr>
          <w:rFonts w:eastAsia="Times New Roman" w:cs="Times New Roman"/>
          <w:sz w:val="28"/>
          <w:szCs w:val="28"/>
        </w:rPr>
        <w:t>Әл-Фараби</w:t>
      </w:r>
      <w:r w:rsidR="001E631D">
        <w:rPr>
          <w:rFonts w:eastAsia="Times New Roman" w:cs="Times New Roman"/>
          <w:spacing w:val="1"/>
          <w:sz w:val="28"/>
          <w:szCs w:val="28"/>
        </w:rPr>
        <w:t xml:space="preserve"> </w:t>
      </w:r>
      <w:r w:rsidR="00421D22" w:rsidRPr="00421D22">
        <w:rPr>
          <w:rFonts w:eastAsia="Times New Roman" w:cs="Times New Roman"/>
          <w:sz w:val="28"/>
          <w:szCs w:val="28"/>
        </w:rPr>
        <w:t>атындағы</w:t>
      </w:r>
      <w:r w:rsidR="001E631D">
        <w:rPr>
          <w:rFonts w:eastAsia="Times New Roman" w:cs="Times New Roman"/>
          <w:spacing w:val="1"/>
          <w:sz w:val="28"/>
          <w:szCs w:val="28"/>
        </w:rPr>
        <w:t xml:space="preserve"> </w:t>
      </w:r>
      <w:r w:rsidR="00421D22" w:rsidRPr="00421D22">
        <w:rPr>
          <w:rFonts w:eastAsia="Times New Roman" w:cs="Times New Roman"/>
          <w:sz w:val="28"/>
          <w:szCs w:val="28"/>
        </w:rPr>
        <w:t>ҚазҰУ</w:t>
      </w:r>
      <w:r w:rsidR="001E631D">
        <w:rPr>
          <w:rFonts w:eastAsia="Times New Roman" w:cs="Times New Roman"/>
          <w:spacing w:val="1"/>
          <w:sz w:val="28"/>
          <w:szCs w:val="28"/>
        </w:rPr>
        <w:t xml:space="preserve"> </w:t>
      </w:r>
      <w:r w:rsidR="00A825A6" w:rsidRPr="00A825A6">
        <w:rPr>
          <w:rFonts w:eastAsia="Times New Roman" w:cs="Times New Roman"/>
          <w:spacing w:val="1"/>
          <w:sz w:val="28"/>
          <w:szCs w:val="28"/>
        </w:rPr>
        <w:t xml:space="preserve">Халықаралық қатынастар факультетінің деканы </w:t>
      </w:r>
      <w:r>
        <w:rPr>
          <w:rFonts w:eastAsia="Times New Roman" w:cs="Times New Roman"/>
          <w:sz w:val="28"/>
          <w:szCs w:val="28"/>
        </w:rPr>
        <w:t>(</w:t>
      </w:r>
      <w:r w:rsidRPr="00421D22">
        <w:rPr>
          <w:rFonts w:eastAsia="Times New Roman" w:cs="Times New Roman"/>
          <w:sz w:val="28"/>
          <w:szCs w:val="28"/>
        </w:rPr>
        <w:t>Қазақстан</w:t>
      </w:r>
      <w:r w:rsidR="001E631D">
        <w:rPr>
          <w:rFonts w:eastAsia="Times New Roman" w:cs="Times New Roman"/>
          <w:spacing w:val="1"/>
          <w:sz w:val="28"/>
          <w:szCs w:val="28"/>
        </w:rPr>
        <w:t xml:space="preserve"> </w:t>
      </w:r>
      <w:r w:rsidRPr="00421D22">
        <w:rPr>
          <w:rFonts w:eastAsia="Times New Roman" w:cs="Times New Roman"/>
          <w:sz w:val="28"/>
          <w:szCs w:val="28"/>
        </w:rPr>
        <w:t>Республикасы</w:t>
      </w:r>
      <w:r w:rsidRPr="002A756E">
        <w:rPr>
          <w:rFonts w:eastAsia="Times New Roman" w:cs="Times New Roman"/>
          <w:sz w:val="28"/>
          <w:szCs w:val="28"/>
        </w:rPr>
        <w:t>,</w:t>
      </w:r>
      <w:r w:rsidR="001E631D">
        <w:rPr>
          <w:rFonts w:eastAsia="Times New Roman" w:cs="Times New Roman"/>
          <w:sz w:val="28"/>
          <w:szCs w:val="28"/>
        </w:rPr>
        <w:t xml:space="preserve"> </w:t>
      </w:r>
      <w:r>
        <w:rPr>
          <w:rFonts w:eastAsia="Times New Roman" w:cs="Times New Roman"/>
          <w:sz w:val="28"/>
          <w:szCs w:val="28"/>
        </w:rPr>
        <w:t>Алматы</w:t>
      </w:r>
      <w:r w:rsidR="00421D22" w:rsidRPr="00421D22">
        <w:rPr>
          <w:rFonts w:eastAsia="Times New Roman" w:cs="Times New Roman"/>
          <w:sz w:val="28"/>
          <w:szCs w:val="28"/>
        </w:rPr>
        <w:t>)</w:t>
      </w:r>
      <w:r w:rsidRPr="002A756E">
        <w:rPr>
          <w:rFonts w:eastAsia="Times New Roman" w:cs="Times New Roman"/>
          <w:sz w:val="28"/>
          <w:szCs w:val="28"/>
        </w:rPr>
        <w:t>.</w:t>
      </w:r>
    </w:p>
    <w:p w14:paraId="38025E86" w14:textId="77777777" w:rsidR="00421D22" w:rsidRPr="002A756E" w:rsidRDefault="002A756E" w:rsidP="00327CEF">
      <w:pPr>
        <w:widowControl w:val="0"/>
        <w:suppressAutoHyphens w:val="0"/>
        <w:autoSpaceDE w:val="0"/>
        <w:autoSpaceDN w:val="0"/>
        <w:spacing w:after="0" w:line="240" w:lineRule="auto"/>
        <w:ind w:firstLine="567"/>
        <w:jc w:val="both"/>
        <w:rPr>
          <w:rFonts w:eastAsia="Times New Roman" w:cs="Times New Roman"/>
          <w:sz w:val="28"/>
          <w:szCs w:val="28"/>
        </w:rPr>
      </w:pPr>
      <w:r>
        <w:rPr>
          <w:rFonts w:eastAsia="Times New Roman" w:cs="Times New Roman"/>
          <w:b/>
          <w:sz w:val="28"/>
          <w:szCs w:val="28"/>
        </w:rPr>
        <w:t>Сәрсембаев</w:t>
      </w:r>
      <w:r w:rsidR="001E631D">
        <w:rPr>
          <w:rFonts w:eastAsia="Times New Roman" w:cs="Times New Roman"/>
          <w:b/>
          <w:sz w:val="28"/>
          <w:szCs w:val="28"/>
        </w:rPr>
        <w:t xml:space="preserve"> </w:t>
      </w:r>
      <w:r>
        <w:rPr>
          <w:rFonts w:eastAsia="Times New Roman" w:cs="Times New Roman"/>
          <w:b/>
          <w:sz w:val="28"/>
          <w:szCs w:val="28"/>
        </w:rPr>
        <w:t>Марат</w:t>
      </w:r>
      <w:r w:rsidR="001E631D">
        <w:rPr>
          <w:rFonts w:eastAsia="Times New Roman" w:cs="Times New Roman"/>
          <w:b/>
          <w:sz w:val="28"/>
          <w:szCs w:val="28"/>
        </w:rPr>
        <w:t xml:space="preserve"> </w:t>
      </w:r>
      <w:r>
        <w:rPr>
          <w:rFonts w:eastAsia="Times New Roman" w:cs="Times New Roman"/>
          <w:b/>
          <w:sz w:val="28"/>
          <w:szCs w:val="28"/>
        </w:rPr>
        <w:t>Алдангорұлы</w:t>
      </w:r>
      <w:r w:rsidRPr="002A756E">
        <w:rPr>
          <w:rFonts w:eastAsia="Times New Roman" w:cs="Times New Roman"/>
          <w:b/>
          <w:sz w:val="28"/>
          <w:szCs w:val="28"/>
        </w:rPr>
        <w:t>,</w:t>
      </w:r>
      <w:r w:rsidR="001E631D">
        <w:rPr>
          <w:rFonts w:eastAsia="Times New Roman" w:cs="Times New Roman"/>
          <w:b/>
          <w:sz w:val="28"/>
          <w:szCs w:val="28"/>
        </w:rPr>
        <w:t xml:space="preserve"> </w:t>
      </w:r>
      <w:r w:rsidRPr="002A756E">
        <w:rPr>
          <w:rFonts w:eastAsia="Times New Roman" w:cs="Times New Roman"/>
          <w:sz w:val="28"/>
          <w:szCs w:val="28"/>
        </w:rPr>
        <w:t>з</w:t>
      </w:r>
      <w:r w:rsidR="00421D22" w:rsidRPr="00421D22">
        <w:rPr>
          <w:rFonts w:eastAsia="Times New Roman" w:cs="Times New Roman"/>
          <w:sz w:val="28"/>
          <w:szCs w:val="28"/>
        </w:rPr>
        <w:t>аң</w:t>
      </w:r>
      <w:r w:rsidR="001E631D">
        <w:rPr>
          <w:rFonts w:eastAsia="Times New Roman" w:cs="Times New Roman"/>
          <w:sz w:val="28"/>
          <w:szCs w:val="28"/>
        </w:rPr>
        <w:t xml:space="preserve"> </w:t>
      </w:r>
      <w:r w:rsidR="00421D22" w:rsidRPr="00421D22">
        <w:rPr>
          <w:rFonts w:eastAsia="Times New Roman" w:cs="Times New Roman"/>
          <w:sz w:val="28"/>
          <w:szCs w:val="28"/>
        </w:rPr>
        <w:t>ғылымдарының</w:t>
      </w:r>
      <w:r w:rsidR="001E631D">
        <w:rPr>
          <w:rFonts w:eastAsia="Times New Roman" w:cs="Times New Roman"/>
          <w:sz w:val="28"/>
          <w:szCs w:val="28"/>
        </w:rPr>
        <w:t xml:space="preserve"> </w:t>
      </w:r>
      <w:r w:rsidR="00421D22" w:rsidRPr="00421D22">
        <w:rPr>
          <w:rFonts w:eastAsia="Times New Roman" w:cs="Times New Roman"/>
          <w:sz w:val="28"/>
          <w:szCs w:val="28"/>
        </w:rPr>
        <w:t>докторы,</w:t>
      </w:r>
      <w:r w:rsidR="001E631D">
        <w:rPr>
          <w:rFonts w:eastAsia="Times New Roman" w:cs="Times New Roman"/>
          <w:sz w:val="28"/>
          <w:szCs w:val="28"/>
        </w:rPr>
        <w:t xml:space="preserve"> </w:t>
      </w:r>
      <w:r w:rsidR="00421D22"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00421D22" w:rsidRPr="00421D22">
        <w:rPr>
          <w:rFonts w:eastAsia="Times New Roman" w:cs="Times New Roman"/>
          <w:sz w:val="28"/>
          <w:szCs w:val="28"/>
        </w:rPr>
        <w:t>Л.Н.</w:t>
      </w:r>
      <w:r w:rsidR="001E631D">
        <w:rPr>
          <w:rFonts w:eastAsia="Times New Roman" w:cs="Times New Roman"/>
          <w:spacing w:val="1"/>
          <w:sz w:val="28"/>
          <w:szCs w:val="28"/>
        </w:rPr>
        <w:t xml:space="preserve"> </w:t>
      </w:r>
      <w:r w:rsidR="00421D22" w:rsidRPr="00421D22">
        <w:rPr>
          <w:rFonts w:eastAsia="Times New Roman" w:cs="Times New Roman"/>
          <w:sz w:val="28"/>
          <w:szCs w:val="28"/>
        </w:rPr>
        <w:t>Гумилев</w:t>
      </w:r>
      <w:r w:rsidR="001E631D">
        <w:rPr>
          <w:rFonts w:eastAsia="Times New Roman" w:cs="Times New Roman"/>
          <w:spacing w:val="1"/>
          <w:sz w:val="28"/>
          <w:szCs w:val="28"/>
        </w:rPr>
        <w:t xml:space="preserve"> </w:t>
      </w:r>
      <w:r w:rsidR="00421D22" w:rsidRPr="00421D22">
        <w:rPr>
          <w:rFonts w:eastAsia="Times New Roman" w:cs="Times New Roman"/>
          <w:sz w:val="28"/>
          <w:szCs w:val="28"/>
        </w:rPr>
        <w:t>атындағы</w:t>
      </w:r>
      <w:r w:rsidR="001E631D">
        <w:rPr>
          <w:rFonts w:eastAsia="Times New Roman" w:cs="Times New Roman"/>
          <w:spacing w:val="1"/>
          <w:sz w:val="28"/>
          <w:szCs w:val="28"/>
        </w:rPr>
        <w:t xml:space="preserve"> </w:t>
      </w:r>
      <w:r w:rsidR="00421D22" w:rsidRPr="00421D22">
        <w:rPr>
          <w:rFonts w:eastAsia="Times New Roman" w:cs="Times New Roman"/>
          <w:sz w:val="28"/>
          <w:szCs w:val="28"/>
        </w:rPr>
        <w:t>ЕҰУ</w:t>
      </w:r>
      <w:r w:rsidR="001E631D">
        <w:rPr>
          <w:rFonts w:eastAsia="Times New Roman" w:cs="Times New Roman"/>
          <w:spacing w:val="1"/>
          <w:sz w:val="28"/>
          <w:szCs w:val="28"/>
        </w:rPr>
        <w:t xml:space="preserve"> </w:t>
      </w:r>
      <w:r w:rsidR="00421D22" w:rsidRPr="00421D22">
        <w:rPr>
          <w:rFonts w:eastAsia="Times New Roman" w:cs="Times New Roman"/>
          <w:sz w:val="28"/>
          <w:szCs w:val="28"/>
        </w:rPr>
        <w:t>халықаралық</w:t>
      </w:r>
      <w:r w:rsidR="001E631D">
        <w:rPr>
          <w:rFonts w:eastAsia="Times New Roman" w:cs="Times New Roman"/>
          <w:spacing w:val="1"/>
          <w:sz w:val="28"/>
          <w:szCs w:val="28"/>
        </w:rPr>
        <w:t xml:space="preserve"> </w:t>
      </w:r>
      <w:r w:rsidR="00421D22" w:rsidRPr="00421D22">
        <w:rPr>
          <w:rFonts w:eastAsia="Times New Roman" w:cs="Times New Roman"/>
          <w:sz w:val="28"/>
          <w:szCs w:val="28"/>
        </w:rPr>
        <w:t>құқық</w:t>
      </w:r>
      <w:r w:rsidR="001E631D">
        <w:rPr>
          <w:rFonts w:eastAsia="Times New Roman" w:cs="Times New Roman"/>
          <w:spacing w:val="1"/>
          <w:sz w:val="28"/>
          <w:szCs w:val="28"/>
        </w:rPr>
        <w:t xml:space="preserve"> </w:t>
      </w:r>
      <w:r w:rsidR="00421D22" w:rsidRPr="00421D22">
        <w:rPr>
          <w:rFonts w:eastAsia="Times New Roman" w:cs="Times New Roman"/>
          <w:sz w:val="28"/>
          <w:szCs w:val="28"/>
        </w:rPr>
        <w:t>кафедрасының</w:t>
      </w:r>
      <w:r w:rsidR="001E631D">
        <w:rPr>
          <w:rFonts w:eastAsia="Times New Roman" w:cs="Times New Roman"/>
          <w:spacing w:val="-67"/>
          <w:sz w:val="28"/>
          <w:szCs w:val="28"/>
        </w:rPr>
        <w:t xml:space="preserve"> </w:t>
      </w:r>
      <w:r w:rsidR="00421D22" w:rsidRPr="00421D22">
        <w:rPr>
          <w:rFonts w:eastAsia="Times New Roman" w:cs="Times New Roman"/>
          <w:sz w:val="28"/>
          <w:szCs w:val="28"/>
        </w:rPr>
        <w:t>профессоры</w:t>
      </w:r>
      <w:r w:rsidR="001E631D">
        <w:rPr>
          <w:rFonts w:eastAsia="Times New Roman" w:cs="Times New Roman"/>
          <w:sz w:val="28"/>
          <w:szCs w:val="28"/>
        </w:rPr>
        <w:t xml:space="preserve"> </w:t>
      </w:r>
      <w:r w:rsidR="00421D22" w:rsidRPr="00421D22">
        <w:rPr>
          <w:rFonts w:eastAsia="Times New Roman" w:cs="Times New Roman"/>
          <w:sz w:val="28"/>
          <w:szCs w:val="28"/>
        </w:rPr>
        <w:t>(</w:t>
      </w:r>
      <w:r w:rsidRPr="00421D22">
        <w:rPr>
          <w:rFonts w:eastAsia="Times New Roman" w:cs="Times New Roman"/>
          <w:sz w:val="28"/>
          <w:szCs w:val="28"/>
        </w:rPr>
        <w:t>Қазақстан</w:t>
      </w:r>
      <w:r w:rsidR="001E631D">
        <w:rPr>
          <w:rFonts w:eastAsia="Times New Roman" w:cs="Times New Roman"/>
          <w:spacing w:val="2"/>
          <w:sz w:val="28"/>
          <w:szCs w:val="28"/>
        </w:rPr>
        <w:t xml:space="preserve"> </w:t>
      </w:r>
      <w:r w:rsidRPr="00421D22">
        <w:rPr>
          <w:rFonts w:eastAsia="Times New Roman" w:cs="Times New Roman"/>
          <w:sz w:val="28"/>
          <w:szCs w:val="28"/>
        </w:rPr>
        <w:t>Республикасы</w:t>
      </w:r>
      <w:r w:rsidRPr="002A756E">
        <w:rPr>
          <w:rFonts w:eastAsia="Times New Roman" w:cs="Times New Roman"/>
          <w:sz w:val="28"/>
          <w:szCs w:val="28"/>
        </w:rPr>
        <w:t>,</w:t>
      </w:r>
      <w:r w:rsidR="001E631D">
        <w:rPr>
          <w:rFonts w:eastAsia="Times New Roman" w:cs="Times New Roman"/>
          <w:sz w:val="28"/>
          <w:szCs w:val="28"/>
        </w:rPr>
        <w:t xml:space="preserve"> </w:t>
      </w:r>
      <w:r w:rsidR="006A6A7C">
        <w:rPr>
          <w:rFonts w:eastAsia="Times New Roman" w:cs="Times New Roman"/>
          <w:sz w:val="28"/>
          <w:szCs w:val="28"/>
        </w:rPr>
        <w:t>Астана</w:t>
      </w:r>
      <w:r w:rsidR="00421D22" w:rsidRPr="00421D22">
        <w:rPr>
          <w:rFonts w:eastAsia="Times New Roman" w:cs="Times New Roman"/>
          <w:sz w:val="28"/>
          <w:szCs w:val="28"/>
        </w:rPr>
        <w:t>)</w:t>
      </w:r>
      <w:r w:rsidRPr="002A756E">
        <w:rPr>
          <w:rFonts w:eastAsia="Times New Roman" w:cs="Times New Roman"/>
          <w:sz w:val="28"/>
          <w:szCs w:val="28"/>
        </w:rPr>
        <w:t>.</w:t>
      </w:r>
    </w:p>
    <w:p w14:paraId="4DF10B4D" w14:textId="77777777" w:rsidR="00421D22" w:rsidRPr="00421D22" w:rsidRDefault="00421D22" w:rsidP="00327CEF">
      <w:pPr>
        <w:widowControl w:val="0"/>
        <w:suppressAutoHyphens w:val="0"/>
        <w:autoSpaceDE w:val="0"/>
        <w:autoSpaceDN w:val="0"/>
        <w:spacing w:after="0" w:line="240" w:lineRule="auto"/>
        <w:ind w:firstLine="567"/>
        <w:rPr>
          <w:rFonts w:eastAsia="Times New Roman" w:cs="Times New Roman"/>
          <w:sz w:val="30"/>
          <w:szCs w:val="28"/>
        </w:rPr>
      </w:pPr>
    </w:p>
    <w:p w14:paraId="334B73E5"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6"/>
          <w:szCs w:val="28"/>
        </w:rPr>
      </w:pPr>
    </w:p>
    <w:p w14:paraId="70A9F9BF" w14:textId="77777777" w:rsidR="002A756E" w:rsidRDefault="00421D22" w:rsidP="00FA61F8">
      <w:pPr>
        <w:widowControl w:val="0"/>
        <w:suppressAutoHyphens w:val="0"/>
        <w:autoSpaceDE w:val="0"/>
        <w:autoSpaceDN w:val="0"/>
        <w:spacing w:after="0" w:line="240" w:lineRule="auto"/>
        <w:jc w:val="center"/>
        <w:rPr>
          <w:rFonts w:eastAsia="Times New Roman" w:cs="Times New Roman"/>
          <w:spacing w:val="-5"/>
          <w:sz w:val="28"/>
          <w:szCs w:val="28"/>
        </w:rPr>
      </w:pPr>
      <w:r w:rsidRPr="00421D22">
        <w:rPr>
          <w:rFonts w:eastAsia="Times New Roman" w:cs="Times New Roman"/>
          <w:sz w:val="28"/>
          <w:szCs w:val="28"/>
        </w:rPr>
        <w:t>Редакция</w:t>
      </w:r>
      <w:r w:rsidR="001E631D">
        <w:rPr>
          <w:rFonts w:eastAsia="Times New Roman" w:cs="Times New Roman"/>
          <w:spacing w:val="-5"/>
          <w:sz w:val="28"/>
          <w:szCs w:val="28"/>
        </w:rPr>
        <w:t xml:space="preserve"> </w:t>
      </w:r>
      <w:r w:rsidRPr="00421D22">
        <w:rPr>
          <w:rFonts w:eastAsia="Times New Roman" w:cs="Times New Roman"/>
          <w:sz w:val="28"/>
          <w:szCs w:val="28"/>
        </w:rPr>
        <w:t>мекенжайы:</w:t>
      </w:r>
      <w:r w:rsidR="001E631D">
        <w:rPr>
          <w:rFonts w:eastAsia="Times New Roman" w:cs="Times New Roman"/>
          <w:spacing w:val="-4"/>
          <w:sz w:val="28"/>
          <w:szCs w:val="28"/>
        </w:rPr>
        <w:t xml:space="preserve"> </w:t>
      </w:r>
      <w:r w:rsidRPr="00421D22">
        <w:rPr>
          <w:rFonts w:eastAsia="Times New Roman" w:cs="Times New Roman"/>
          <w:sz w:val="28"/>
          <w:szCs w:val="28"/>
        </w:rPr>
        <w:t>010008,</w:t>
      </w:r>
      <w:r w:rsidR="001E631D">
        <w:rPr>
          <w:rFonts w:eastAsia="Times New Roman" w:cs="Times New Roman"/>
          <w:spacing w:val="-4"/>
          <w:sz w:val="28"/>
          <w:szCs w:val="28"/>
        </w:rPr>
        <w:t xml:space="preserve"> </w:t>
      </w:r>
      <w:r w:rsidRPr="00421D22">
        <w:rPr>
          <w:rFonts w:eastAsia="Times New Roman" w:cs="Times New Roman"/>
          <w:sz w:val="28"/>
          <w:szCs w:val="28"/>
        </w:rPr>
        <w:t>Қазақстан,</w:t>
      </w:r>
      <w:r w:rsidR="001E631D">
        <w:rPr>
          <w:rFonts w:eastAsia="Times New Roman" w:cs="Times New Roman"/>
          <w:spacing w:val="-4"/>
          <w:sz w:val="28"/>
          <w:szCs w:val="28"/>
        </w:rPr>
        <w:t xml:space="preserve"> </w:t>
      </w:r>
      <w:r w:rsidR="006A6A7C">
        <w:rPr>
          <w:rFonts w:eastAsia="Times New Roman" w:cs="Times New Roman"/>
          <w:sz w:val="28"/>
          <w:szCs w:val="28"/>
        </w:rPr>
        <w:t>Астана</w:t>
      </w:r>
      <w:r w:rsidR="001E631D">
        <w:rPr>
          <w:rFonts w:eastAsia="Times New Roman" w:cs="Times New Roman"/>
          <w:spacing w:val="-5"/>
          <w:sz w:val="28"/>
          <w:szCs w:val="28"/>
        </w:rPr>
        <w:t xml:space="preserve"> </w:t>
      </w:r>
      <w:r w:rsidRPr="00421D22">
        <w:rPr>
          <w:rFonts w:eastAsia="Times New Roman" w:cs="Times New Roman"/>
          <w:sz w:val="28"/>
          <w:szCs w:val="28"/>
        </w:rPr>
        <w:t>қ.,</w:t>
      </w:r>
      <w:r w:rsidR="001E631D">
        <w:rPr>
          <w:rFonts w:eastAsia="Times New Roman" w:cs="Times New Roman"/>
          <w:spacing w:val="-5"/>
          <w:sz w:val="28"/>
          <w:szCs w:val="28"/>
        </w:rPr>
        <w:t xml:space="preserve"> </w:t>
      </w:r>
    </w:p>
    <w:p w14:paraId="43DF0142" w14:textId="77777777" w:rsidR="00421D22" w:rsidRPr="00CA20A8" w:rsidRDefault="002A756E" w:rsidP="00FA61F8">
      <w:pPr>
        <w:widowControl w:val="0"/>
        <w:suppressAutoHyphens w:val="0"/>
        <w:autoSpaceDE w:val="0"/>
        <w:autoSpaceDN w:val="0"/>
        <w:spacing w:after="0" w:line="240" w:lineRule="auto"/>
        <w:jc w:val="center"/>
        <w:rPr>
          <w:rFonts w:eastAsia="Times New Roman" w:cs="Times New Roman"/>
          <w:sz w:val="28"/>
          <w:szCs w:val="28"/>
        </w:rPr>
      </w:pPr>
      <w:r>
        <w:rPr>
          <w:rFonts w:eastAsia="Times New Roman" w:cs="Times New Roman"/>
          <w:spacing w:val="-5"/>
          <w:sz w:val="28"/>
          <w:szCs w:val="28"/>
        </w:rPr>
        <w:t>Қ.</w:t>
      </w:r>
      <w:r w:rsidR="001E631D">
        <w:rPr>
          <w:rFonts w:eastAsia="Times New Roman" w:cs="Times New Roman"/>
          <w:spacing w:val="-5"/>
          <w:sz w:val="28"/>
          <w:szCs w:val="28"/>
        </w:rPr>
        <w:t xml:space="preserve"> </w:t>
      </w:r>
      <w:r w:rsidR="00421D22" w:rsidRPr="00421D22">
        <w:rPr>
          <w:rFonts w:eastAsia="Times New Roman" w:cs="Times New Roman"/>
          <w:sz w:val="28"/>
          <w:szCs w:val="28"/>
        </w:rPr>
        <w:t>Сәтбаев</w:t>
      </w:r>
      <w:r w:rsidR="001E631D">
        <w:rPr>
          <w:rFonts w:eastAsia="Times New Roman" w:cs="Times New Roman"/>
          <w:spacing w:val="-2"/>
          <w:sz w:val="28"/>
          <w:szCs w:val="28"/>
        </w:rPr>
        <w:t xml:space="preserve"> </w:t>
      </w:r>
      <w:r w:rsidR="00421D22" w:rsidRPr="00421D22">
        <w:rPr>
          <w:rFonts w:eastAsia="Times New Roman" w:cs="Times New Roman"/>
          <w:sz w:val="28"/>
          <w:szCs w:val="28"/>
        </w:rPr>
        <w:t>көшесі,</w:t>
      </w:r>
      <w:r w:rsidR="001E631D">
        <w:rPr>
          <w:rFonts w:eastAsia="Times New Roman" w:cs="Times New Roman"/>
          <w:spacing w:val="-4"/>
          <w:sz w:val="28"/>
          <w:szCs w:val="28"/>
        </w:rPr>
        <w:t xml:space="preserve"> </w:t>
      </w:r>
      <w:r>
        <w:rPr>
          <w:rFonts w:eastAsia="Times New Roman" w:cs="Times New Roman"/>
          <w:sz w:val="28"/>
          <w:szCs w:val="28"/>
        </w:rPr>
        <w:t>2</w:t>
      </w:r>
      <w:r w:rsidRPr="00CA20A8">
        <w:rPr>
          <w:rFonts w:eastAsia="Times New Roman" w:cs="Times New Roman"/>
          <w:sz w:val="28"/>
          <w:szCs w:val="28"/>
        </w:rPr>
        <w:t>,</w:t>
      </w:r>
      <w:r w:rsidR="001E631D">
        <w:rPr>
          <w:rFonts w:eastAsia="Times New Roman" w:cs="Times New Roman"/>
          <w:sz w:val="28"/>
          <w:szCs w:val="28"/>
        </w:rPr>
        <w:t xml:space="preserve"> </w:t>
      </w:r>
      <w:r w:rsidRPr="00CA20A8">
        <w:rPr>
          <w:rFonts w:eastAsia="Times New Roman" w:cs="Times New Roman"/>
          <w:sz w:val="28"/>
          <w:szCs w:val="28"/>
        </w:rPr>
        <w:t>325</w:t>
      </w:r>
      <w:r w:rsidR="001E631D">
        <w:rPr>
          <w:rFonts w:eastAsia="Times New Roman" w:cs="Times New Roman"/>
          <w:sz w:val="28"/>
          <w:szCs w:val="28"/>
        </w:rPr>
        <w:t xml:space="preserve"> </w:t>
      </w:r>
      <w:r w:rsidRPr="00CA20A8">
        <w:rPr>
          <w:rFonts w:eastAsia="Times New Roman" w:cs="Times New Roman"/>
          <w:sz w:val="28"/>
          <w:szCs w:val="28"/>
        </w:rPr>
        <w:t>каб.</w:t>
      </w:r>
    </w:p>
    <w:p w14:paraId="5D4017F8" w14:textId="77777777" w:rsidR="00421D22" w:rsidRPr="00421D22" w:rsidRDefault="00421D22" w:rsidP="00FA61F8">
      <w:pPr>
        <w:widowControl w:val="0"/>
        <w:suppressAutoHyphens w:val="0"/>
        <w:autoSpaceDE w:val="0"/>
        <w:autoSpaceDN w:val="0"/>
        <w:spacing w:after="0" w:line="240" w:lineRule="auto"/>
        <w:jc w:val="center"/>
        <w:rPr>
          <w:rFonts w:eastAsia="Times New Roman" w:cs="Times New Roman"/>
          <w:sz w:val="28"/>
          <w:szCs w:val="28"/>
        </w:rPr>
      </w:pPr>
      <w:r w:rsidRPr="00421D22">
        <w:rPr>
          <w:rFonts w:eastAsia="Times New Roman" w:cs="Times New Roman"/>
          <w:sz w:val="28"/>
          <w:szCs w:val="28"/>
        </w:rPr>
        <w:t>Тел.:</w:t>
      </w:r>
      <w:r w:rsidR="001E631D">
        <w:rPr>
          <w:rFonts w:eastAsia="Times New Roman" w:cs="Times New Roman"/>
          <w:spacing w:val="-3"/>
          <w:sz w:val="28"/>
          <w:szCs w:val="28"/>
        </w:rPr>
        <w:t xml:space="preserve"> </w:t>
      </w:r>
      <w:r w:rsidRPr="00421D22">
        <w:rPr>
          <w:rFonts w:eastAsia="Times New Roman" w:cs="Times New Roman"/>
          <w:sz w:val="28"/>
          <w:szCs w:val="28"/>
        </w:rPr>
        <w:t>+7(7172)709-500</w:t>
      </w:r>
      <w:r w:rsidR="001E631D">
        <w:rPr>
          <w:rFonts w:eastAsia="Times New Roman" w:cs="Times New Roman"/>
          <w:spacing w:val="-3"/>
          <w:sz w:val="28"/>
          <w:szCs w:val="28"/>
        </w:rPr>
        <w:t xml:space="preserve"> </w:t>
      </w:r>
      <w:r w:rsidRPr="00421D22">
        <w:rPr>
          <w:rFonts w:eastAsia="Times New Roman" w:cs="Times New Roman"/>
          <w:sz w:val="28"/>
          <w:szCs w:val="28"/>
        </w:rPr>
        <w:t>(ішкі</w:t>
      </w:r>
      <w:r w:rsidR="001E631D">
        <w:rPr>
          <w:rFonts w:eastAsia="Times New Roman" w:cs="Times New Roman"/>
          <w:spacing w:val="-1"/>
          <w:sz w:val="28"/>
          <w:szCs w:val="28"/>
        </w:rPr>
        <w:t xml:space="preserve"> </w:t>
      </w:r>
      <w:r w:rsidRPr="00421D22">
        <w:rPr>
          <w:rFonts w:eastAsia="Times New Roman" w:cs="Times New Roman"/>
          <w:sz w:val="28"/>
          <w:szCs w:val="28"/>
        </w:rPr>
        <w:t>31-267).</w:t>
      </w:r>
    </w:p>
    <w:p w14:paraId="7EE45A82" w14:textId="77777777" w:rsidR="002A756E" w:rsidRDefault="00421D22" w:rsidP="00FA61F8">
      <w:pPr>
        <w:widowControl w:val="0"/>
        <w:suppressAutoHyphens w:val="0"/>
        <w:autoSpaceDE w:val="0"/>
        <w:autoSpaceDN w:val="0"/>
        <w:spacing w:after="0" w:line="240" w:lineRule="auto"/>
        <w:jc w:val="center"/>
        <w:rPr>
          <w:rFonts w:eastAsia="Times New Roman" w:cs="Times New Roman"/>
          <w:sz w:val="28"/>
          <w:szCs w:val="28"/>
          <w:lang w:val="ru-RU"/>
        </w:rPr>
      </w:pPr>
      <w:r w:rsidRPr="00421D22">
        <w:rPr>
          <w:rFonts w:eastAsia="Times New Roman" w:cs="Times New Roman"/>
          <w:sz w:val="28"/>
          <w:szCs w:val="28"/>
        </w:rPr>
        <w:t>электрондық</w:t>
      </w:r>
      <w:r w:rsidR="001E631D">
        <w:rPr>
          <w:rFonts w:eastAsia="Times New Roman" w:cs="Times New Roman"/>
          <w:sz w:val="28"/>
          <w:szCs w:val="28"/>
        </w:rPr>
        <w:t xml:space="preserve"> </w:t>
      </w:r>
      <w:r w:rsidRPr="00421D22">
        <w:rPr>
          <w:rFonts w:eastAsia="Times New Roman" w:cs="Times New Roman"/>
          <w:sz w:val="28"/>
          <w:szCs w:val="28"/>
        </w:rPr>
        <w:t>пошта:</w:t>
      </w:r>
      <w:r w:rsidR="001E631D">
        <w:rPr>
          <w:rFonts w:eastAsia="Times New Roman" w:cs="Times New Roman"/>
          <w:sz w:val="28"/>
          <w:szCs w:val="28"/>
        </w:rPr>
        <w:t xml:space="preserve"> </w:t>
      </w:r>
      <w:r w:rsidRPr="00421D22">
        <w:rPr>
          <w:rFonts w:eastAsia="Times New Roman" w:cs="Times New Roman"/>
          <w:sz w:val="28"/>
          <w:szCs w:val="28"/>
        </w:rPr>
        <w:t>eajil2022@mail.ru;</w:t>
      </w:r>
      <w:r w:rsidR="001E631D">
        <w:rPr>
          <w:rFonts w:eastAsia="Times New Roman" w:cs="Times New Roman"/>
          <w:sz w:val="28"/>
          <w:szCs w:val="28"/>
        </w:rPr>
        <w:t xml:space="preserve"> </w:t>
      </w:r>
      <w:r w:rsidRPr="00421D22">
        <w:rPr>
          <w:rFonts w:eastAsia="Times New Roman" w:cs="Times New Roman"/>
          <w:sz w:val="28"/>
          <w:szCs w:val="28"/>
        </w:rPr>
        <w:t>sholpanw@yandex.kz;</w:t>
      </w:r>
      <w:r w:rsidR="001E631D">
        <w:rPr>
          <w:rFonts w:eastAsia="Times New Roman" w:cs="Times New Roman"/>
          <w:sz w:val="28"/>
          <w:szCs w:val="28"/>
        </w:rPr>
        <w:t xml:space="preserve"> </w:t>
      </w:r>
      <w:hyperlink r:id="rId11">
        <w:r w:rsidRPr="00421D22">
          <w:rPr>
            <w:rFonts w:eastAsia="Times New Roman" w:cs="Times New Roman"/>
            <w:sz w:val="28"/>
            <w:szCs w:val="28"/>
          </w:rPr>
          <w:t>erbolabay@mail.ru</w:t>
        </w:r>
      </w:hyperlink>
      <w:r w:rsidR="001E631D">
        <w:rPr>
          <w:rFonts w:eastAsia="Times New Roman" w:cs="Times New Roman"/>
          <w:sz w:val="28"/>
          <w:szCs w:val="28"/>
          <w:lang w:val="ru-RU"/>
        </w:rPr>
        <w:t xml:space="preserve"> </w:t>
      </w:r>
    </w:p>
    <w:p w14:paraId="19713021" w14:textId="77777777" w:rsidR="00421D22" w:rsidRPr="00421D22" w:rsidRDefault="001E631D" w:rsidP="00FA61F8">
      <w:pPr>
        <w:widowControl w:val="0"/>
        <w:suppressAutoHyphens w:val="0"/>
        <w:autoSpaceDE w:val="0"/>
        <w:autoSpaceDN w:val="0"/>
        <w:spacing w:after="0" w:line="240" w:lineRule="auto"/>
        <w:jc w:val="center"/>
        <w:rPr>
          <w:rFonts w:eastAsia="Times New Roman" w:cs="Times New Roman"/>
          <w:sz w:val="28"/>
          <w:szCs w:val="28"/>
        </w:rPr>
      </w:pPr>
      <w:r>
        <w:rPr>
          <w:rFonts w:eastAsia="Times New Roman" w:cs="Times New Roman"/>
          <w:spacing w:val="-67"/>
          <w:sz w:val="28"/>
          <w:szCs w:val="28"/>
        </w:rPr>
        <w:t xml:space="preserve"> </w:t>
      </w:r>
      <w:r w:rsidR="00421D22" w:rsidRPr="00421D22">
        <w:rPr>
          <w:rFonts w:eastAsia="Times New Roman" w:cs="Times New Roman"/>
          <w:sz w:val="28"/>
          <w:szCs w:val="28"/>
        </w:rPr>
        <w:t>https://eajil.enu.kz</w:t>
      </w:r>
    </w:p>
    <w:p w14:paraId="2650220E"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6B37322C" w14:textId="77777777" w:rsidR="00421D22" w:rsidRPr="00421D22" w:rsidRDefault="00421D22" w:rsidP="00B433A2">
      <w:pPr>
        <w:widowControl w:val="0"/>
        <w:tabs>
          <w:tab w:val="left" w:pos="8364"/>
        </w:tabs>
        <w:suppressAutoHyphens w:val="0"/>
        <w:autoSpaceDE w:val="0"/>
        <w:autoSpaceDN w:val="0"/>
        <w:spacing w:after="0" w:line="240" w:lineRule="auto"/>
        <w:ind w:firstLine="709"/>
        <w:outlineLvl w:val="1"/>
        <w:rPr>
          <w:rFonts w:eastAsia="Times New Roman" w:cs="Times New Roman"/>
          <w:b/>
          <w:bCs/>
          <w:sz w:val="28"/>
          <w:szCs w:val="28"/>
        </w:rPr>
      </w:pPr>
      <w:r w:rsidRPr="00421D22">
        <w:rPr>
          <w:rFonts w:eastAsia="Times New Roman" w:cs="Times New Roman"/>
          <w:b/>
          <w:bCs/>
          <w:sz w:val="28"/>
          <w:szCs w:val="28"/>
        </w:rPr>
        <w:t>Eurasian</w:t>
      </w:r>
      <w:r w:rsidR="001E631D">
        <w:rPr>
          <w:rFonts w:eastAsia="Times New Roman" w:cs="Times New Roman"/>
          <w:b/>
          <w:bCs/>
          <w:spacing w:val="-2"/>
          <w:sz w:val="28"/>
          <w:szCs w:val="28"/>
        </w:rPr>
        <w:t xml:space="preserve"> </w:t>
      </w:r>
      <w:r w:rsidRPr="00421D22">
        <w:rPr>
          <w:rFonts w:eastAsia="Times New Roman" w:cs="Times New Roman"/>
          <w:b/>
          <w:bCs/>
          <w:sz w:val="28"/>
          <w:szCs w:val="28"/>
        </w:rPr>
        <w:t>Journal</w:t>
      </w:r>
      <w:r w:rsidR="001E631D">
        <w:rPr>
          <w:rFonts w:eastAsia="Times New Roman" w:cs="Times New Roman"/>
          <w:b/>
          <w:bCs/>
          <w:spacing w:val="-3"/>
          <w:sz w:val="28"/>
          <w:szCs w:val="28"/>
        </w:rPr>
        <w:t xml:space="preserve"> </w:t>
      </w:r>
      <w:r w:rsidRPr="00421D22">
        <w:rPr>
          <w:rFonts w:eastAsia="Times New Roman" w:cs="Times New Roman"/>
          <w:b/>
          <w:bCs/>
          <w:sz w:val="28"/>
          <w:szCs w:val="28"/>
        </w:rPr>
        <w:t>of</w:t>
      </w:r>
      <w:r w:rsidR="001E631D">
        <w:rPr>
          <w:rFonts w:eastAsia="Times New Roman" w:cs="Times New Roman"/>
          <w:b/>
          <w:bCs/>
          <w:spacing w:val="-3"/>
          <w:sz w:val="28"/>
          <w:szCs w:val="28"/>
        </w:rPr>
        <w:t xml:space="preserve"> </w:t>
      </w:r>
      <w:r w:rsidRPr="00421D22">
        <w:rPr>
          <w:rFonts w:eastAsia="Times New Roman" w:cs="Times New Roman"/>
          <w:b/>
          <w:bCs/>
          <w:sz w:val="28"/>
          <w:szCs w:val="28"/>
        </w:rPr>
        <w:t>International</w:t>
      </w:r>
      <w:r w:rsidR="001E631D">
        <w:rPr>
          <w:rFonts w:eastAsia="Times New Roman" w:cs="Times New Roman"/>
          <w:b/>
          <w:bCs/>
          <w:spacing w:val="-3"/>
          <w:sz w:val="28"/>
          <w:szCs w:val="28"/>
        </w:rPr>
        <w:t xml:space="preserve"> </w:t>
      </w:r>
      <w:r w:rsidRPr="00421D22">
        <w:rPr>
          <w:rFonts w:eastAsia="Times New Roman" w:cs="Times New Roman"/>
          <w:b/>
          <w:bCs/>
          <w:sz w:val="28"/>
          <w:szCs w:val="28"/>
        </w:rPr>
        <w:t>Law</w:t>
      </w:r>
      <w:r w:rsidR="001E631D">
        <w:rPr>
          <w:rFonts w:eastAsia="Times New Roman" w:cs="Times New Roman"/>
          <w:b/>
          <w:bCs/>
          <w:spacing w:val="-4"/>
          <w:sz w:val="28"/>
          <w:szCs w:val="28"/>
        </w:rPr>
        <w:t xml:space="preserve"> </w:t>
      </w:r>
      <w:r w:rsidRPr="00421D22">
        <w:rPr>
          <w:rFonts w:eastAsia="Times New Roman" w:cs="Times New Roman"/>
          <w:b/>
          <w:bCs/>
          <w:sz w:val="28"/>
          <w:szCs w:val="28"/>
        </w:rPr>
        <w:t>(EAJIL)</w:t>
      </w:r>
    </w:p>
    <w:p w14:paraId="3F8CBFF0" w14:textId="77777777" w:rsidR="00B433A2" w:rsidRPr="001E631D" w:rsidRDefault="00421D22" w:rsidP="00B433A2">
      <w:pPr>
        <w:widowControl w:val="0"/>
        <w:tabs>
          <w:tab w:val="left" w:pos="8364"/>
        </w:tabs>
        <w:suppressAutoHyphens w:val="0"/>
        <w:autoSpaceDE w:val="0"/>
        <w:autoSpaceDN w:val="0"/>
        <w:spacing w:after="0" w:line="240" w:lineRule="auto"/>
        <w:ind w:firstLine="709"/>
        <w:rPr>
          <w:rFonts w:eastAsia="Times New Roman" w:cs="Times New Roman"/>
          <w:spacing w:val="1"/>
          <w:sz w:val="28"/>
          <w:szCs w:val="28"/>
        </w:rPr>
      </w:pPr>
      <w:r w:rsidRPr="00421D22">
        <w:rPr>
          <w:rFonts w:eastAsia="Times New Roman" w:cs="Times New Roman"/>
          <w:sz w:val="28"/>
          <w:szCs w:val="28"/>
        </w:rPr>
        <w:t>Еуразия</w:t>
      </w:r>
      <w:r w:rsidR="001E631D">
        <w:rPr>
          <w:rFonts w:eastAsia="Times New Roman" w:cs="Times New Roman"/>
          <w:sz w:val="28"/>
          <w:szCs w:val="28"/>
        </w:rPr>
        <w:t xml:space="preserve"> </w:t>
      </w:r>
      <w:r w:rsidRPr="00421D22">
        <w:rPr>
          <w:rFonts w:eastAsia="Times New Roman" w:cs="Times New Roman"/>
          <w:sz w:val="28"/>
          <w:szCs w:val="28"/>
        </w:rPr>
        <w:t>халықаралық</w:t>
      </w:r>
      <w:r w:rsidR="001E631D">
        <w:rPr>
          <w:rFonts w:eastAsia="Times New Roman" w:cs="Times New Roman"/>
          <w:sz w:val="28"/>
          <w:szCs w:val="28"/>
        </w:rPr>
        <w:t xml:space="preserve"> </w:t>
      </w:r>
      <w:r w:rsidRPr="00421D22">
        <w:rPr>
          <w:rFonts w:eastAsia="Times New Roman" w:cs="Times New Roman"/>
          <w:sz w:val="28"/>
          <w:szCs w:val="28"/>
        </w:rPr>
        <w:t>құқық</w:t>
      </w:r>
      <w:r w:rsidR="001E631D">
        <w:rPr>
          <w:rFonts w:eastAsia="Times New Roman" w:cs="Times New Roman"/>
          <w:sz w:val="28"/>
          <w:szCs w:val="28"/>
        </w:rPr>
        <w:t xml:space="preserve"> </w:t>
      </w:r>
      <w:r w:rsidRPr="00421D22">
        <w:rPr>
          <w:rFonts w:eastAsia="Times New Roman" w:cs="Times New Roman"/>
          <w:sz w:val="28"/>
          <w:szCs w:val="28"/>
        </w:rPr>
        <w:t>журналы</w:t>
      </w:r>
      <w:r w:rsidR="001E631D">
        <w:rPr>
          <w:rFonts w:eastAsia="Times New Roman" w:cs="Times New Roman"/>
          <w:sz w:val="28"/>
          <w:szCs w:val="28"/>
        </w:rPr>
        <w:t xml:space="preserve"> </w:t>
      </w:r>
      <w:r w:rsidRPr="00421D22">
        <w:rPr>
          <w:rFonts w:eastAsia="Times New Roman" w:cs="Times New Roman"/>
          <w:sz w:val="28"/>
          <w:szCs w:val="28"/>
        </w:rPr>
        <w:t>(ЕАХҚЖ)</w:t>
      </w:r>
      <w:r w:rsidR="001E631D">
        <w:rPr>
          <w:rFonts w:eastAsia="Times New Roman" w:cs="Times New Roman"/>
          <w:spacing w:val="1"/>
          <w:sz w:val="28"/>
          <w:szCs w:val="28"/>
        </w:rPr>
        <w:t xml:space="preserve"> </w:t>
      </w:r>
    </w:p>
    <w:p w14:paraId="15AC4111" w14:textId="77777777" w:rsidR="00421D22" w:rsidRPr="00421D22" w:rsidRDefault="00421D22" w:rsidP="00B433A2">
      <w:pPr>
        <w:widowControl w:val="0"/>
        <w:tabs>
          <w:tab w:val="left" w:pos="8364"/>
        </w:tabs>
        <w:suppressAutoHyphens w:val="0"/>
        <w:autoSpaceDE w:val="0"/>
        <w:autoSpaceDN w:val="0"/>
        <w:spacing w:after="0" w:line="240" w:lineRule="auto"/>
        <w:ind w:firstLine="709"/>
        <w:rPr>
          <w:rFonts w:eastAsia="Times New Roman" w:cs="Times New Roman"/>
          <w:sz w:val="28"/>
          <w:szCs w:val="28"/>
        </w:rPr>
      </w:pPr>
      <w:r w:rsidRPr="00421D22">
        <w:rPr>
          <w:rFonts w:eastAsia="Times New Roman" w:cs="Times New Roman"/>
          <w:sz w:val="28"/>
          <w:szCs w:val="28"/>
        </w:rPr>
        <w:t>Евразийский</w:t>
      </w:r>
      <w:r w:rsidR="001E631D">
        <w:rPr>
          <w:rFonts w:eastAsia="Times New Roman" w:cs="Times New Roman"/>
          <w:spacing w:val="-7"/>
          <w:sz w:val="28"/>
          <w:szCs w:val="28"/>
        </w:rPr>
        <w:t xml:space="preserve"> </w:t>
      </w:r>
      <w:r w:rsidRPr="00421D22">
        <w:rPr>
          <w:rFonts w:eastAsia="Times New Roman" w:cs="Times New Roman"/>
          <w:sz w:val="28"/>
          <w:szCs w:val="28"/>
        </w:rPr>
        <w:t>журнал</w:t>
      </w:r>
      <w:r w:rsidR="001E631D">
        <w:rPr>
          <w:rFonts w:eastAsia="Times New Roman" w:cs="Times New Roman"/>
          <w:spacing w:val="-6"/>
          <w:sz w:val="28"/>
          <w:szCs w:val="28"/>
        </w:rPr>
        <w:t xml:space="preserve"> </w:t>
      </w:r>
      <w:r w:rsidRPr="00421D22">
        <w:rPr>
          <w:rFonts w:eastAsia="Times New Roman" w:cs="Times New Roman"/>
          <w:sz w:val="28"/>
          <w:szCs w:val="28"/>
        </w:rPr>
        <w:t>международного</w:t>
      </w:r>
      <w:r w:rsidR="001E631D">
        <w:rPr>
          <w:rFonts w:eastAsia="Times New Roman" w:cs="Times New Roman"/>
          <w:spacing w:val="-5"/>
          <w:sz w:val="28"/>
          <w:szCs w:val="28"/>
        </w:rPr>
        <w:t xml:space="preserve"> </w:t>
      </w:r>
      <w:r w:rsidRPr="00421D22">
        <w:rPr>
          <w:rFonts w:eastAsia="Times New Roman" w:cs="Times New Roman"/>
          <w:sz w:val="28"/>
          <w:szCs w:val="28"/>
        </w:rPr>
        <w:t>права</w:t>
      </w:r>
      <w:r w:rsidR="001E631D">
        <w:rPr>
          <w:rFonts w:eastAsia="Times New Roman" w:cs="Times New Roman"/>
          <w:sz w:val="28"/>
          <w:szCs w:val="28"/>
          <w:lang w:val="ru-RU"/>
        </w:rPr>
        <w:t xml:space="preserve"> </w:t>
      </w:r>
      <w:r w:rsidR="002A756E">
        <w:rPr>
          <w:rFonts w:eastAsia="Times New Roman" w:cs="Times New Roman"/>
          <w:sz w:val="28"/>
          <w:szCs w:val="28"/>
        </w:rPr>
        <w:t>(ЕАЖМП</w:t>
      </w:r>
      <w:r w:rsidRPr="00421D22">
        <w:rPr>
          <w:rFonts w:eastAsia="Times New Roman" w:cs="Times New Roman"/>
          <w:sz w:val="28"/>
          <w:szCs w:val="28"/>
        </w:rPr>
        <w:t>)</w:t>
      </w:r>
    </w:p>
    <w:p w14:paraId="0C48EBB7" w14:textId="77777777" w:rsidR="00421D22" w:rsidRPr="00421D22" w:rsidRDefault="00421D22" w:rsidP="00B433A2">
      <w:pPr>
        <w:widowControl w:val="0"/>
        <w:suppressAutoHyphens w:val="0"/>
        <w:autoSpaceDE w:val="0"/>
        <w:autoSpaceDN w:val="0"/>
        <w:spacing w:after="0" w:line="240" w:lineRule="auto"/>
        <w:ind w:firstLine="709"/>
        <w:rPr>
          <w:rFonts w:eastAsia="Times New Roman" w:cs="Times New Roman"/>
          <w:sz w:val="28"/>
          <w:szCs w:val="28"/>
        </w:rPr>
      </w:pPr>
    </w:p>
    <w:p w14:paraId="64878A58" w14:textId="77777777" w:rsidR="00421D22" w:rsidRPr="00421D22" w:rsidRDefault="00421D22" w:rsidP="00FA61F8">
      <w:pPr>
        <w:widowControl w:val="0"/>
        <w:suppressAutoHyphens w:val="0"/>
        <w:autoSpaceDE w:val="0"/>
        <w:autoSpaceDN w:val="0"/>
        <w:spacing w:after="0" w:line="240" w:lineRule="auto"/>
        <w:ind w:firstLine="568"/>
        <w:rPr>
          <w:rFonts w:eastAsia="Times New Roman" w:cs="Times New Roman"/>
          <w:sz w:val="28"/>
          <w:szCs w:val="28"/>
        </w:rPr>
      </w:pPr>
      <w:r w:rsidRPr="00421D22">
        <w:rPr>
          <w:rFonts w:eastAsia="Times New Roman" w:cs="Times New Roman"/>
          <w:b/>
          <w:sz w:val="28"/>
          <w:szCs w:val="28"/>
        </w:rPr>
        <w:t>Меншік</w:t>
      </w:r>
      <w:r w:rsidR="001E631D">
        <w:rPr>
          <w:rFonts w:eastAsia="Times New Roman" w:cs="Times New Roman"/>
          <w:b/>
          <w:spacing w:val="17"/>
          <w:sz w:val="28"/>
          <w:szCs w:val="28"/>
        </w:rPr>
        <w:t xml:space="preserve"> </w:t>
      </w:r>
      <w:r w:rsidRPr="00421D22">
        <w:rPr>
          <w:rFonts w:eastAsia="Times New Roman" w:cs="Times New Roman"/>
          <w:b/>
          <w:sz w:val="28"/>
          <w:szCs w:val="28"/>
        </w:rPr>
        <w:t>иесі</w:t>
      </w:r>
      <w:r w:rsidRPr="00421D22">
        <w:rPr>
          <w:rFonts w:eastAsia="Times New Roman" w:cs="Times New Roman"/>
          <w:sz w:val="28"/>
          <w:szCs w:val="28"/>
        </w:rPr>
        <w:t>:</w:t>
      </w:r>
      <w:r w:rsidR="001E631D">
        <w:rPr>
          <w:rFonts w:eastAsia="Times New Roman" w:cs="Times New Roman"/>
          <w:spacing w:val="16"/>
          <w:sz w:val="28"/>
          <w:szCs w:val="28"/>
        </w:rPr>
        <w:t xml:space="preserve"> </w:t>
      </w:r>
      <w:r w:rsidRPr="00421D22">
        <w:rPr>
          <w:rFonts w:eastAsia="Times New Roman" w:cs="Times New Roman"/>
          <w:sz w:val="28"/>
          <w:szCs w:val="28"/>
        </w:rPr>
        <w:t>«Л.Н.</w:t>
      </w:r>
      <w:r w:rsidR="001E631D">
        <w:rPr>
          <w:rFonts w:eastAsia="Times New Roman" w:cs="Times New Roman"/>
          <w:spacing w:val="14"/>
          <w:sz w:val="28"/>
          <w:szCs w:val="28"/>
        </w:rPr>
        <w:t xml:space="preserve"> </w:t>
      </w:r>
      <w:r w:rsidRPr="00421D22">
        <w:rPr>
          <w:rFonts w:eastAsia="Times New Roman" w:cs="Times New Roman"/>
          <w:sz w:val="28"/>
          <w:szCs w:val="28"/>
        </w:rPr>
        <w:t>Гумилев</w:t>
      </w:r>
      <w:r w:rsidR="001E631D">
        <w:rPr>
          <w:rFonts w:eastAsia="Times New Roman" w:cs="Times New Roman"/>
          <w:spacing w:val="14"/>
          <w:sz w:val="28"/>
          <w:szCs w:val="28"/>
        </w:rPr>
        <w:t xml:space="preserve"> </w:t>
      </w:r>
      <w:r w:rsidRPr="00421D22">
        <w:rPr>
          <w:rFonts w:eastAsia="Times New Roman" w:cs="Times New Roman"/>
          <w:sz w:val="28"/>
          <w:szCs w:val="28"/>
        </w:rPr>
        <w:t>атындағы</w:t>
      </w:r>
      <w:r w:rsidR="001E631D">
        <w:rPr>
          <w:rFonts w:eastAsia="Times New Roman" w:cs="Times New Roman"/>
          <w:spacing w:val="18"/>
          <w:sz w:val="28"/>
          <w:szCs w:val="28"/>
        </w:rPr>
        <w:t xml:space="preserve"> </w:t>
      </w:r>
      <w:r w:rsidRPr="00421D22">
        <w:rPr>
          <w:rFonts w:eastAsia="Times New Roman" w:cs="Times New Roman"/>
          <w:sz w:val="28"/>
          <w:szCs w:val="28"/>
        </w:rPr>
        <w:t>Еуразия</w:t>
      </w:r>
      <w:r w:rsidR="001E631D">
        <w:rPr>
          <w:rFonts w:eastAsia="Times New Roman" w:cs="Times New Roman"/>
          <w:spacing w:val="15"/>
          <w:sz w:val="28"/>
          <w:szCs w:val="28"/>
        </w:rPr>
        <w:t xml:space="preserve"> </w:t>
      </w:r>
      <w:r w:rsidRPr="00421D22">
        <w:rPr>
          <w:rFonts w:eastAsia="Times New Roman" w:cs="Times New Roman"/>
          <w:sz w:val="28"/>
          <w:szCs w:val="28"/>
        </w:rPr>
        <w:t>ұлттық</w:t>
      </w:r>
      <w:r w:rsidR="001E631D">
        <w:rPr>
          <w:rFonts w:eastAsia="Times New Roman" w:cs="Times New Roman"/>
          <w:spacing w:val="16"/>
          <w:sz w:val="28"/>
          <w:szCs w:val="28"/>
        </w:rPr>
        <w:t xml:space="preserve"> </w:t>
      </w:r>
      <w:r w:rsidRPr="00421D22">
        <w:rPr>
          <w:rFonts w:eastAsia="Times New Roman" w:cs="Times New Roman"/>
          <w:sz w:val="28"/>
          <w:szCs w:val="28"/>
        </w:rPr>
        <w:t>университеті»</w:t>
      </w:r>
      <w:r w:rsidR="001E631D">
        <w:rPr>
          <w:rFonts w:eastAsia="Times New Roman" w:cs="Times New Roman"/>
          <w:spacing w:val="-67"/>
          <w:sz w:val="28"/>
          <w:szCs w:val="28"/>
        </w:rPr>
        <w:t xml:space="preserve"> </w:t>
      </w:r>
      <w:r w:rsidRPr="00421D22">
        <w:rPr>
          <w:rFonts w:eastAsia="Times New Roman" w:cs="Times New Roman"/>
          <w:sz w:val="28"/>
          <w:szCs w:val="28"/>
        </w:rPr>
        <w:t>коммерциялық</w:t>
      </w:r>
      <w:r w:rsidR="001E631D">
        <w:rPr>
          <w:rFonts w:eastAsia="Times New Roman" w:cs="Times New Roman"/>
          <w:spacing w:val="-2"/>
          <w:sz w:val="28"/>
          <w:szCs w:val="28"/>
        </w:rPr>
        <w:t xml:space="preserve"> </w:t>
      </w:r>
      <w:r w:rsidRPr="00421D22">
        <w:rPr>
          <w:rFonts w:eastAsia="Times New Roman" w:cs="Times New Roman"/>
          <w:sz w:val="28"/>
          <w:szCs w:val="28"/>
        </w:rPr>
        <w:t>емес</w:t>
      </w:r>
      <w:r w:rsidR="001E631D">
        <w:rPr>
          <w:rFonts w:eastAsia="Times New Roman" w:cs="Times New Roman"/>
          <w:spacing w:val="-1"/>
          <w:sz w:val="28"/>
          <w:szCs w:val="28"/>
        </w:rPr>
        <w:t xml:space="preserve"> </w:t>
      </w:r>
      <w:r w:rsidRPr="00421D22">
        <w:rPr>
          <w:rFonts w:eastAsia="Times New Roman" w:cs="Times New Roman"/>
          <w:sz w:val="28"/>
          <w:szCs w:val="28"/>
        </w:rPr>
        <w:t>акционерлік</w:t>
      </w:r>
      <w:r w:rsidR="001E631D">
        <w:rPr>
          <w:rFonts w:eastAsia="Times New Roman" w:cs="Times New Roman"/>
          <w:spacing w:val="-2"/>
          <w:sz w:val="28"/>
          <w:szCs w:val="28"/>
        </w:rPr>
        <w:t xml:space="preserve"> </w:t>
      </w:r>
      <w:r w:rsidRPr="00421D22">
        <w:rPr>
          <w:rFonts w:eastAsia="Times New Roman" w:cs="Times New Roman"/>
          <w:sz w:val="28"/>
          <w:szCs w:val="28"/>
        </w:rPr>
        <w:t>қоғамы.</w:t>
      </w:r>
    </w:p>
    <w:p w14:paraId="3ED33B05" w14:textId="77777777" w:rsidR="00421D22" w:rsidRPr="00421D22" w:rsidRDefault="00421D22" w:rsidP="00FA61F8">
      <w:pPr>
        <w:widowControl w:val="0"/>
        <w:suppressAutoHyphens w:val="0"/>
        <w:autoSpaceDE w:val="0"/>
        <w:autoSpaceDN w:val="0"/>
        <w:spacing w:after="0" w:line="240" w:lineRule="auto"/>
        <w:ind w:firstLine="568"/>
        <w:rPr>
          <w:rFonts w:eastAsia="Times New Roman" w:cs="Times New Roman"/>
          <w:sz w:val="28"/>
          <w:szCs w:val="28"/>
        </w:rPr>
      </w:pPr>
      <w:r w:rsidRPr="00421D22">
        <w:rPr>
          <w:rFonts w:eastAsia="Times New Roman" w:cs="Times New Roman"/>
          <w:sz w:val="28"/>
          <w:szCs w:val="28"/>
        </w:rPr>
        <w:t>Қазақстан</w:t>
      </w:r>
      <w:r w:rsidR="001E631D">
        <w:rPr>
          <w:rFonts w:eastAsia="Times New Roman" w:cs="Times New Roman"/>
          <w:spacing w:val="23"/>
          <w:sz w:val="28"/>
          <w:szCs w:val="28"/>
        </w:rPr>
        <w:t xml:space="preserve"> </w:t>
      </w:r>
      <w:r w:rsidRPr="00421D22">
        <w:rPr>
          <w:rFonts w:eastAsia="Times New Roman" w:cs="Times New Roman"/>
          <w:sz w:val="28"/>
          <w:szCs w:val="28"/>
        </w:rPr>
        <w:t>Республикасы</w:t>
      </w:r>
      <w:r w:rsidR="001E631D">
        <w:rPr>
          <w:rFonts w:eastAsia="Times New Roman" w:cs="Times New Roman"/>
          <w:spacing w:val="19"/>
          <w:sz w:val="28"/>
          <w:szCs w:val="28"/>
        </w:rPr>
        <w:t xml:space="preserve"> </w:t>
      </w:r>
      <w:r w:rsidRPr="00421D22">
        <w:rPr>
          <w:rFonts w:eastAsia="Times New Roman" w:cs="Times New Roman"/>
          <w:sz w:val="28"/>
          <w:szCs w:val="28"/>
        </w:rPr>
        <w:t>Ақпарат</w:t>
      </w:r>
      <w:r w:rsidR="001E631D">
        <w:rPr>
          <w:rFonts w:eastAsia="Times New Roman" w:cs="Times New Roman"/>
          <w:spacing w:val="20"/>
          <w:sz w:val="28"/>
          <w:szCs w:val="28"/>
        </w:rPr>
        <w:t xml:space="preserve"> </w:t>
      </w:r>
      <w:r w:rsidRPr="00421D22">
        <w:rPr>
          <w:rFonts w:eastAsia="Times New Roman" w:cs="Times New Roman"/>
          <w:sz w:val="28"/>
          <w:szCs w:val="28"/>
        </w:rPr>
        <w:t>және</w:t>
      </w:r>
      <w:r w:rsidR="001E631D">
        <w:rPr>
          <w:rFonts w:eastAsia="Times New Roman" w:cs="Times New Roman"/>
          <w:spacing w:val="18"/>
          <w:sz w:val="28"/>
          <w:szCs w:val="28"/>
        </w:rPr>
        <w:t xml:space="preserve"> </w:t>
      </w:r>
      <w:r w:rsidRPr="00421D22">
        <w:rPr>
          <w:rFonts w:eastAsia="Times New Roman" w:cs="Times New Roman"/>
          <w:sz w:val="28"/>
          <w:szCs w:val="28"/>
        </w:rPr>
        <w:t>қоғамдық</w:t>
      </w:r>
      <w:r w:rsidR="001E631D">
        <w:rPr>
          <w:rFonts w:eastAsia="Times New Roman" w:cs="Times New Roman"/>
          <w:spacing w:val="19"/>
          <w:sz w:val="28"/>
          <w:szCs w:val="28"/>
        </w:rPr>
        <w:t xml:space="preserve"> </w:t>
      </w:r>
      <w:r w:rsidRPr="00421D22">
        <w:rPr>
          <w:rFonts w:eastAsia="Times New Roman" w:cs="Times New Roman"/>
          <w:sz w:val="28"/>
          <w:szCs w:val="28"/>
        </w:rPr>
        <w:t>даму</w:t>
      </w:r>
      <w:r w:rsidR="001E631D">
        <w:rPr>
          <w:rFonts w:eastAsia="Times New Roman" w:cs="Times New Roman"/>
          <w:spacing w:val="19"/>
          <w:sz w:val="28"/>
          <w:szCs w:val="28"/>
        </w:rPr>
        <w:t xml:space="preserve"> </w:t>
      </w:r>
      <w:r w:rsidRPr="00421D22">
        <w:rPr>
          <w:rFonts w:eastAsia="Times New Roman" w:cs="Times New Roman"/>
          <w:sz w:val="28"/>
          <w:szCs w:val="28"/>
        </w:rPr>
        <w:t>министрлігінде</w:t>
      </w:r>
      <w:r w:rsidR="001E631D">
        <w:rPr>
          <w:rFonts w:eastAsia="Times New Roman" w:cs="Times New Roman"/>
          <w:spacing w:val="-67"/>
          <w:sz w:val="28"/>
          <w:szCs w:val="28"/>
        </w:rPr>
        <w:t xml:space="preserve"> </w:t>
      </w:r>
      <w:r w:rsidRPr="00421D22">
        <w:rPr>
          <w:rFonts w:eastAsia="Times New Roman" w:cs="Times New Roman"/>
          <w:sz w:val="28"/>
          <w:szCs w:val="28"/>
        </w:rPr>
        <w:t>тіркелген.</w:t>
      </w:r>
      <w:r w:rsidR="001E631D">
        <w:rPr>
          <w:rFonts w:eastAsia="Times New Roman" w:cs="Times New Roman"/>
          <w:spacing w:val="-2"/>
          <w:sz w:val="28"/>
          <w:szCs w:val="28"/>
        </w:rPr>
        <w:t xml:space="preserve"> </w:t>
      </w:r>
      <w:r w:rsidRPr="00421D22">
        <w:rPr>
          <w:rFonts w:eastAsia="Times New Roman" w:cs="Times New Roman"/>
          <w:sz w:val="28"/>
          <w:szCs w:val="28"/>
        </w:rPr>
        <w:t>Тіркеу</w:t>
      </w:r>
      <w:r w:rsidR="001E631D">
        <w:rPr>
          <w:rFonts w:eastAsia="Times New Roman" w:cs="Times New Roman"/>
          <w:sz w:val="28"/>
          <w:szCs w:val="28"/>
        </w:rPr>
        <w:t xml:space="preserve"> </w:t>
      </w:r>
      <w:r w:rsidRPr="00421D22">
        <w:rPr>
          <w:rFonts w:eastAsia="Times New Roman" w:cs="Times New Roman"/>
          <w:sz w:val="28"/>
          <w:szCs w:val="28"/>
        </w:rPr>
        <w:t>куәлігі:</w:t>
      </w:r>
      <w:r w:rsidR="001E631D">
        <w:rPr>
          <w:rFonts w:eastAsia="Times New Roman" w:cs="Times New Roman"/>
          <w:spacing w:val="-1"/>
          <w:sz w:val="28"/>
          <w:szCs w:val="28"/>
        </w:rPr>
        <w:t xml:space="preserve"> </w:t>
      </w:r>
      <w:r w:rsidRPr="00421D22">
        <w:rPr>
          <w:rFonts w:eastAsia="Times New Roman" w:cs="Times New Roman"/>
          <w:sz w:val="28"/>
          <w:szCs w:val="28"/>
        </w:rPr>
        <w:t>№</w:t>
      </w:r>
      <w:r w:rsidR="001E631D">
        <w:rPr>
          <w:rFonts w:eastAsia="Times New Roman" w:cs="Times New Roman"/>
          <w:sz w:val="28"/>
          <w:szCs w:val="28"/>
        </w:rPr>
        <w:t xml:space="preserve"> </w:t>
      </w:r>
      <w:r w:rsidRPr="00421D22">
        <w:rPr>
          <w:rFonts w:eastAsia="Times New Roman" w:cs="Times New Roman"/>
          <w:sz w:val="28"/>
          <w:szCs w:val="28"/>
        </w:rPr>
        <w:t>KZ27VPY00047364</w:t>
      </w:r>
      <w:r w:rsidR="001E631D">
        <w:rPr>
          <w:rFonts w:eastAsia="Times New Roman" w:cs="Times New Roman"/>
          <w:sz w:val="28"/>
          <w:szCs w:val="28"/>
        </w:rPr>
        <w:t xml:space="preserve"> </w:t>
      </w:r>
      <w:r w:rsidRPr="00421D22">
        <w:rPr>
          <w:rFonts w:eastAsia="Times New Roman" w:cs="Times New Roman"/>
          <w:sz w:val="28"/>
          <w:szCs w:val="28"/>
        </w:rPr>
        <w:t>(30.03.2022)</w:t>
      </w:r>
    </w:p>
    <w:p w14:paraId="488BFB9E"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sz w:val="28"/>
          <w:szCs w:val="28"/>
        </w:rPr>
        <w:t>Журналдың</w:t>
      </w:r>
      <w:r w:rsidR="001E631D">
        <w:rPr>
          <w:rFonts w:eastAsia="Times New Roman" w:cs="Times New Roman"/>
          <w:spacing w:val="-1"/>
          <w:sz w:val="28"/>
          <w:szCs w:val="28"/>
        </w:rPr>
        <w:t xml:space="preserve"> </w:t>
      </w:r>
      <w:r w:rsidRPr="00421D22">
        <w:rPr>
          <w:rFonts w:eastAsia="Times New Roman" w:cs="Times New Roman"/>
          <w:sz w:val="28"/>
          <w:szCs w:val="28"/>
        </w:rPr>
        <w:t>шығу</w:t>
      </w:r>
      <w:r w:rsidR="001E631D">
        <w:rPr>
          <w:rFonts w:eastAsia="Times New Roman" w:cs="Times New Roman"/>
          <w:spacing w:val="-1"/>
          <w:sz w:val="28"/>
          <w:szCs w:val="28"/>
        </w:rPr>
        <w:t xml:space="preserve"> </w:t>
      </w:r>
      <w:r w:rsidRPr="00421D22">
        <w:rPr>
          <w:rFonts w:eastAsia="Times New Roman" w:cs="Times New Roman"/>
          <w:sz w:val="28"/>
          <w:szCs w:val="28"/>
        </w:rPr>
        <w:t>жиілігі:</w:t>
      </w:r>
      <w:r w:rsidR="001E631D">
        <w:rPr>
          <w:rFonts w:eastAsia="Times New Roman" w:cs="Times New Roman"/>
          <w:spacing w:val="-2"/>
          <w:sz w:val="28"/>
          <w:szCs w:val="28"/>
        </w:rPr>
        <w:t xml:space="preserve"> </w:t>
      </w:r>
      <w:r w:rsidRPr="00421D22">
        <w:rPr>
          <w:rFonts w:eastAsia="Times New Roman" w:cs="Times New Roman"/>
          <w:sz w:val="28"/>
          <w:szCs w:val="28"/>
        </w:rPr>
        <w:t>жылына</w:t>
      </w:r>
      <w:r w:rsidR="001E631D">
        <w:rPr>
          <w:rFonts w:eastAsia="Times New Roman" w:cs="Times New Roman"/>
          <w:sz w:val="28"/>
          <w:szCs w:val="28"/>
        </w:rPr>
        <w:t xml:space="preserve"> </w:t>
      </w:r>
      <w:r w:rsidRPr="00421D22">
        <w:rPr>
          <w:rFonts w:eastAsia="Times New Roman" w:cs="Times New Roman"/>
          <w:sz w:val="28"/>
          <w:szCs w:val="28"/>
        </w:rPr>
        <w:t>4</w:t>
      </w:r>
      <w:r w:rsidR="001E631D">
        <w:rPr>
          <w:rFonts w:eastAsia="Times New Roman" w:cs="Times New Roman"/>
          <w:spacing w:val="-2"/>
          <w:sz w:val="28"/>
          <w:szCs w:val="28"/>
        </w:rPr>
        <w:t xml:space="preserve"> </w:t>
      </w:r>
      <w:r w:rsidRPr="00421D22">
        <w:rPr>
          <w:rFonts w:eastAsia="Times New Roman" w:cs="Times New Roman"/>
          <w:sz w:val="28"/>
          <w:szCs w:val="28"/>
        </w:rPr>
        <w:t>рет</w:t>
      </w:r>
    </w:p>
    <w:p w14:paraId="3D40BD35"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77A767CD" w14:textId="77777777" w:rsidR="00421D22" w:rsidRPr="00421D22" w:rsidRDefault="00421D22" w:rsidP="00FA61F8">
      <w:pPr>
        <w:widowControl w:val="0"/>
        <w:suppressAutoHyphens w:val="0"/>
        <w:autoSpaceDE w:val="0"/>
        <w:autoSpaceDN w:val="0"/>
        <w:spacing w:after="0" w:line="240" w:lineRule="auto"/>
        <w:ind w:firstLine="568"/>
        <w:rPr>
          <w:rFonts w:eastAsia="Times New Roman" w:cs="Times New Roman"/>
          <w:sz w:val="28"/>
          <w:szCs w:val="28"/>
        </w:rPr>
      </w:pPr>
      <w:r w:rsidRPr="00421D22">
        <w:rPr>
          <w:rFonts w:eastAsia="Times New Roman" w:cs="Times New Roman"/>
          <w:sz w:val="28"/>
          <w:szCs w:val="28"/>
        </w:rPr>
        <w:t>Баспахана</w:t>
      </w:r>
      <w:r w:rsidR="001E631D">
        <w:rPr>
          <w:rFonts w:eastAsia="Times New Roman" w:cs="Times New Roman"/>
          <w:spacing w:val="41"/>
          <w:sz w:val="28"/>
          <w:szCs w:val="28"/>
        </w:rPr>
        <w:t xml:space="preserve"> </w:t>
      </w:r>
      <w:r w:rsidRPr="00421D22">
        <w:rPr>
          <w:rFonts w:eastAsia="Times New Roman" w:cs="Times New Roman"/>
          <w:sz w:val="28"/>
          <w:szCs w:val="28"/>
        </w:rPr>
        <w:t>мекенжайы:</w:t>
      </w:r>
      <w:r w:rsidR="001E631D">
        <w:rPr>
          <w:rFonts w:eastAsia="Times New Roman" w:cs="Times New Roman"/>
          <w:spacing w:val="40"/>
          <w:sz w:val="28"/>
          <w:szCs w:val="28"/>
        </w:rPr>
        <w:t xml:space="preserve"> </w:t>
      </w:r>
      <w:r w:rsidRPr="00421D22">
        <w:rPr>
          <w:rFonts w:eastAsia="Times New Roman" w:cs="Times New Roman"/>
          <w:sz w:val="28"/>
          <w:szCs w:val="28"/>
        </w:rPr>
        <w:t>010008,</w:t>
      </w:r>
      <w:r w:rsidR="001E631D">
        <w:rPr>
          <w:rFonts w:eastAsia="Times New Roman" w:cs="Times New Roman"/>
          <w:spacing w:val="39"/>
          <w:sz w:val="28"/>
          <w:szCs w:val="28"/>
        </w:rPr>
        <w:t xml:space="preserve"> </w:t>
      </w:r>
      <w:r w:rsidRPr="00421D22">
        <w:rPr>
          <w:rFonts w:eastAsia="Times New Roman" w:cs="Times New Roman"/>
          <w:sz w:val="28"/>
          <w:szCs w:val="28"/>
        </w:rPr>
        <w:t>Қазақстан,</w:t>
      </w:r>
      <w:r w:rsidR="001E631D">
        <w:rPr>
          <w:rFonts w:eastAsia="Times New Roman" w:cs="Times New Roman"/>
          <w:spacing w:val="42"/>
          <w:sz w:val="28"/>
          <w:szCs w:val="28"/>
        </w:rPr>
        <w:t xml:space="preserve"> </w:t>
      </w:r>
      <w:r w:rsidR="006A6A7C">
        <w:rPr>
          <w:rFonts w:eastAsia="Times New Roman" w:cs="Times New Roman"/>
          <w:sz w:val="28"/>
          <w:szCs w:val="28"/>
        </w:rPr>
        <w:t>Астана</w:t>
      </w:r>
      <w:r w:rsidR="001E631D">
        <w:rPr>
          <w:rFonts w:eastAsia="Times New Roman" w:cs="Times New Roman"/>
          <w:spacing w:val="40"/>
          <w:sz w:val="28"/>
          <w:szCs w:val="28"/>
        </w:rPr>
        <w:t xml:space="preserve"> </w:t>
      </w:r>
      <w:r w:rsidRPr="00421D22">
        <w:rPr>
          <w:rFonts w:eastAsia="Times New Roman" w:cs="Times New Roman"/>
          <w:sz w:val="28"/>
          <w:szCs w:val="28"/>
        </w:rPr>
        <w:t>қ.,</w:t>
      </w:r>
      <w:r w:rsidR="001E631D">
        <w:rPr>
          <w:rFonts w:eastAsia="Times New Roman" w:cs="Times New Roman"/>
          <w:spacing w:val="39"/>
          <w:sz w:val="28"/>
          <w:szCs w:val="28"/>
        </w:rPr>
        <w:t xml:space="preserve"> </w:t>
      </w:r>
      <w:r w:rsidRPr="00421D22">
        <w:rPr>
          <w:rFonts w:eastAsia="Times New Roman" w:cs="Times New Roman"/>
          <w:sz w:val="28"/>
          <w:szCs w:val="28"/>
        </w:rPr>
        <w:t>Қажымұқан</w:t>
      </w:r>
      <w:r w:rsidR="001E631D">
        <w:rPr>
          <w:rFonts w:eastAsia="Times New Roman" w:cs="Times New Roman"/>
          <w:spacing w:val="38"/>
          <w:sz w:val="28"/>
          <w:szCs w:val="28"/>
        </w:rPr>
        <w:t xml:space="preserve"> </w:t>
      </w:r>
      <w:r w:rsidRPr="00421D22">
        <w:rPr>
          <w:rFonts w:eastAsia="Times New Roman" w:cs="Times New Roman"/>
          <w:sz w:val="28"/>
          <w:szCs w:val="28"/>
        </w:rPr>
        <w:t>к.,</w:t>
      </w:r>
      <w:r w:rsidR="001E631D">
        <w:rPr>
          <w:rFonts w:eastAsia="Times New Roman" w:cs="Times New Roman"/>
          <w:spacing w:val="-67"/>
          <w:sz w:val="28"/>
          <w:szCs w:val="28"/>
        </w:rPr>
        <w:t xml:space="preserve"> </w:t>
      </w:r>
      <w:r w:rsidRPr="00421D22">
        <w:rPr>
          <w:rFonts w:eastAsia="Times New Roman" w:cs="Times New Roman"/>
          <w:sz w:val="28"/>
          <w:szCs w:val="28"/>
        </w:rPr>
        <w:t>13/1,</w:t>
      </w:r>
      <w:r w:rsidR="001E631D">
        <w:rPr>
          <w:rFonts w:eastAsia="Times New Roman" w:cs="Times New Roman"/>
          <w:spacing w:val="-1"/>
          <w:sz w:val="28"/>
          <w:szCs w:val="28"/>
        </w:rPr>
        <w:t xml:space="preserve"> </w:t>
      </w:r>
      <w:r w:rsidRPr="00421D22">
        <w:rPr>
          <w:rFonts w:eastAsia="Times New Roman" w:cs="Times New Roman"/>
          <w:sz w:val="28"/>
          <w:szCs w:val="28"/>
        </w:rPr>
        <w:t>тел.:</w:t>
      </w:r>
      <w:r w:rsidR="001E631D">
        <w:rPr>
          <w:rFonts w:eastAsia="Times New Roman" w:cs="Times New Roman"/>
          <w:sz w:val="28"/>
          <w:szCs w:val="28"/>
        </w:rPr>
        <w:t xml:space="preserve"> </w:t>
      </w:r>
      <w:r w:rsidRPr="00421D22">
        <w:rPr>
          <w:rFonts w:eastAsia="Times New Roman" w:cs="Times New Roman"/>
          <w:sz w:val="28"/>
          <w:szCs w:val="28"/>
        </w:rPr>
        <w:t>+7(7172)709-500</w:t>
      </w:r>
      <w:r w:rsidR="001E631D">
        <w:rPr>
          <w:rFonts w:eastAsia="Times New Roman" w:cs="Times New Roman"/>
          <w:sz w:val="28"/>
          <w:szCs w:val="28"/>
        </w:rPr>
        <w:t xml:space="preserve"> </w:t>
      </w:r>
      <w:r w:rsidRPr="00421D22">
        <w:rPr>
          <w:rFonts w:eastAsia="Times New Roman" w:cs="Times New Roman"/>
          <w:sz w:val="28"/>
          <w:szCs w:val="28"/>
        </w:rPr>
        <w:t>(ішкі</w:t>
      </w:r>
      <w:r w:rsidR="001E631D">
        <w:rPr>
          <w:rFonts w:eastAsia="Times New Roman" w:cs="Times New Roman"/>
          <w:sz w:val="28"/>
          <w:szCs w:val="28"/>
        </w:rPr>
        <w:t xml:space="preserve"> </w:t>
      </w:r>
      <w:r w:rsidRPr="00421D22">
        <w:rPr>
          <w:rFonts w:eastAsia="Times New Roman" w:cs="Times New Roman"/>
          <w:sz w:val="28"/>
          <w:szCs w:val="28"/>
        </w:rPr>
        <w:t>31-434)</w:t>
      </w:r>
    </w:p>
    <w:p w14:paraId="6C462399" w14:textId="77777777" w:rsidR="00421D22" w:rsidRPr="00421D22" w:rsidRDefault="00421D22" w:rsidP="00FA61F8">
      <w:pPr>
        <w:spacing w:after="0" w:line="240" w:lineRule="auto"/>
        <w:jc w:val="center"/>
        <w:rPr>
          <w:rFonts w:eastAsia="Times New Roman" w:cs="Times New Roman"/>
          <w:b/>
          <w:bCs/>
          <w:sz w:val="28"/>
          <w:szCs w:val="28"/>
        </w:rPr>
      </w:pPr>
      <w:r w:rsidRPr="00421D22">
        <w:rPr>
          <w:rFonts w:cs="Times New Roman"/>
          <w:b/>
          <w:szCs w:val="24"/>
        </w:rPr>
        <w:br w:type="page"/>
      </w:r>
      <w:r w:rsidRPr="00421D22">
        <w:rPr>
          <w:rFonts w:eastAsia="Times New Roman" w:cs="Times New Roman"/>
          <w:b/>
          <w:bCs/>
          <w:sz w:val="28"/>
          <w:szCs w:val="28"/>
        </w:rPr>
        <w:lastRenderedPageBreak/>
        <w:t>Главные</w:t>
      </w:r>
      <w:r w:rsidR="001E631D">
        <w:rPr>
          <w:rFonts w:eastAsia="Times New Roman" w:cs="Times New Roman"/>
          <w:b/>
          <w:bCs/>
          <w:spacing w:val="-3"/>
          <w:sz w:val="28"/>
          <w:szCs w:val="28"/>
        </w:rPr>
        <w:t xml:space="preserve"> </w:t>
      </w:r>
      <w:r w:rsidRPr="00421D22">
        <w:rPr>
          <w:rFonts w:eastAsia="Times New Roman" w:cs="Times New Roman"/>
          <w:b/>
          <w:bCs/>
          <w:sz w:val="28"/>
          <w:szCs w:val="28"/>
        </w:rPr>
        <w:t>редакторы:</w:t>
      </w:r>
    </w:p>
    <w:p w14:paraId="59D095CC" w14:textId="77777777" w:rsidR="00421D22" w:rsidRPr="00421D22" w:rsidRDefault="00421D22" w:rsidP="00FA61F8">
      <w:pPr>
        <w:widowControl w:val="0"/>
        <w:suppressAutoHyphens w:val="0"/>
        <w:autoSpaceDE w:val="0"/>
        <w:autoSpaceDN w:val="0"/>
        <w:spacing w:after="0" w:line="240" w:lineRule="auto"/>
        <w:rPr>
          <w:rFonts w:eastAsia="Times New Roman" w:cs="Times New Roman"/>
          <w:b/>
          <w:sz w:val="28"/>
          <w:szCs w:val="28"/>
        </w:rPr>
      </w:pPr>
    </w:p>
    <w:p w14:paraId="320F9EA2" w14:textId="2CF3AA2F" w:rsidR="00421D22" w:rsidRPr="002A756E"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lang w:val="ru-RU"/>
        </w:rPr>
      </w:pPr>
      <w:r w:rsidRPr="00421D22">
        <w:rPr>
          <w:rFonts w:eastAsia="Times New Roman" w:cs="Times New Roman"/>
          <w:b/>
          <w:sz w:val="28"/>
          <w:szCs w:val="28"/>
        </w:rPr>
        <w:t>Абайдельдинов</w:t>
      </w:r>
      <w:r w:rsidR="001E631D">
        <w:rPr>
          <w:rFonts w:eastAsia="Times New Roman" w:cs="Times New Roman"/>
          <w:b/>
          <w:spacing w:val="1"/>
          <w:sz w:val="28"/>
          <w:szCs w:val="28"/>
        </w:rPr>
        <w:t xml:space="preserve"> </w:t>
      </w:r>
      <w:r w:rsidRPr="00421D22">
        <w:rPr>
          <w:rFonts w:eastAsia="Times New Roman" w:cs="Times New Roman"/>
          <w:b/>
          <w:sz w:val="28"/>
          <w:szCs w:val="28"/>
        </w:rPr>
        <w:t>Ербол</w:t>
      </w:r>
      <w:r w:rsidR="001E631D">
        <w:rPr>
          <w:rFonts w:eastAsia="Times New Roman" w:cs="Times New Roman"/>
          <w:b/>
          <w:spacing w:val="1"/>
          <w:sz w:val="28"/>
          <w:szCs w:val="28"/>
        </w:rPr>
        <w:t xml:space="preserve"> </w:t>
      </w:r>
      <w:r w:rsidRPr="00421D22">
        <w:rPr>
          <w:rFonts w:eastAsia="Times New Roman" w:cs="Times New Roman"/>
          <w:b/>
          <w:sz w:val="28"/>
          <w:szCs w:val="28"/>
        </w:rPr>
        <w:t>Мусинович,</w:t>
      </w:r>
      <w:r w:rsidR="001E631D">
        <w:rPr>
          <w:rFonts w:eastAsia="Times New Roman" w:cs="Times New Roman"/>
          <w:b/>
          <w:spacing w:val="1"/>
          <w:sz w:val="28"/>
          <w:szCs w:val="28"/>
        </w:rPr>
        <w:t xml:space="preserve"> </w:t>
      </w:r>
      <w:r w:rsidRPr="00421D22">
        <w:rPr>
          <w:rFonts w:eastAsia="Times New Roman" w:cs="Times New Roman"/>
          <w:sz w:val="28"/>
          <w:szCs w:val="28"/>
        </w:rPr>
        <w:t>д.ю.н.,</w:t>
      </w:r>
      <w:r w:rsidR="001E631D">
        <w:rPr>
          <w:rFonts w:eastAsia="Times New Roman" w:cs="Times New Roman"/>
          <w:spacing w:val="1"/>
          <w:sz w:val="28"/>
          <w:szCs w:val="28"/>
        </w:rPr>
        <w:t xml:space="preserve"> </w:t>
      </w:r>
      <w:r w:rsidRPr="00421D22">
        <w:rPr>
          <w:rFonts w:eastAsia="Times New Roman" w:cs="Times New Roman"/>
          <w:sz w:val="28"/>
          <w:szCs w:val="28"/>
        </w:rPr>
        <w:t>профессор</w:t>
      </w:r>
      <w:r w:rsidR="00A06247">
        <w:rPr>
          <w:rFonts w:eastAsia="Times New Roman" w:cs="Times New Roman"/>
          <w:sz w:val="28"/>
          <w:szCs w:val="28"/>
          <w:lang w:val="ru-RU"/>
        </w:rPr>
        <w:t xml:space="preserve">, </w:t>
      </w:r>
      <w:r w:rsidR="00A06247" w:rsidRPr="00A06247">
        <w:rPr>
          <w:rFonts w:eastAsia="Times New Roman" w:cs="Times New Roman"/>
          <w:sz w:val="28"/>
          <w:szCs w:val="28"/>
          <w:lang w:val="ru-RU"/>
        </w:rPr>
        <w:t>профессор</w:t>
      </w:r>
      <w:r w:rsidR="001E631D">
        <w:rPr>
          <w:rFonts w:eastAsia="Times New Roman" w:cs="Times New Roman"/>
          <w:spacing w:val="71"/>
          <w:sz w:val="28"/>
          <w:szCs w:val="28"/>
        </w:rPr>
        <w:t xml:space="preserve"> </w:t>
      </w:r>
      <w:r w:rsidRPr="00421D22">
        <w:rPr>
          <w:rFonts w:eastAsia="Times New Roman" w:cs="Times New Roman"/>
          <w:sz w:val="28"/>
          <w:szCs w:val="28"/>
        </w:rPr>
        <w:t>кафедр</w:t>
      </w:r>
      <w:r w:rsidR="00A06247">
        <w:rPr>
          <w:rFonts w:eastAsia="Times New Roman" w:cs="Times New Roman"/>
          <w:sz w:val="28"/>
          <w:szCs w:val="28"/>
          <w:lang w:val="ru-RU"/>
        </w:rPr>
        <w:t>ы</w:t>
      </w:r>
      <w:r w:rsidR="001E631D">
        <w:rPr>
          <w:rFonts w:eastAsia="Times New Roman" w:cs="Times New Roman"/>
          <w:sz w:val="28"/>
          <w:szCs w:val="28"/>
        </w:rPr>
        <w:t xml:space="preserve"> </w:t>
      </w:r>
      <w:r w:rsidRPr="00421D22">
        <w:rPr>
          <w:rFonts w:eastAsia="Times New Roman" w:cs="Times New Roman"/>
          <w:sz w:val="28"/>
          <w:szCs w:val="28"/>
        </w:rPr>
        <w:t>международного</w:t>
      </w:r>
      <w:r w:rsidR="001E631D">
        <w:rPr>
          <w:rFonts w:eastAsia="Times New Roman" w:cs="Times New Roman"/>
          <w:sz w:val="28"/>
          <w:szCs w:val="28"/>
        </w:rPr>
        <w:t xml:space="preserve"> </w:t>
      </w:r>
      <w:r w:rsidRPr="00421D22">
        <w:rPr>
          <w:rFonts w:eastAsia="Times New Roman" w:cs="Times New Roman"/>
          <w:sz w:val="28"/>
          <w:szCs w:val="28"/>
        </w:rPr>
        <w:t>права</w:t>
      </w:r>
      <w:r w:rsidR="001E631D">
        <w:rPr>
          <w:rFonts w:eastAsia="Times New Roman" w:cs="Times New Roman"/>
          <w:sz w:val="28"/>
          <w:szCs w:val="28"/>
        </w:rPr>
        <w:t xml:space="preserve"> </w:t>
      </w:r>
      <w:r w:rsidRPr="00421D22">
        <w:rPr>
          <w:rFonts w:eastAsia="Times New Roman" w:cs="Times New Roman"/>
          <w:sz w:val="28"/>
          <w:szCs w:val="28"/>
        </w:rPr>
        <w:t>Евразийског</w:t>
      </w:r>
      <w:r w:rsidR="002A756E">
        <w:rPr>
          <w:rFonts w:eastAsia="Times New Roman" w:cs="Times New Roman"/>
          <w:sz w:val="28"/>
          <w:szCs w:val="28"/>
        </w:rPr>
        <w:t>о</w:t>
      </w:r>
      <w:r w:rsidR="001E631D">
        <w:rPr>
          <w:rFonts w:eastAsia="Times New Roman" w:cs="Times New Roman"/>
          <w:sz w:val="28"/>
          <w:szCs w:val="28"/>
        </w:rPr>
        <w:t xml:space="preserve"> </w:t>
      </w:r>
      <w:r w:rsidR="002A756E">
        <w:rPr>
          <w:rFonts w:eastAsia="Times New Roman" w:cs="Times New Roman"/>
          <w:sz w:val="28"/>
          <w:szCs w:val="28"/>
        </w:rPr>
        <w:t>национального</w:t>
      </w:r>
      <w:r w:rsidR="001E631D">
        <w:rPr>
          <w:rFonts w:eastAsia="Times New Roman" w:cs="Times New Roman"/>
          <w:sz w:val="28"/>
          <w:szCs w:val="28"/>
        </w:rPr>
        <w:t xml:space="preserve"> </w:t>
      </w:r>
      <w:r w:rsidR="002A756E">
        <w:rPr>
          <w:rFonts w:eastAsia="Times New Roman" w:cs="Times New Roman"/>
          <w:sz w:val="28"/>
          <w:szCs w:val="28"/>
        </w:rPr>
        <w:t>университета</w:t>
      </w:r>
      <w:r w:rsidR="001E631D">
        <w:rPr>
          <w:rFonts w:eastAsia="Times New Roman" w:cs="Times New Roman"/>
          <w:sz w:val="28"/>
          <w:szCs w:val="28"/>
        </w:rPr>
        <w:t xml:space="preserve"> </w:t>
      </w:r>
      <w:r w:rsidR="002A756E">
        <w:rPr>
          <w:rFonts w:eastAsia="Times New Roman" w:cs="Times New Roman"/>
          <w:sz w:val="28"/>
          <w:szCs w:val="28"/>
        </w:rPr>
        <w:t>им</w:t>
      </w:r>
      <w:r w:rsidR="002A756E">
        <w:rPr>
          <w:rFonts w:eastAsia="Times New Roman" w:cs="Times New Roman"/>
          <w:sz w:val="28"/>
          <w:szCs w:val="28"/>
          <w:lang w:val="ru-RU"/>
        </w:rPr>
        <w:t>.</w:t>
      </w:r>
      <w:r w:rsidR="001E631D">
        <w:rPr>
          <w:rFonts w:eastAsia="Times New Roman" w:cs="Times New Roman"/>
          <w:sz w:val="28"/>
          <w:szCs w:val="28"/>
          <w:lang w:val="ru-RU"/>
        </w:rPr>
        <w:t xml:space="preserve"> </w:t>
      </w:r>
      <w:r w:rsidRPr="00421D22">
        <w:rPr>
          <w:rFonts w:eastAsia="Times New Roman" w:cs="Times New Roman"/>
          <w:sz w:val="28"/>
          <w:szCs w:val="28"/>
        </w:rPr>
        <w:t>Л.Н.</w:t>
      </w:r>
      <w:r w:rsidR="001E631D">
        <w:rPr>
          <w:rFonts w:eastAsia="Times New Roman" w:cs="Times New Roman"/>
          <w:spacing w:val="-1"/>
          <w:sz w:val="28"/>
          <w:szCs w:val="28"/>
        </w:rPr>
        <w:t xml:space="preserve"> </w:t>
      </w:r>
      <w:r w:rsidRPr="00421D22">
        <w:rPr>
          <w:rFonts w:eastAsia="Times New Roman" w:cs="Times New Roman"/>
          <w:sz w:val="28"/>
          <w:szCs w:val="28"/>
        </w:rPr>
        <w:t>Гумилева</w:t>
      </w:r>
      <w:r w:rsidR="001E631D">
        <w:rPr>
          <w:rFonts w:eastAsia="Times New Roman" w:cs="Times New Roman"/>
          <w:spacing w:val="-2"/>
          <w:sz w:val="28"/>
          <w:szCs w:val="28"/>
        </w:rPr>
        <w:t xml:space="preserve"> </w:t>
      </w:r>
      <w:r w:rsidRPr="00421D22">
        <w:rPr>
          <w:rFonts w:eastAsia="Times New Roman" w:cs="Times New Roman"/>
          <w:sz w:val="28"/>
          <w:szCs w:val="28"/>
        </w:rPr>
        <w:t>(Республика</w:t>
      </w:r>
      <w:r w:rsidR="001E631D">
        <w:rPr>
          <w:rFonts w:eastAsia="Times New Roman" w:cs="Times New Roman"/>
          <w:spacing w:val="-2"/>
          <w:sz w:val="28"/>
          <w:szCs w:val="28"/>
        </w:rPr>
        <w:t xml:space="preserve"> </w:t>
      </w:r>
      <w:r w:rsidRPr="00421D22">
        <w:rPr>
          <w:rFonts w:eastAsia="Times New Roman" w:cs="Times New Roman"/>
          <w:sz w:val="28"/>
          <w:szCs w:val="28"/>
        </w:rPr>
        <w:t>Казахстан,</w:t>
      </w:r>
      <w:r w:rsidR="001E631D">
        <w:rPr>
          <w:rFonts w:eastAsia="Times New Roman" w:cs="Times New Roman"/>
          <w:spacing w:val="3"/>
          <w:sz w:val="28"/>
          <w:szCs w:val="28"/>
        </w:rPr>
        <w:t xml:space="preserve"> </w:t>
      </w:r>
      <w:r w:rsidR="006A6A7C">
        <w:rPr>
          <w:rFonts w:eastAsia="Times New Roman" w:cs="Times New Roman"/>
          <w:sz w:val="28"/>
          <w:szCs w:val="28"/>
        </w:rPr>
        <w:t>Астана</w:t>
      </w:r>
      <w:r w:rsidR="002A756E">
        <w:rPr>
          <w:rFonts w:eastAsia="Times New Roman" w:cs="Times New Roman"/>
          <w:sz w:val="28"/>
          <w:szCs w:val="28"/>
        </w:rPr>
        <w:t>)</w:t>
      </w:r>
      <w:r w:rsidR="002A756E">
        <w:rPr>
          <w:rFonts w:eastAsia="Times New Roman" w:cs="Times New Roman"/>
          <w:sz w:val="28"/>
          <w:szCs w:val="28"/>
          <w:lang w:val="ru-RU"/>
        </w:rPr>
        <w:t>.</w:t>
      </w:r>
    </w:p>
    <w:p w14:paraId="1C45796E" w14:textId="30F59EA2"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421D22">
        <w:rPr>
          <w:rFonts w:eastAsia="Times New Roman" w:cs="Times New Roman"/>
          <w:b/>
          <w:sz w:val="28"/>
          <w:szCs w:val="28"/>
        </w:rPr>
        <w:t>Абашидзе</w:t>
      </w:r>
      <w:r w:rsidR="001E631D">
        <w:rPr>
          <w:rFonts w:eastAsia="Times New Roman" w:cs="Times New Roman"/>
          <w:b/>
          <w:sz w:val="28"/>
          <w:szCs w:val="28"/>
        </w:rPr>
        <w:t xml:space="preserve"> </w:t>
      </w:r>
      <w:r w:rsidRPr="00421D22">
        <w:rPr>
          <w:rFonts w:eastAsia="Times New Roman" w:cs="Times New Roman"/>
          <w:b/>
          <w:sz w:val="28"/>
          <w:szCs w:val="28"/>
        </w:rPr>
        <w:t>Аслан</w:t>
      </w:r>
      <w:r w:rsidR="001E631D">
        <w:rPr>
          <w:rFonts w:eastAsia="Times New Roman" w:cs="Times New Roman"/>
          <w:b/>
          <w:sz w:val="28"/>
          <w:szCs w:val="28"/>
        </w:rPr>
        <w:t xml:space="preserve"> </w:t>
      </w:r>
      <w:r w:rsidRPr="00421D22">
        <w:rPr>
          <w:rFonts w:eastAsia="Times New Roman" w:cs="Times New Roman"/>
          <w:b/>
          <w:sz w:val="28"/>
          <w:szCs w:val="28"/>
        </w:rPr>
        <w:t>Хусейнович</w:t>
      </w:r>
      <w:r w:rsidRPr="00D15E88">
        <w:rPr>
          <w:rFonts w:eastAsia="Times New Roman" w:cs="Times New Roman"/>
          <w:b/>
          <w:sz w:val="28"/>
          <w:szCs w:val="28"/>
        </w:rPr>
        <w:t>,</w:t>
      </w:r>
      <w:r w:rsidR="001E631D">
        <w:rPr>
          <w:rFonts w:eastAsia="Times New Roman" w:cs="Times New Roman"/>
          <w:sz w:val="28"/>
          <w:szCs w:val="28"/>
        </w:rPr>
        <w:t xml:space="preserve"> </w:t>
      </w:r>
      <w:r w:rsidRPr="00421D22">
        <w:rPr>
          <w:rFonts w:eastAsia="Times New Roman" w:cs="Times New Roman"/>
          <w:sz w:val="28"/>
          <w:szCs w:val="28"/>
        </w:rPr>
        <w:t>д.ю.н.,</w:t>
      </w:r>
      <w:r w:rsidR="001E631D">
        <w:rPr>
          <w:rFonts w:eastAsia="Times New Roman" w:cs="Times New Roman"/>
          <w:sz w:val="28"/>
          <w:szCs w:val="28"/>
        </w:rPr>
        <w:t xml:space="preserve"> </w:t>
      </w:r>
      <w:r w:rsidRPr="00421D22">
        <w:rPr>
          <w:rFonts w:eastAsia="Times New Roman" w:cs="Times New Roman"/>
          <w:sz w:val="28"/>
          <w:szCs w:val="28"/>
        </w:rPr>
        <w:t>профессор,</w:t>
      </w:r>
      <w:r w:rsidR="001E631D">
        <w:rPr>
          <w:rFonts w:eastAsia="Times New Roman" w:cs="Times New Roman"/>
          <w:sz w:val="28"/>
          <w:szCs w:val="28"/>
        </w:rPr>
        <w:t xml:space="preserve"> </w:t>
      </w:r>
      <w:r w:rsidRPr="00421D22">
        <w:rPr>
          <w:rFonts w:eastAsia="Times New Roman" w:cs="Times New Roman"/>
          <w:sz w:val="28"/>
          <w:szCs w:val="28"/>
        </w:rPr>
        <w:t>заведующий</w:t>
      </w:r>
      <w:r w:rsidR="001E631D">
        <w:rPr>
          <w:rFonts w:eastAsia="Times New Roman" w:cs="Times New Roman"/>
          <w:sz w:val="28"/>
          <w:szCs w:val="28"/>
        </w:rPr>
        <w:t xml:space="preserve"> </w:t>
      </w:r>
      <w:r w:rsidRPr="00421D22">
        <w:rPr>
          <w:rFonts w:eastAsia="Times New Roman" w:cs="Times New Roman"/>
          <w:sz w:val="28"/>
          <w:szCs w:val="28"/>
        </w:rPr>
        <w:t>кафедрой</w:t>
      </w:r>
      <w:r w:rsidR="001E631D">
        <w:rPr>
          <w:rFonts w:eastAsia="Times New Roman" w:cs="Times New Roman"/>
          <w:spacing w:val="1"/>
          <w:sz w:val="28"/>
          <w:szCs w:val="28"/>
        </w:rPr>
        <w:t xml:space="preserve"> </w:t>
      </w:r>
      <w:r w:rsidRPr="00421D22">
        <w:rPr>
          <w:rFonts w:eastAsia="Times New Roman" w:cs="Times New Roman"/>
          <w:sz w:val="28"/>
          <w:szCs w:val="28"/>
        </w:rPr>
        <w:t>международного</w:t>
      </w:r>
      <w:r w:rsidR="001E631D">
        <w:rPr>
          <w:rFonts w:eastAsia="Times New Roman" w:cs="Times New Roman"/>
          <w:sz w:val="28"/>
          <w:szCs w:val="28"/>
        </w:rPr>
        <w:t xml:space="preserve"> </w:t>
      </w:r>
      <w:r w:rsidRPr="00421D22">
        <w:rPr>
          <w:rFonts w:eastAsia="Times New Roman" w:cs="Times New Roman"/>
          <w:sz w:val="28"/>
          <w:szCs w:val="28"/>
        </w:rPr>
        <w:t>права</w:t>
      </w:r>
      <w:r w:rsidR="001E631D">
        <w:rPr>
          <w:rFonts w:eastAsia="Times New Roman" w:cs="Times New Roman"/>
          <w:sz w:val="28"/>
          <w:szCs w:val="28"/>
        </w:rPr>
        <w:t xml:space="preserve"> </w:t>
      </w:r>
      <w:r w:rsidRPr="00421D22">
        <w:rPr>
          <w:rFonts w:eastAsia="Times New Roman" w:cs="Times New Roman"/>
          <w:sz w:val="28"/>
          <w:szCs w:val="28"/>
        </w:rPr>
        <w:t>Российского</w:t>
      </w:r>
      <w:r w:rsidR="001E631D">
        <w:rPr>
          <w:rFonts w:eastAsia="Times New Roman" w:cs="Times New Roman"/>
          <w:sz w:val="28"/>
          <w:szCs w:val="28"/>
        </w:rPr>
        <w:t xml:space="preserve"> </w:t>
      </w:r>
      <w:r w:rsidRPr="00421D22">
        <w:rPr>
          <w:rFonts w:eastAsia="Times New Roman" w:cs="Times New Roman"/>
          <w:sz w:val="28"/>
          <w:szCs w:val="28"/>
        </w:rPr>
        <w:t>университета</w:t>
      </w:r>
      <w:r w:rsidR="001E631D">
        <w:rPr>
          <w:rFonts w:eastAsia="Times New Roman" w:cs="Times New Roman"/>
          <w:sz w:val="28"/>
          <w:szCs w:val="28"/>
        </w:rPr>
        <w:t xml:space="preserve"> </w:t>
      </w:r>
      <w:r w:rsidRPr="00421D22">
        <w:rPr>
          <w:rFonts w:eastAsia="Times New Roman" w:cs="Times New Roman"/>
          <w:sz w:val="28"/>
          <w:szCs w:val="28"/>
        </w:rPr>
        <w:t>дружбы</w:t>
      </w:r>
      <w:r w:rsidR="001E631D">
        <w:rPr>
          <w:rFonts w:eastAsia="Times New Roman" w:cs="Times New Roman"/>
          <w:sz w:val="28"/>
          <w:szCs w:val="28"/>
        </w:rPr>
        <w:t xml:space="preserve"> </w:t>
      </w:r>
      <w:r w:rsidRPr="00421D22">
        <w:rPr>
          <w:rFonts w:eastAsia="Times New Roman" w:cs="Times New Roman"/>
          <w:sz w:val="28"/>
          <w:szCs w:val="28"/>
        </w:rPr>
        <w:t>народов</w:t>
      </w:r>
      <w:r w:rsidR="005E50FC">
        <w:rPr>
          <w:rFonts w:eastAsia="Times New Roman" w:cs="Times New Roman"/>
          <w:sz w:val="28"/>
          <w:szCs w:val="28"/>
          <w:lang w:val="ru-RU"/>
        </w:rPr>
        <w:t xml:space="preserve">, </w:t>
      </w:r>
      <w:r w:rsidR="001E631D">
        <w:rPr>
          <w:rFonts w:eastAsia="Times New Roman" w:cs="Times New Roman"/>
          <w:sz w:val="28"/>
          <w:szCs w:val="28"/>
        </w:rPr>
        <w:t xml:space="preserve"> </w:t>
      </w:r>
      <w:r w:rsidRPr="00421D22">
        <w:rPr>
          <w:rFonts w:eastAsia="Times New Roman" w:cs="Times New Roman"/>
          <w:sz w:val="28"/>
          <w:szCs w:val="28"/>
        </w:rPr>
        <w:t>(Российская</w:t>
      </w:r>
      <w:r w:rsidR="001E631D">
        <w:rPr>
          <w:rFonts w:eastAsia="Times New Roman" w:cs="Times New Roman"/>
          <w:sz w:val="28"/>
          <w:szCs w:val="28"/>
          <w:lang w:val="ru-RU"/>
        </w:rPr>
        <w:t xml:space="preserve"> </w:t>
      </w:r>
      <w:r w:rsidRPr="00421D22">
        <w:rPr>
          <w:rFonts w:eastAsia="Times New Roman" w:cs="Times New Roman"/>
          <w:sz w:val="28"/>
          <w:szCs w:val="28"/>
        </w:rPr>
        <w:t>Федерация,</w:t>
      </w:r>
      <w:r w:rsidR="001E631D">
        <w:rPr>
          <w:rFonts w:eastAsia="Times New Roman" w:cs="Times New Roman"/>
          <w:spacing w:val="-1"/>
          <w:sz w:val="28"/>
          <w:szCs w:val="28"/>
        </w:rPr>
        <w:t xml:space="preserve"> </w:t>
      </w:r>
      <w:r w:rsidRPr="00421D22">
        <w:rPr>
          <w:rFonts w:eastAsia="Times New Roman" w:cs="Times New Roman"/>
          <w:sz w:val="28"/>
          <w:szCs w:val="28"/>
        </w:rPr>
        <w:t>Москва).</w:t>
      </w:r>
    </w:p>
    <w:p w14:paraId="30503CDD" w14:textId="77777777"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rPr>
      </w:pPr>
      <w:r w:rsidRPr="00421D22">
        <w:rPr>
          <w:rFonts w:eastAsia="Times New Roman" w:cs="Times New Roman"/>
          <w:i/>
          <w:sz w:val="28"/>
        </w:rPr>
        <w:t>Ответственный</w:t>
      </w:r>
      <w:r w:rsidR="001E631D">
        <w:rPr>
          <w:rFonts w:eastAsia="Times New Roman" w:cs="Times New Roman"/>
          <w:i/>
          <w:spacing w:val="1"/>
          <w:sz w:val="28"/>
        </w:rPr>
        <w:t xml:space="preserve"> </w:t>
      </w:r>
      <w:r w:rsidRPr="00421D22">
        <w:rPr>
          <w:rFonts w:eastAsia="Times New Roman" w:cs="Times New Roman"/>
          <w:i/>
          <w:sz w:val="28"/>
        </w:rPr>
        <w:t>секретарь</w:t>
      </w:r>
      <w:r w:rsidRPr="00421D22">
        <w:rPr>
          <w:rFonts w:eastAsia="Times New Roman" w:cs="Times New Roman"/>
          <w:sz w:val="28"/>
        </w:rPr>
        <w:t>:</w:t>
      </w:r>
      <w:r w:rsidR="001E631D">
        <w:rPr>
          <w:rFonts w:eastAsia="Times New Roman" w:cs="Times New Roman"/>
          <w:spacing w:val="1"/>
          <w:sz w:val="28"/>
        </w:rPr>
        <w:t xml:space="preserve"> </w:t>
      </w:r>
      <w:r w:rsidRPr="00421D22">
        <w:rPr>
          <w:rFonts w:eastAsia="Times New Roman" w:cs="Times New Roman"/>
          <w:b/>
          <w:sz w:val="28"/>
        </w:rPr>
        <w:t>Тлепина</w:t>
      </w:r>
      <w:r w:rsidR="001E631D">
        <w:rPr>
          <w:rFonts w:eastAsia="Times New Roman" w:cs="Times New Roman"/>
          <w:b/>
          <w:spacing w:val="1"/>
          <w:sz w:val="28"/>
        </w:rPr>
        <w:t xml:space="preserve"> </w:t>
      </w:r>
      <w:r w:rsidRPr="00421D22">
        <w:rPr>
          <w:rFonts w:eastAsia="Times New Roman" w:cs="Times New Roman"/>
          <w:b/>
          <w:sz w:val="28"/>
        </w:rPr>
        <w:t>Шолпан</w:t>
      </w:r>
      <w:r w:rsidR="001E631D">
        <w:rPr>
          <w:rFonts w:eastAsia="Times New Roman" w:cs="Times New Roman"/>
          <w:b/>
          <w:spacing w:val="1"/>
          <w:sz w:val="28"/>
        </w:rPr>
        <w:t xml:space="preserve"> </w:t>
      </w:r>
      <w:r w:rsidRPr="00421D22">
        <w:rPr>
          <w:rFonts w:eastAsia="Times New Roman" w:cs="Times New Roman"/>
          <w:b/>
          <w:sz w:val="28"/>
        </w:rPr>
        <w:t>Валерьевна</w:t>
      </w:r>
      <w:r w:rsidRPr="00D15E88">
        <w:rPr>
          <w:rFonts w:eastAsia="Times New Roman" w:cs="Times New Roman"/>
          <w:b/>
          <w:sz w:val="28"/>
        </w:rPr>
        <w:t>,</w:t>
      </w:r>
      <w:r w:rsidR="001E631D">
        <w:rPr>
          <w:rFonts w:eastAsia="Times New Roman" w:cs="Times New Roman"/>
          <w:spacing w:val="1"/>
          <w:sz w:val="28"/>
        </w:rPr>
        <w:t xml:space="preserve"> </w:t>
      </w:r>
      <w:r w:rsidRPr="00421D22">
        <w:rPr>
          <w:rFonts w:eastAsia="Times New Roman" w:cs="Times New Roman"/>
          <w:sz w:val="28"/>
        </w:rPr>
        <w:t>д.ю.н.,</w:t>
      </w:r>
      <w:r w:rsidR="001E631D">
        <w:rPr>
          <w:rFonts w:eastAsia="Times New Roman" w:cs="Times New Roman"/>
          <w:spacing w:val="1"/>
          <w:sz w:val="28"/>
        </w:rPr>
        <w:t xml:space="preserve"> </w:t>
      </w:r>
      <w:r w:rsidRPr="00421D22">
        <w:rPr>
          <w:rFonts w:eastAsia="Times New Roman" w:cs="Times New Roman"/>
          <w:sz w:val="28"/>
        </w:rPr>
        <w:t>профессор,</w:t>
      </w:r>
      <w:r w:rsidR="001E631D">
        <w:rPr>
          <w:rFonts w:eastAsia="Times New Roman" w:cs="Times New Roman"/>
          <w:spacing w:val="1"/>
          <w:sz w:val="28"/>
        </w:rPr>
        <w:t xml:space="preserve"> </w:t>
      </w:r>
      <w:r w:rsidR="00327CEF">
        <w:rPr>
          <w:rFonts w:eastAsia="Times New Roman" w:cs="Times New Roman"/>
          <w:sz w:val="28"/>
          <w:lang w:val="ru-RU"/>
        </w:rPr>
        <w:t>профессор</w:t>
      </w:r>
      <w:r w:rsidR="001E631D">
        <w:rPr>
          <w:rFonts w:eastAsia="Times New Roman" w:cs="Times New Roman"/>
          <w:spacing w:val="1"/>
          <w:sz w:val="28"/>
        </w:rPr>
        <w:t xml:space="preserve"> </w:t>
      </w:r>
      <w:r w:rsidRPr="00421D22">
        <w:rPr>
          <w:rFonts w:eastAsia="Times New Roman" w:cs="Times New Roman"/>
          <w:sz w:val="28"/>
        </w:rPr>
        <w:t>кафедр</w:t>
      </w:r>
      <w:r w:rsidR="00327CEF">
        <w:rPr>
          <w:rFonts w:eastAsia="Times New Roman" w:cs="Times New Roman"/>
          <w:sz w:val="28"/>
          <w:lang w:val="ru-RU"/>
        </w:rPr>
        <w:t>ы</w:t>
      </w:r>
      <w:r w:rsidR="001E631D">
        <w:rPr>
          <w:rFonts w:eastAsia="Times New Roman" w:cs="Times New Roman"/>
          <w:sz w:val="28"/>
          <w:lang w:val="ru-RU"/>
        </w:rPr>
        <w:t xml:space="preserve"> </w:t>
      </w:r>
      <w:r w:rsidRPr="00421D22">
        <w:rPr>
          <w:rFonts w:eastAsia="Times New Roman" w:cs="Times New Roman"/>
          <w:sz w:val="28"/>
        </w:rPr>
        <w:t>международного</w:t>
      </w:r>
      <w:r w:rsidR="001E631D">
        <w:rPr>
          <w:rFonts w:eastAsia="Times New Roman" w:cs="Times New Roman"/>
          <w:spacing w:val="1"/>
          <w:sz w:val="28"/>
        </w:rPr>
        <w:t xml:space="preserve"> </w:t>
      </w:r>
      <w:r w:rsidRPr="00421D22">
        <w:rPr>
          <w:rFonts w:eastAsia="Times New Roman" w:cs="Times New Roman"/>
          <w:sz w:val="28"/>
        </w:rPr>
        <w:t>права</w:t>
      </w:r>
      <w:r w:rsidR="001E631D">
        <w:rPr>
          <w:rFonts w:eastAsia="Times New Roman" w:cs="Times New Roman"/>
          <w:spacing w:val="1"/>
          <w:sz w:val="28"/>
        </w:rPr>
        <w:t xml:space="preserve"> </w:t>
      </w:r>
      <w:r w:rsidRPr="00421D22">
        <w:rPr>
          <w:rFonts w:eastAsia="Times New Roman" w:cs="Times New Roman"/>
          <w:sz w:val="28"/>
        </w:rPr>
        <w:t>ЕНУ</w:t>
      </w:r>
      <w:r w:rsidR="001E631D">
        <w:rPr>
          <w:rFonts w:eastAsia="Times New Roman" w:cs="Times New Roman"/>
          <w:spacing w:val="1"/>
          <w:sz w:val="28"/>
        </w:rPr>
        <w:t xml:space="preserve"> </w:t>
      </w:r>
      <w:r w:rsidRPr="00421D22">
        <w:rPr>
          <w:rFonts w:eastAsia="Times New Roman" w:cs="Times New Roman"/>
          <w:sz w:val="28"/>
        </w:rPr>
        <w:t>им.</w:t>
      </w:r>
      <w:r w:rsidR="001E631D">
        <w:rPr>
          <w:rFonts w:eastAsia="Times New Roman" w:cs="Times New Roman"/>
          <w:spacing w:val="1"/>
          <w:sz w:val="28"/>
        </w:rPr>
        <w:t xml:space="preserve"> </w:t>
      </w:r>
      <w:r w:rsidRPr="00421D22">
        <w:rPr>
          <w:rFonts w:eastAsia="Times New Roman" w:cs="Times New Roman"/>
          <w:sz w:val="28"/>
        </w:rPr>
        <w:t>Л.Н.</w:t>
      </w:r>
      <w:r w:rsidR="001E631D">
        <w:rPr>
          <w:rFonts w:eastAsia="Times New Roman" w:cs="Times New Roman"/>
          <w:spacing w:val="-67"/>
          <w:sz w:val="28"/>
        </w:rPr>
        <w:t xml:space="preserve"> </w:t>
      </w:r>
      <w:r w:rsidRPr="00421D22">
        <w:rPr>
          <w:rFonts w:eastAsia="Times New Roman" w:cs="Times New Roman"/>
          <w:sz w:val="28"/>
        </w:rPr>
        <w:t>Гумилева</w:t>
      </w:r>
      <w:r w:rsidR="001E631D">
        <w:rPr>
          <w:rFonts w:eastAsia="Times New Roman" w:cs="Times New Roman"/>
          <w:spacing w:val="-2"/>
          <w:sz w:val="28"/>
        </w:rPr>
        <w:t xml:space="preserve"> </w:t>
      </w:r>
      <w:r w:rsidRPr="00421D22">
        <w:rPr>
          <w:rFonts w:eastAsia="Times New Roman" w:cs="Times New Roman"/>
          <w:sz w:val="28"/>
        </w:rPr>
        <w:t>(Республика</w:t>
      </w:r>
      <w:r w:rsidR="001E631D">
        <w:rPr>
          <w:rFonts w:eastAsia="Times New Roman" w:cs="Times New Roman"/>
          <w:spacing w:val="-2"/>
          <w:sz w:val="28"/>
        </w:rPr>
        <w:t xml:space="preserve"> </w:t>
      </w:r>
      <w:r w:rsidRPr="00421D22">
        <w:rPr>
          <w:rFonts w:eastAsia="Times New Roman" w:cs="Times New Roman"/>
          <w:sz w:val="28"/>
        </w:rPr>
        <w:t>Казахстан,</w:t>
      </w:r>
      <w:r w:rsidR="001E631D">
        <w:rPr>
          <w:rFonts w:eastAsia="Times New Roman" w:cs="Times New Roman"/>
          <w:spacing w:val="-1"/>
          <w:sz w:val="28"/>
        </w:rPr>
        <w:t xml:space="preserve"> </w:t>
      </w:r>
      <w:r w:rsidR="006A6A7C">
        <w:rPr>
          <w:rFonts w:eastAsia="Times New Roman" w:cs="Times New Roman"/>
          <w:sz w:val="28"/>
        </w:rPr>
        <w:t>Астана</w:t>
      </w:r>
      <w:r w:rsidRPr="00421D22">
        <w:rPr>
          <w:rFonts w:eastAsia="Times New Roman" w:cs="Times New Roman"/>
          <w:sz w:val="28"/>
        </w:rPr>
        <w:t>).</w:t>
      </w:r>
    </w:p>
    <w:p w14:paraId="113BC434" w14:textId="642AE822"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rPr>
      </w:pPr>
      <w:r w:rsidRPr="00421D22">
        <w:rPr>
          <w:rFonts w:eastAsia="Times New Roman" w:cs="Times New Roman"/>
          <w:i/>
          <w:sz w:val="28"/>
        </w:rPr>
        <w:t>Технические</w:t>
      </w:r>
      <w:r w:rsidR="001E631D">
        <w:rPr>
          <w:rFonts w:eastAsia="Times New Roman" w:cs="Times New Roman"/>
          <w:i/>
          <w:spacing w:val="1"/>
          <w:sz w:val="28"/>
        </w:rPr>
        <w:t xml:space="preserve"> </w:t>
      </w:r>
      <w:r w:rsidRPr="00421D22">
        <w:rPr>
          <w:rFonts w:eastAsia="Times New Roman" w:cs="Times New Roman"/>
          <w:i/>
          <w:sz w:val="28"/>
        </w:rPr>
        <w:t>секретари</w:t>
      </w:r>
      <w:r w:rsidRPr="00421D22">
        <w:rPr>
          <w:rFonts w:eastAsia="Times New Roman" w:cs="Times New Roman"/>
          <w:sz w:val="28"/>
        </w:rPr>
        <w:t>:</w:t>
      </w:r>
      <w:r w:rsidR="001E631D">
        <w:rPr>
          <w:rFonts w:eastAsia="Times New Roman" w:cs="Times New Roman"/>
          <w:spacing w:val="1"/>
          <w:sz w:val="28"/>
        </w:rPr>
        <w:t xml:space="preserve"> </w:t>
      </w:r>
      <w:r w:rsidR="006F0BD7" w:rsidRPr="006F0BD7">
        <w:rPr>
          <w:rFonts w:eastAsia="Times New Roman" w:cs="Times New Roman"/>
          <w:b/>
          <w:sz w:val="28"/>
        </w:rPr>
        <w:t>Қаханов Әлкей Саятұлы</w:t>
      </w:r>
      <w:r w:rsidRPr="006F0BD7">
        <w:rPr>
          <w:rFonts w:eastAsia="Times New Roman" w:cs="Times New Roman"/>
          <w:b/>
          <w:sz w:val="28"/>
        </w:rPr>
        <w:t>,</w:t>
      </w:r>
      <w:r w:rsidR="001E631D" w:rsidRPr="006F0BD7">
        <w:rPr>
          <w:rFonts w:eastAsia="Times New Roman" w:cs="Times New Roman"/>
          <w:b/>
          <w:spacing w:val="1"/>
          <w:sz w:val="28"/>
        </w:rPr>
        <w:t xml:space="preserve"> </w:t>
      </w:r>
      <w:r w:rsidR="006F0BD7" w:rsidRPr="006F0BD7">
        <w:rPr>
          <w:rFonts w:eastAsia="Times New Roman" w:cs="Times New Roman"/>
          <w:sz w:val="28"/>
          <w:lang w:val="ru-RU"/>
        </w:rPr>
        <w:t>докторант</w:t>
      </w:r>
      <w:r w:rsidR="001E631D" w:rsidRPr="006F0BD7">
        <w:rPr>
          <w:rFonts w:eastAsia="Times New Roman" w:cs="Times New Roman"/>
          <w:sz w:val="28"/>
          <w:lang w:val="ru-RU"/>
        </w:rPr>
        <w:t xml:space="preserve"> </w:t>
      </w:r>
      <w:r w:rsidR="00916FB7" w:rsidRPr="006F0BD7">
        <w:rPr>
          <w:rFonts w:eastAsia="Times New Roman" w:cs="Times New Roman"/>
          <w:sz w:val="28"/>
          <w:lang w:val="ru-RU"/>
        </w:rPr>
        <w:t>кафедры</w:t>
      </w:r>
      <w:r w:rsidR="001E631D" w:rsidRPr="006F0BD7">
        <w:rPr>
          <w:rFonts w:eastAsia="Times New Roman" w:cs="Times New Roman"/>
          <w:sz w:val="28"/>
          <w:lang w:val="ru-RU"/>
        </w:rPr>
        <w:t xml:space="preserve"> </w:t>
      </w:r>
      <w:r w:rsidR="00916FB7" w:rsidRPr="006F0BD7">
        <w:rPr>
          <w:rFonts w:eastAsia="Times New Roman" w:cs="Times New Roman"/>
          <w:sz w:val="28"/>
          <w:lang w:val="ru-RU"/>
        </w:rPr>
        <w:t>международного</w:t>
      </w:r>
      <w:r w:rsidR="001E631D" w:rsidRPr="006F0BD7">
        <w:rPr>
          <w:rFonts w:eastAsia="Times New Roman" w:cs="Times New Roman"/>
          <w:sz w:val="28"/>
          <w:lang w:val="ru-RU"/>
        </w:rPr>
        <w:t xml:space="preserve"> </w:t>
      </w:r>
      <w:r w:rsidR="00916FB7" w:rsidRPr="006F0BD7">
        <w:rPr>
          <w:rFonts w:eastAsia="Times New Roman" w:cs="Times New Roman"/>
          <w:sz w:val="28"/>
          <w:lang w:val="ru-RU"/>
        </w:rPr>
        <w:t>права</w:t>
      </w:r>
      <w:r w:rsidR="001E631D" w:rsidRPr="006F0BD7">
        <w:rPr>
          <w:rFonts w:eastAsia="Times New Roman" w:cs="Times New Roman"/>
          <w:sz w:val="28"/>
          <w:lang w:val="ru-RU"/>
        </w:rPr>
        <w:t xml:space="preserve"> </w:t>
      </w:r>
      <w:r w:rsidRPr="006F0BD7">
        <w:rPr>
          <w:rFonts w:eastAsia="Times New Roman" w:cs="Times New Roman"/>
          <w:sz w:val="28"/>
        </w:rPr>
        <w:t>ЕНУ</w:t>
      </w:r>
      <w:r w:rsidR="001E631D" w:rsidRPr="006F0BD7">
        <w:rPr>
          <w:rFonts w:eastAsia="Times New Roman" w:cs="Times New Roman"/>
          <w:sz w:val="28"/>
        </w:rPr>
        <w:t xml:space="preserve"> </w:t>
      </w:r>
      <w:r w:rsidRPr="006F0BD7">
        <w:rPr>
          <w:rFonts w:eastAsia="Times New Roman" w:cs="Times New Roman"/>
          <w:sz w:val="28"/>
        </w:rPr>
        <w:t>им.</w:t>
      </w:r>
      <w:r w:rsidR="001E631D" w:rsidRPr="006F0BD7">
        <w:rPr>
          <w:rFonts w:eastAsia="Times New Roman" w:cs="Times New Roman"/>
          <w:sz w:val="28"/>
        </w:rPr>
        <w:t xml:space="preserve"> </w:t>
      </w:r>
      <w:r w:rsidRPr="006F0BD7">
        <w:rPr>
          <w:rFonts w:eastAsia="Times New Roman" w:cs="Times New Roman"/>
          <w:sz w:val="28"/>
        </w:rPr>
        <w:t>Л.Н.</w:t>
      </w:r>
      <w:r w:rsidR="001E631D" w:rsidRPr="006F0BD7">
        <w:rPr>
          <w:rFonts w:eastAsia="Times New Roman" w:cs="Times New Roman"/>
          <w:sz w:val="28"/>
        </w:rPr>
        <w:t xml:space="preserve"> </w:t>
      </w:r>
      <w:r w:rsidRPr="006F0BD7">
        <w:rPr>
          <w:rFonts w:eastAsia="Times New Roman" w:cs="Times New Roman"/>
          <w:sz w:val="28"/>
        </w:rPr>
        <w:t>Гумилева</w:t>
      </w:r>
      <w:r w:rsidR="001E631D" w:rsidRPr="006F0BD7">
        <w:rPr>
          <w:rFonts w:eastAsia="Times New Roman" w:cs="Times New Roman"/>
          <w:sz w:val="28"/>
        </w:rPr>
        <w:t xml:space="preserve"> </w:t>
      </w:r>
      <w:r w:rsidRPr="006F0BD7">
        <w:rPr>
          <w:rFonts w:eastAsia="Times New Roman" w:cs="Times New Roman"/>
          <w:sz w:val="28"/>
        </w:rPr>
        <w:t>(Республика</w:t>
      </w:r>
      <w:r w:rsidR="001E631D" w:rsidRPr="006F0BD7">
        <w:rPr>
          <w:rFonts w:eastAsia="Times New Roman" w:cs="Times New Roman"/>
          <w:sz w:val="28"/>
        </w:rPr>
        <w:t xml:space="preserve"> </w:t>
      </w:r>
      <w:r w:rsidRPr="006F0BD7">
        <w:rPr>
          <w:rFonts w:eastAsia="Times New Roman" w:cs="Times New Roman"/>
          <w:sz w:val="28"/>
        </w:rPr>
        <w:t>Казахстан,</w:t>
      </w:r>
      <w:r w:rsidR="001E631D" w:rsidRPr="006F0BD7">
        <w:rPr>
          <w:rFonts w:eastAsia="Times New Roman" w:cs="Times New Roman"/>
          <w:sz w:val="28"/>
        </w:rPr>
        <w:t xml:space="preserve"> </w:t>
      </w:r>
      <w:r w:rsidR="006A6A7C" w:rsidRPr="006F0BD7">
        <w:rPr>
          <w:rFonts w:eastAsia="Times New Roman" w:cs="Times New Roman"/>
          <w:sz w:val="28"/>
        </w:rPr>
        <w:t>Астана</w:t>
      </w:r>
      <w:r w:rsidRPr="006F0BD7">
        <w:rPr>
          <w:rFonts w:eastAsia="Times New Roman" w:cs="Times New Roman"/>
          <w:sz w:val="28"/>
        </w:rPr>
        <w:t>);</w:t>
      </w:r>
      <w:r w:rsidR="001E631D" w:rsidRPr="006F0BD7">
        <w:rPr>
          <w:rFonts w:eastAsia="Times New Roman" w:cs="Times New Roman"/>
          <w:spacing w:val="1"/>
          <w:sz w:val="28"/>
        </w:rPr>
        <w:t xml:space="preserve"> </w:t>
      </w:r>
      <w:r w:rsidRPr="006F0BD7">
        <w:rPr>
          <w:rFonts w:eastAsia="Times New Roman" w:cs="Times New Roman"/>
          <w:b/>
          <w:sz w:val="28"/>
        </w:rPr>
        <w:t>Михеева</w:t>
      </w:r>
      <w:r w:rsidR="001E631D" w:rsidRPr="006F0BD7">
        <w:rPr>
          <w:rFonts w:eastAsia="Times New Roman" w:cs="Times New Roman"/>
          <w:b/>
          <w:spacing w:val="1"/>
          <w:sz w:val="28"/>
        </w:rPr>
        <w:t xml:space="preserve"> </w:t>
      </w:r>
      <w:r w:rsidRPr="006F0BD7">
        <w:rPr>
          <w:rFonts w:eastAsia="Times New Roman" w:cs="Times New Roman"/>
          <w:b/>
          <w:sz w:val="28"/>
        </w:rPr>
        <w:t>Виктория</w:t>
      </w:r>
      <w:r w:rsidR="001E631D" w:rsidRPr="006F0BD7">
        <w:rPr>
          <w:rFonts w:eastAsia="Times New Roman" w:cs="Times New Roman"/>
          <w:b/>
          <w:spacing w:val="1"/>
          <w:sz w:val="28"/>
        </w:rPr>
        <w:t xml:space="preserve"> </w:t>
      </w:r>
      <w:r w:rsidRPr="006F0BD7">
        <w:rPr>
          <w:rFonts w:eastAsia="Times New Roman" w:cs="Times New Roman"/>
          <w:b/>
          <w:sz w:val="28"/>
        </w:rPr>
        <w:t>Игоревна,</w:t>
      </w:r>
      <w:r w:rsidR="001E631D" w:rsidRPr="006F0BD7">
        <w:rPr>
          <w:rFonts w:eastAsia="Times New Roman" w:cs="Times New Roman"/>
          <w:spacing w:val="1"/>
          <w:sz w:val="28"/>
        </w:rPr>
        <w:t xml:space="preserve"> </w:t>
      </w:r>
      <w:r w:rsidRPr="006F0BD7">
        <w:rPr>
          <w:rFonts w:eastAsia="Times New Roman" w:cs="Times New Roman"/>
          <w:sz w:val="28"/>
        </w:rPr>
        <w:t>аспирант</w:t>
      </w:r>
      <w:r w:rsidR="001E631D">
        <w:rPr>
          <w:rFonts w:eastAsia="Times New Roman" w:cs="Times New Roman"/>
          <w:spacing w:val="1"/>
          <w:sz w:val="28"/>
        </w:rPr>
        <w:t xml:space="preserve"> </w:t>
      </w:r>
      <w:r w:rsidRPr="00421D22">
        <w:rPr>
          <w:rFonts w:eastAsia="Times New Roman" w:cs="Times New Roman"/>
          <w:sz w:val="28"/>
        </w:rPr>
        <w:t>Российского</w:t>
      </w:r>
      <w:r w:rsidR="001E631D">
        <w:rPr>
          <w:rFonts w:eastAsia="Times New Roman" w:cs="Times New Roman"/>
          <w:spacing w:val="1"/>
          <w:sz w:val="28"/>
        </w:rPr>
        <w:t xml:space="preserve"> </w:t>
      </w:r>
      <w:r w:rsidRPr="00421D22">
        <w:rPr>
          <w:rFonts w:eastAsia="Times New Roman" w:cs="Times New Roman"/>
          <w:sz w:val="28"/>
        </w:rPr>
        <w:t>университета</w:t>
      </w:r>
      <w:r w:rsidR="001E631D">
        <w:rPr>
          <w:rFonts w:eastAsia="Times New Roman" w:cs="Times New Roman"/>
          <w:spacing w:val="1"/>
          <w:sz w:val="28"/>
        </w:rPr>
        <w:t xml:space="preserve"> </w:t>
      </w:r>
      <w:r w:rsidRPr="00421D22">
        <w:rPr>
          <w:rFonts w:eastAsia="Times New Roman" w:cs="Times New Roman"/>
          <w:sz w:val="28"/>
        </w:rPr>
        <w:t>дружбы</w:t>
      </w:r>
      <w:r w:rsidR="001E631D">
        <w:rPr>
          <w:rFonts w:eastAsia="Times New Roman" w:cs="Times New Roman"/>
          <w:sz w:val="28"/>
          <w:lang w:val="ru-RU"/>
        </w:rPr>
        <w:t xml:space="preserve"> </w:t>
      </w:r>
      <w:r w:rsidR="001E631D">
        <w:rPr>
          <w:rFonts w:eastAsia="Times New Roman" w:cs="Times New Roman"/>
          <w:spacing w:val="-67"/>
          <w:sz w:val="28"/>
        </w:rPr>
        <w:t xml:space="preserve"> </w:t>
      </w:r>
      <w:r w:rsidRPr="00421D22">
        <w:rPr>
          <w:rFonts w:eastAsia="Times New Roman" w:cs="Times New Roman"/>
          <w:sz w:val="28"/>
        </w:rPr>
        <w:t>народов</w:t>
      </w:r>
      <w:r w:rsidR="001E631D">
        <w:rPr>
          <w:rFonts w:eastAsia="Times New Roman" w:cs="Times New Roman"/>
          <w:spacing w:val="-2"/>
          <w:sz w:val="28"/>
        </w:rPr>
        <w:t xml:space="preserve"> </w:t>
      </w:r>
      <w:r w:rsidRPr="00421D22">
        <w:rPr>
          <w:rFonts w:eastAsia="Times New Roman" w:cs="Times New Roman"/>
          <w:sz w:val="28"/>
        </w:rPr>
        <w:t>(Российская</w:t>
      </w:r>
      <w:r w:rsidR="001E631D">
        <w:rPr>
          <w:rFonts w:eastAsia="Times New Roman" w:cs="Times New Roman"/>
          <w:spacing w:val="1"/>
          <w:sz w:val="28"/>
        </w:rPr>
        <w:t xml:space="preserve"> </w:t>
      </w:r>
      <w:r w:rsidRPr="00421D22">
        <w:rPr>
          <w:rFonts w:eastAsia="Times New Roman" w:cs="Times New Roman"/>
          <w:sz w:val="28"/>
        </w:rPr>
        <w:t>Федерация,</w:t>
      </w:r>
      <w:r w:rsidR="001E631D">
        <w:rPr>
          <w:rFonts w:eastAsia="Times New Roman" w:cs="Times New Roman"/>
          <w:spacing w:val="1"/>
          <w:sz w:val="28"/>
        </w:rPr>
        <w:t xml:space="preserve"> </w:t>
      </w:r>
      <w:r w:rsidRPr="00421D22">
        <w:rPr>
          <w:rFonts w:eastAsia="Times New Roman" w:cs="Times New Roman"/>
          <w:sz w:val="28"/>
        </w:rPr>
        <w:t>Москва).</w:t>
      </w:r>
    </w:p>
    <w:p w14:paraId="3CE2B12B"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5FB393E3" w14:textId="77777777" w:rsidR="00421D22" w:rsidRPr="00421D22" w:rsidRDefault="00421D22" w:rsidP="00FA61F8">
      <w:pPr>
        <w:widowControl w:val="0"/>
        <w:suppressAutoHyphens w:val="0"/>
        <w:autoSpaceDE w:val="0"/>
        <w:autoSpaceDN w:val="0"/>
        <w:spacing w:after="0" w:line="240" w:lineRule="auto"/>
        <w:jc w:val="center"/>
        <w:outlineLvl w:val="1"/>
        <w:rPr>
          <w:rFonts w:eastAsia="Times New Roman" w:cs="Times New Roman"/>
          <w:b/>
          <w:bCs/>
          <w:sz w:val="28"/>
          <w:szCs w:val="28"/>
        </w:rPr>
      </w:pPr>
      <w:r w:rsidRPr="00421D22">
        <w:rPr>
          <w:rFonts w:eastAsia="Times New Roman" w:cs="Times New Roman"/>
          <w:b/>
          <w:bCs/>
          <w:sz w:val="28"/>
          <w:szCs w:val="28"/>
        </w:rPr>
        <w:t>Редакционный</w:t>
      </w:r>
      <w:r w:rsidR="001E631D">
        <w:rPr>
          <w:rFonts w:eastAsia="Times New Roman" w:cs="Times New Roman"/>
          <w:b/>
          <w:bCs/>
          <w:spacing w:val="-5"/>
          <w:sz w:val="28"/>
          <w:szCs w:val="28"/>
        </w:rPr>
        <w:t xml:space="preserve"> </w:t>
      </w:r>
      <w:r w:rsidRPr="00421D22">
        <w:rPr>
          <w:rFonts w:eastAsia="Times New Roman" w:cs="Times New Roman"/>
          <w:b/>
          <w:bCs/>
          <w:sz w:val="28"/>
          <w:szCs w:val="28"/>
        </w:rPr>
        <w:t>совет:</w:t>
      </w:r>
    </w:p>
    <w:p w14:paraId="073D606F" w14:textId="77777777" w:rsidR="00421D22" w:rsidRPr="00421D22" w:rsidRDefault="00421D22" w:rsidP="00FA61F8">
      <w:pPr>
        <w:widowControl w:val="0"/>
        <w:suppressAutoHyphens w:val="0"/>
        <w:autoSpaceDE w:val="0"/>
        <w:autoSpaceDN w:val="0"/>
        <w:spacing w:after="0" w:line="240" w:lineRule="auto"/>
        <w:rPr>
          <w:rFonts w:eastAsia="Times New Roman" w:cs="Times New Roman"/>
          <w:b/>
          <w:sz w:val="28"/>
          <w:szCs w:val="28"/>
        </w:rPr>
      </w:pPr>
    </w:p>
    <w:p w14:paraId="58A92431" w14:textId="77777777" w:rsidR="00421D22" w:rsidRPr="00916FB7" w:rsidRDefault="00421D22" w:rsidP="004641EC">
      <w:pPr>
        <w:widowControl w:val="0"/>
        <w:suppressAutoHyphens w:val="0"/>
        <w:autoSpaceDE w:val="0"/>
        <w:autoSpaceDN w:val="0"/>
        <w:spacing w:after="0" w:line="240" w:lineRule="auto"/>
        <w:ind w:firstLine="567"/>
        <w:jc w:val="both"/>
        <w:rPr>
          <w:rFonts w:eastAsia="Times New Roman" w:cs="Times New Roman"/>
          <w:sz w:val="28"/>
          <w:szCs w:val="28"/>
          <w:lang w:val="ru-RU"/>
        </w:rPr>
      </w:pPr>
      <w:r w:rsidRPr="00421D22">
        <w:rPr>
          <w:rFonts w:eastAsia="Times New Roman" w:cs="Times New Roman"/>
          <w:b/>
          <w:sz w:val="28"/>
          <w:szCs w:val="28"/>
        </w:rPr>
        <w:t>Абдуллин</w:t>
      </w:r>
      <w:r w:rsidR="001E631D">
        <w:rPr>
          <w:rFonts w:eastAsia="Times New Roman" w:cs="Times New Roman"/>
          <w:b/>
          <w:spacing w:val="1"/>
          <w:sz w:val="28"/>
          <w:szCs w:val="28"/>
        </w:rPr>
        <w:t xml:space="preserve"> </w:t>
      </w:r>
      <w:r w:rsidRPr="00421D22">
        <w:rPr>
          <w:rFonts w:eastAsia="Times New Roman" w:cs="Times New Roman"/>
          <w:b/>
          <w:sz w:val="28"/>
          <w:szCs w:val="28"/>
        </w:rPr>
        <w:t>Адель</w:t>
      </w:r>
      <w:r w:rsidR="001E631D">
        <w:rPr>
          <w:rFonts w:eastAsia="Times New Roman" w:cs="Times New Roman"/>
          <w:b/>
          <w:spacing w:val="1"/>
          <w:sz w:val="28"/>
          <w:szCs w:val="28"/>
        </w:rPr>
        <w:t xml:space="preserve"> </w:t>
      </w:r>
      <w:r w:rsidRPr="00421D22">
        <w:rPr>
          <w:rFonts w:eastAsia="Times New Roman" w:cs="Times New Roman"/>
          <w:b/>
          <w:sz w:val="28"/>
          <w:szCs w:val="28"/>
        </w:rPr>
        <w:t>Ильсиярович</w:t>
      </w:r>
      <w:r w:rsidR="00916FB7">
        <w:rPr>
          <w:rFonts w:eastAsia="Times New Roman" w:cs="Times New Roman"/>
          <w:b/>
          <w:sz w:val="28"/>
          <w:szCs w:val="28"/>
          <w:lang w:val="ru-RU"/>
        </w:rPr>
        <w:t>,</w:t>
      </w:r>
      <w:r w:rsidR="001E631D">
        <w:rPr>
          <w:rFonts w:eastAsia="Times New Roman" w:cs="Times New Roman"/>
          <w:b/>
          <w:spacing w:val="1"/>
          <w:sz w:val="28"/>
          <w:szCs w:val="28"/>
        </w:rPr>
        <w:t xml:space="preserve"> </w:t>
      </w:r>
      <w:r w:rsidRPr="00421D22">
        <w:rPr>
          <w:rFonts w:eastAsia="Times New Roman" w:cs="Times New Roman"/>
          <w:sz w:val="28"/>
          <w:szCs w:val="28"/>
        </w:rPr>
        <w:t>д.ю.н.,</w:t>
      </w:r>
      <w:r w:rsidR="001E631D">
        <w:rPr>
          <w:rFonts w:eastAsia="Times New Roman" w:cs="Times New Roman"/>
          <w:spacing w:val="1"/>
          <w:sz w:val="28"/>
          <w:szCs w:val="28"/>
        </w:rPr>
        <w:t xml:space="preserve"> </w:t>
      </w:r>
      <w:r w:rsidRPr="00421D22">
        <w:rPr>
          <w:rFonts w:eastAsia="Times New Roman" w:cs="Times New Roman"/>
          <w:sz w:val="28"/>
          <w:szCs w:val="28"/>
        </w:rPr>
        <w:t>профессор,</w:t>
      </w:r>
      <w:r w:rsidR="001E631D">
        <w:rPr>
          <w:rFonts w:eastAsia="Times New Roman" w:cs="Times New Roman"/>
          <w:spacing w:val="1"/>
          <w:sz w:val="28"/>
          <w:szCs w:val="28"/>
        </w:rPr>
        <w:t xml:space="preserve"> </w:t>
      </w:r>
      <w:r w:rsidRPr="00421D22">
        <w:rPr>
          <w:rFonts w:eastAsia="Times New Roman" w:cs="Times New Roman"/>
          <w:sz w:val="28"/>
          <w:szCs w:val="28"/>
        </w:rPr>
        <w:t>заведующий</w:t>
      </w:r>
      <w:r w:rsidR="001E631D">
        <w:rPr>
          <w:rFonts w:eastAsia="Times New Roman" w:cs="Times New Roman"/>
          <w:spacing w:val="1"/>
          <w:sz w:val="28"/>
          <w:szCs w:val="28"/>
        </w:rPr>
        <w:t xml:space="preserve"> </w:t>
      </w:r>
      <w:r w:rsidRPr="00421D22">
        <w:rPr>
          <w:rFonts w:eastAsia="Times New Roman" w:cs="Times New Roman"/>
          <w:sz w:val="28"/>
          <w:szCs w:val="28"/>
        </w:rPr>
        <w:t>кафедрой</w:t>
      </w:r>
      <w:r w:rsidR="001E631D">
        <w:rPr>
          <w:rFonts w:eastAsia="Times New Roman" w:cs="Times New Roman"/>
          <w:spacing w:val="-67"/>
          <w:sz w:val="28"/>
          <w:szCs w:val="28"/>
        </w:rPr>
        <w:t xml:space="preserve"> </w:t>
      </w:r>
      <w:r w:rsidRPr="00421D22">
        <w:rPr>
          <w:rFonts w:eastAsia="Times New Roman" w:cs="Times New Roman"/>
          <w:sz w:val="28"/>
          <w:szCs w:val="28"/>
        </w:rPr>
        <w:t>международного</w:t>
      </w:r>
      <w:r w:rsidR="001E631D">
        <w:rPr>
          <w:rFonts w:eastAsia="Times New Roman" w:cs="Times New Roman"/>
          <w:spacing w:val="1"/>
          <w:sz w:val="28"/>
          <w:szCs w:val="28"/>
        </w:rPr>
        <w:t xml:space="preserve"> </w:t>
      </w:r>
      <w:r w:rsidRPr="00421D22">
        <w:rPr>
          <w:rFonts w:eastAsia="Times New Roman" w:cs="Times New Roman"/>
          <w:sz w:val="28"/>
          <w:szCs w:val="28"/>
        </w:rPr>
        <w:t>и</w:t>
      </w:r>
      <w:r w:rsidR="001E631D">
        <w:rPr>
          <w:rFonts w:eastAsia="Times New Roman" w:cs="Times New Roman"/>
          <w:spacing w:val="1"/>
          <w:sz w:val="28"/>
          <w:szCs w:val="28"/>
        </w:rPr>
        <w:t xml:space="preserve"> </w:t>
      </w:r>
      <w:r w:rsidRPr="00421D22">
        <w:rPr>
          <w:rFonts w:eastAsia="Times New Roman" w:cs="Times New Roman"/>
          <w:sz w:val="28"/>
          <w:szCs w:val="28"/>
        </w:rPr>
        <w:t>европейского</w:t>
      </w:r>
      <w:r w:rsidR="001E631D">
        <w:rPr>
          <w:rFonts w:eastAsia="Times New Roman" w:cs="Times New Roman"/>
          <w:spacing w:val="1"/>
          <w:sz w:val="28"/>
          <w:szCs w:val="28"/>
        </w:rPr>
        <w:t xml:space="preserve"> </w:t>
      </w:r>
      <w:r w:rsidRPr="00421D22">
        <w:rPr>
          <w:rFonts w:eastAsia="Times New Roman" w:cs="Times New Roman"/>
          <w:sz w:val="28"/>
          <w:szCs w:val="28"/>
        </w:rPr>
        <w:t>права</w:t>
      </w:r>
      <w:r w:rsidR="001E631D">
        <w:rPr>
          <w:rFonts w:eastAsia="Times New Roman" w:cs="Times New Roman"/>
          <w:spacing w:val="1"/>
          <w:sz w:val="28"/>
          <w:szCs w:val="28"/>
        </w:rPr>
        <w:t xml:space="preserve"> </w:t>
      </w:r>
      <w:r w:rsidRPr="00421D22">
        <w:rPr>
          <w:rFonts w:eastAsia="Times New Roman" w:cs="Times New Roman"/>
          <w:sz w:val="28"/>
          <w:szCs w:val="28"/>
        </w:rPr>
        <w:t>Казанского</w:t>
      </w:r>
      <w:r w:rsidR="001E631D">
        <w:rPr>
          <w:rFonts w:eastAsia="Times New Roman" w:cs="Times New Roman"/>
          <w:spacing w:val="1"/>
          <w:sz w:val="28"/>
          <w:szCs w:val="28"/>
        </w:rPr>
        <w:t xml:space="preserve"> </w:t>
      </w:r>
      <w:r w:rsidRPr="00421D22">
        <w:rPr>
          <w:rFonts w:eastAsia="Times New Roman" w:cs="Times New Roman"/>
          <w:sz w:val="28"/>
          <w:szCs w:val="28"/>
        </w:rPr>
        <w:t>федерального</w:t>
      </w:r>
      <w:r w:rsidR="001E631D">
        <w:rPr>
          <w:rFonts w:eastAsia="Times New Roman" w:cs="Times New Roman"/>
          <w:spacing w:val="1"/>
          <w:sz w:val="28"/>
          <w:szCs w:val="28"/>
        </w:rPr>
        <w:t xml:space="preserve"> </w:t>
      </w:r>
      <w:r w:rsidRPr="00421D22">
        <w:rPr>
          <w:rFonts w:eastAsia="Times New Roman" w:cs="Times New Roman"/>
          <w:sz w:val="28"/>
          <w:szCs w:val="28"/>
        </w:rPr>
        <w:t>университета</w:t>
      </w:r>
      <w:r w:rsidR="001E631D">
        <w:rPr>
          <w:rFonts w:eastAsia="Times New Roman" w:cs="Times New Roman"/>
          <w:sz w:val="28"/>
          <w:szCs w:val="28"/>
        </w:rPr>
        <w:t xml:space="preserve"> </w:t>
      </w:r>
      <w:r w:rsidRPr="00421D22">
        <w:rPr>
          <w:rFonts w:eastAsia="Times New Roman" w:cs="Times New Roman"/>
          <w:sz w:val="28"/>
          <w:szCs w:val="28"/>
        </w:rPr>
        <w:t>(</w:t>
      </w:r>
      <w:r w:rsidR="00916FB7" w:rsidRPr="00421D22">
        <w:rPr>
          <w:rFonts w:eastAsia="Times New Roman" w:cs="Times New Roman"/>
          <w:sz w:val="28"/>
          <w:szCs w:val="28"/>
        </w:rPr>
        <w:t>Российская</w:t>
      </w:r>
      <w:r w:rsidR="001E631D">
        <w:rPr>
          <w:rFonts w:eastAsia="Times New Roman" w:cs="Times New Roman"/>
          <w:sz w:val="28"/>
          <w:szCs w:val="28"/>
        </w:rPr>
        <w:t xml:space="preserve"> </w:t>
      </w:r>
      <w:r w:rsidR="00916FB7" w:rsidRPr="00421D22">
        <w:rPr>
          <w:rFonts w:eastAsia="Times New Roman" w:cs="Times New Roman"/>
          <w:sz w:val="28"/>
          <w:szCs w:val="28"/>
        </w:rPr>
        <w:t>Федерация</w:t>
      </w:r>
      <w:r w:rsidR="00916FB7">
        <w:rPr>
          <w:rFonts w:eastAsia="Times New Roman" w:cs="Times New Roman"/>
          <w:sz w:val="28"/>
          <w:szCs w:val="28"/>
          <w:lang w:val="ru-RU"/>
        </w:rPr>
        <w:t>,</w:t>
      </w:r>
      <w:r w:rsidR="001E631D">
        <w:rPr>
          <w:rFonts w:eastAsia="Times New Roman" w:cs="Times New Roman"/>
          <w:sz w:val="28"/>
          <w:szCs w:val="28"/>
          <w:lang w:val="ru-RU"/>
        </w:rPr>
        <w:t xml:space="preserve"> </w:t>
      </w:r>
      <w:r w:rsidRPr="00421D22">
        <w:rPr>
          <w:rFonts w:eastAsia="Times New Roman" w:cs="Times New Roman"/>
          <w:sz w:val="28"/>
          <w:szCs w:val="28"/>
        </w:rPr>
        <w:t>Казань)</w:t>
      </w:r>
      <w:r w:rsidR="00916FB7">
        <w:rPr>
          <w:rFonts w:eastAsia="Times New Roman" w:cs="Times New Roman"/>
          <w:sz w:val="28"/>
          <w:szCs w:val="28"/>
          <w:lang w:val="ru-RU"/>
        </w:rPr>
        <w:t>.</w:t>
      </w:r>
    </w:p>
    <w:p w14:paraId="6BDE4989" w14:textId="741C57FA" w:rsidR="003C3693" w:rsidRDefault="003C3693" w:rsidP="003C3693">
      <w:pPr>
        <w:widowControl w:val="0"/>
        <w:suppressAutoHyphens w:val="0"/>
        <w:autoSpaceDE w:val="0"/>
        <w:autoSpaceDN w:val="0"/>
        <w:spacing w:after="0" w:line="240" w:lineRule="auto"/>
        <w:ind w:firstLine="567"/>
        <w:jc w:val="both"/>
        <w:rPr>
          <w:rFonts w:eastAsia="Times New Roman" w:cs="Times New Roman"/>
          <w:sz w:val="28"/>
          <w:lang w:val="ru-RU"/>
        </w:rPr>
      </w:pPr>
      <w:proofErr w:type="spellStart"/>
      <w:r w:rsidRPr="00A825A6">
        <w:rPr>
          <w:rFonts w:eastAsia="Times New Roman" w:cs="Times New Roman"/>
          <w:b/>
          <w:sz w:val="28"/>
          <w:lang w:val="ru-RU"/>
        </w:rPr>
        <w:t>Бекяшев</w:t>
      </w:r>
      <w:proofErr w:type="spellEnd"/>
      <w:r w:rsidR="001E631D" w:rsidRPr="00A825A6">
        <w:rPr>
          <w:rFonts w:eastAsia="Times New Roman" w:cs="Times New Roman"/>
          <w:b/>
          <w:sz w:val="28"/>
          <w:lang w:val="ru-RU"/>
        </w:rPr>
        <w:t xml:space="preserve"> </w:t>
      </w:r>
      <w:r w:rsidRPr="00A825A6">
        <w:rPr>
          <w:rFonts w:eastAsia="Times New Roman" w:cs="Times New Roman"/>
          <w:b/>
          <w:sz w:val="28"/>
          <w:lang w:val="ru-RU"/>
        </w:rPr>
        <w:t>Дамир</w:t>
      </w:r>
      <w:r w:rsidR="001E631D" w:rsidRPr="00A825A6">
        <w:rPr>
          <w:rFonts w:eastAsia="Times New Roman" w:cs="Times New Roman"/>
          <w:b/>
          <w:sz w:val="28"/>
          <w:lang w:val="ru-RU"/>
        </w:rPr>
        <w:t xml:space="preserve"> </w:t>
      </w:r>
      <w:proofErr w:type="spellStart"/>
      <w:r w:rsidRPr="00A825A6">
        <w:rPr>
          <w:rFonts w:eastAsia="Times New Roman" w:cs="Times New Roman"/>
          <w:b/>
          <w:sz w:val="28"/>
          <w:lang w:val="ru-RU"/>
        </w:rPr>
        <w:t>Камильевич</w:t>
      </w:r>
      <w:proofErr w:type="spellEnd"/>
      <w:r w:rsidRPr="00A825A6">
        <w:rPr>
          <w:rFonts w:eastAsia="Times New Roman" w:cs="Times New Roman"/>
          <w:b/>
          <w:sz w:val="28"/>
          <w:lang w:val="ru-RU"/>
        </w:rPr>
        <w:t>,</w:t>
      </w:r>
      <w:r w:rsidR="001E631D" w:rsidRPr="00A825A6">
        <w:rPr>
          <w:rFonts w:eastAsia="Times New Roman" w:cs="Times New Roman"/>
          <w:b/>
          <w:sz w:val="28"/>
          <w:lang w:val="ru-RU"/>
        </w:rPr>
        <w:t xml:space="preserve"> </w:t>
      </w:r>
      <w:r w:rsidRPr="00A825A6">
        <w:rPr>
          <w:rFonts w:eastAsia="Times New Roman" w:cs="Times New Roman"/>
          <w:sz w:val="28"/>
          <w:lang w:val="ru-RU"/>
        </w:rPr>
        <w:t>доктор</w:t>
      </w:r>
      <w:r w:rsidR="001E631D" w:rsidRPr="00A825A6">
        <w:rPr>
          <w:rFonts w:eastAsia="Times New Roman" w:cs="Times New Roman"/>
          <w:sz w:val="28"/>
          <w:lang w:val="ru-RU"/>
        </w:rPr>
        <w:t xml:space="preserve"> </w:t>
      </w:r>
      <w:r w:rsidRPr="00A825A6">
        <w:rPr>
          <w:rFonts w:eastAsia="Times New Roman" w:cs="Times New Roman"/>
          <w:sz w:val="28"/>
          <w:lang w:val="ru-RU"/>
        </w:rPr>
        <w:t>юридических</w:t>
      </w:r>
      <w:r w:rsidR="001E631D" w:rsidRPr="00A825A6">
        <w:rPr>
          <w:rFonts w:eastAsia="Times New Roman" w:cs="Times New Roman"/>
          <w:sz w:val="28"/>
          <w:lang w:val="ru-RU"/>
        </w:rPr>
        <w:t xml:space="preserve"> </w:t>
      </w:r>
      <w:r w:rsidRPr="00A825A6">
        <w:rPr>
          <w:rFonts w:eastAsia="Times New Roman" w:cs="Times New Roman"/>
          <w:sz w:val="28"/>
          <w:lang w:val="ru-RU"/>
        </w:rPr>
        <w:t>наук,</w:t>
      </w:r>
      <w:r w:rsidR="001E631D" w:rsidRPr="00A825A6">
        <w:rPr>
          <w:rFonts w:eastAsia="Times New Roman" w:cs="Times New Roman"/>
          <w:sz w:val="28"/>
          <w:lang w:val="ru-RU"/>
        </w:rPr>
        <w:t xml:space="preserve"> </w:t>
      </w:r>
      <w:r w:rsidRPr="00A825A6">
        <w:rPr>
          <w:rFonts w:eastAsia="Times New Roman" w:cs="Times New Roman"/>
          <w:sz w:val="28"/>
          <w:lang w:val="ru-RU"/>
        </w:rPr>
        <w:t>профессор,</w:t>
      </w:r>
      <w:r w:rsidR="001E631D" w:rsidRPr="00A825A6">
        <w:rPr>
          <w:rFonts w:eastAsia="Times New Roman" w:cs="Times New Roman"/>
          <w:sz w:val="28"/>
          <w:lang w:val="ru-RU"/>
        </w:rPr>
        <w:t xml:space="preserve"> </w:t>
      </w:r>
      <w:r w:rsidR="000873B7" w:rsidRPr="00A825A6">
        <w:rPr>
          <w:rFonts w:eastAsia="Times New Roman" w:cs="Times New Roman"/>
          <w:sz w:val="28"/>
          <w:lang w:val="ru-RU"/>
        </w:rPr>
        <w:t xml:space="preserve">и.о. заведующего кафедрой </w:t>
      </w:r>
      <w:r w:rsidRPr="00A825A6">
        <w:rPr>
          <w:rFonts w:eastAsia="Times New Roman" w:cs="Times New Roman"/>
          <w:sz w:val="28"/>
          <w:lang w:val="ru-RU"/>
        </w:rPr>
        <w:t>международного</w:t>
      </w:r>
      <w:r w:rsidR="001E631D" w:rsidRPr="00A825A6">
        <w:rPr>
          <w:rFonts w:eastAsia="Times New Roman" w:cs="Times New Roman"/>
          <w:sz w:val="28"/>
          <w:lang w:val="ru-RU"/>
        </w:rPr>
        <w:t xml:space="preserve"> </w:t>
      </w:r>
      <w:r w:rsidRPr="00A825A6">
        <w:rPr>
          <w:rFonts w:eastAsia="Times New Roman" w:cs="Times New Roman"/>
          <w:sz w:val="28"/>
          <w:lang w:val="ru-RU"/>
        </w:rPr>
        <w:t>права</w:t>
      </w:r>
      <w:r w:rsidR="001E631D" w:rsidRPr="00A825A6">
        <w:rPr>
          <w:rFonts w:eastAsia="Times New Roman" w:cs="Times New Roman"/>
          <w:sz w:val="28"/>
          <w:lang w:val="ru-RU"/>
        </w:rPr>
        <w:t xml:space="preserve"> </w:t>
      </w:r>
      <w:r w:rsidRPr="00A825A6">
        <w:rPr>
          <w:rFonts w:eastAsia="Times New Roman" w:cs="Times New Roman"/>
          <w:sz w:val="28"/>
          <w:lang w:val="ru-RU"/>
        </w:rPr>
        <w:t>МГИМО</w:t>
      </w:r>
      <w:r w:rsidR="001E631D" w:rsidRPr="00A825A6">
        <w:rPr>
          <w:rFonts w:eastAsia="Times New Roman" w:cs="Times New Roman"/>
          <w:sz w:val="28"/>
          <w:lang w:val="ru-RU"/>
        </w:rPr>
        <w:t xml:space="preserve"> </w:t>
      </w:r>
      <w:r w:rsidRPr="00A825A6">
        <w:rPr>
          <w:rFonts w:eastAsia="Times New Roman" w:cs="Times New Roman"/>
          <w:sz w:val="28"/>
          <w:lang w:val="ru-RU"/>
        </w:rPr>
        <w:t>МИД</w:t>
      </w:r>
      <w:r w:rsidR="001E631D" w:rsidRPr="00A825A6">
        <w:rPr>
          <w:rFonts w:eastAsia="Times New Roman" w:cs="Times New Roman"/>
          <w:sz w:val="28"/>
          <w:lang w:val="ru-RU"/>
        </w:rPr>
        <w:t xml:space="preserve"> </w:t>
      </w:r>
      <w:r w:rsidRPr="00A825A6">
        <w:rPr>
          <w:rFonts w:eastAsia="Times New Roman" w:cs="Times New Roman"/>
          <w:sz w:val="28"/>
          <w:lang w:val="ru-RU"/>
        </w:rPr>
        <w:t>России.</w:t>
      </w:r>
    </w:p>
    <w:p w14:paraId="49B7EF86" w14:textId="77777777" w:rsidR="004F381D" w:rsidRPr="00D52E58" w:rsidRDefault="004F381D" w:rsidP="004641EC">
      <w:pPr>
        <w:widowControl w:val="0"/>
        <w:suppressAutoHyphens w:val="0"/>
        <w:autoSpaceDE w:val="0"/>
        <w:autoSpaceDN w:val="0"/>
        <w:spacing w:after="0" w:line="240" w:lineRule="auto"/>
        <w:ind w:firstLine="567"/>
        <w:jc w:val="both"/>
        <w:rPr>
          <w:rFonts w:eastAsia="Times New Roman" w:cs="Times New Roman"/>
          <w:b/>
          <w:spacing w:val="-1"/>
          <w:sz w:val="28"/>
          <w:szCs w:val="28"/>
          <w:lang w:val="ru-RU"/>
        </w:rPr>
      </w:pPr>
      <w:r w:rsidRPr="00212BD3">
        <w:rPr>
          <w:rFonts w:eastAsia="Times New Roman" w:cs="Times New Roman"/>
          <w:b/>
          <w:spacing w:val="-1"/>
          <w:sz w:val="28"/>
          <w:szCs w:val="28"/>
        </w:rPr>
        <w:t>Борубашов</w:t>
      </w:r>
      <w:r w:rsidR="001E631D">
        <w:rPr>
          <w:rFonts w:eastAsia="Times New Roman" w:cs="Times New Roman"/>
          <w:b/>
          <w:spacing w:val="-1"/>
          <w:sz w:val="28"/>
          <w:szCs w:val="28"/>
        </w:rPr>
        <w:t xml:space="preserve"> </w:t>
      </w:r>
      <w:r w:rsidRPr="00212BD3">
        <w:rPr>
          <w:rFonts w:eastAsia="Times New Roman" w:cs="Times New Roman"/>
          <w:b/>
          <w:spacing w:val="-1"/>
          <w:sz w:val="28"/>
          <w:szCs w:val="28"/>
        </w:rPr>
        <w:t>Бекбосун</w:t>
      </w:r>
      <w:r w:rsidR="001E631D">
        <w:rPr>
          <w:rFonts w:eastAsia="Times New Roman" w:cs="Times New Roman"/>
          <w:b/>
          <w:spacing w:val="-1"/>
          <w:sz w:val="28"/>
          <w:szCs w:val="28"/>
        </w:rPr>
        <w:t xml:space="preserve"> </w:t>
      </w:r>
      <w:r w:rsidRPr="00212BD3">
        <w:rPr>
          <w:rFonts w:eastAsia="Times New Roman" w:cs="Times New Roman"/>
          <w:b/>
          <w:spacing w:val="-1"/>
          <w:sz w:val="28"/>
          <w:szCs w:val="28"/>
        </w:rPr>
        <w:t>Ишенбекович</w:t>
      </w:r>
      <w:r w:rsidR="00916FB7">
        <w:rPr>
          <w:rFonts w:eastAsia="Times New Roman" w:cs="Times New Roman"/>
          <w:b/>
          <w:spacing w:val="-1"/>
          <w:sz w:val="28"/>
          <w:szCs w:val="28"/>
          <w:lang w:val="ru-RU"/>
        </w:rPr>
        <w:t>,</w:t>
      </w:r>
      <w:r w:rsidR="001E631D">
        <w:rPr>
          <w:rFonts w:eastAsia="Times New Roman" w:cs="Times New Roman"/>
          <w:b/>
          <w:spacing w:val="-1"/>
          <w:sz w:val="28"/>
          <w:szCs w:val="28"/>
          <w:lang w:val="ru-RU"/>
        </w:rPr>
        <w:t xml:space="preserve"> </w:t>
      </w:r>
      <w:r w:rsidRPr="00212BD3">
        <w:rPr>
          <w:rFonts w:eastAsia="Times New Roman" w:cs="Times New Roman"/>
          <w:spacing w:val="-1"/>
          <w:sz w:val="28"/>
          <w:szCs w:val="28"/>
        </w:rPr>
        <w:t>д.ю.н.,</w:t>
      </w:r>
      <w:r w:rsidR="001E631D">
        <w:rPr>
          <w:rFonts w:eastAsia="Times New Roman" w:cs="Times New Roman"/>
          <w:spacing w:val="-1"/>
          <w:sz w:val="28"/>
          <w:szCs w:val="28"/>
        </w:rPr>
        <w:t xml:space="preserve"> </w:t>
      </w:r>
      <w:r w:rsidRPr="00212BD3">
        <w:rPr>
          <w:rFonts w:eastAsia="Times New Roman" w:cs="Times New Roman"/>
          <w:spacing w:val="-1"/>
          <w:sz w:val="28"/>
          <w:szCs w:val="28"/>
        </w:rPr>
        <w:t>профессор,</w:t>
      </w:r>
      <w:r w:rsidR="001E631D">
        <w:rPr>
          <w:rFonts w:eastAsia="Times New Roman" w:cs="Times New Roman"/>
          <w:spacing w:val="-1"/>
          <w:sz w:val="28"/>
          <w:szCs w:val="28"/>
        </w:rPr>
        <w:t xml:space="preserve"> </w:t>
      </w:r>
      <w:r w:rsidRPr="00212BD3">
        <w:rPr>
          <w:rFonts w:eastAsia="Times New Roman" w:cs="Times New Roman"/>
          <w:spacing w:val="-1"/>
          <w:sz w:val="28"/>
          <w:szCs w:val="28"/>
        </w:rPr>
        <w:t>заведующий</w:t>
      </w:r>
      <w:r w:rsidR="001E631D">
        <w:rPr>
          <w:rFonts w:eastAsia="Times New Roman" w:cs="Times New Roman"/>
          <w:spacing w:val="-1"/>
          <w:sz w:val="28"/>
          <w:szCs w:val="28"/>
        </w:rPr>
        <w:t xml:space="preserve"> </w:t>
      </w:r>
      <w:r w:rsidRPr="00212BD3">
        <w:rPr>
          <w:rFonts w:eastAsia="Times New Roman" w:cs="Times New Roman"/>
          <w:spacing w:val="-1"/>
          <w:sz w:val="28"/>
          <w:szCs w:val="28"/>
        </w:rPr>
        <w:t>кафедрой</w:t>
      </w:r>
      <w:r w:rsidR="001E631D">
        <w:rPr>
          <w:rFonts w:eastAsia="Times New Roman" w:cs="Times New Roman"/>
          <w:spacing w:val="-1"/>
          <w:sz w:val="28"/>
          <w:szCs w:val="28"/>
        </w:rPr>
        <w:t xml:space="preserve"> </w:t>
      </w:r>
      <w:r w:rsidRPr="00212BD3">
        <w:rPr>
          <w:rFonts w:eastAsia="Times New Roman" w:cs="Times New Roman"/>
          <w:spacing w:val="-1"/>
          <w:sz w:val="28"/>
          <w:szCs w:val="28"/>
        </w:rPr>
        <w:t>международного</w:t>
      </w:r>
      <w:r w:rsidR="001E631D">
        <w:rPr>
          <w:rFonts w:eastAsia="Times New Roman" w:cs="Times New Roman"/>
          <w:spacing w:val="-1"/>
          <w:sz w:val="28"/>
          <w:szCs w:val="28"/>
        </w:rPr>
        <w:t xml:space="preserve"> </w:t>
      </w:r>
      <w:r w:rsidRPr="00212BD3">
        <w:rPr>
          <w:rFonts w:eastAsia="Times New Roman" w:cs="Times New Roman"/>
          <w:spacing w:val="-1"/>
          <w:sz w:val="28"/>
          <w:szCs w:val="28"/>
        </w:rPr>
        <w:t>и</w:t>
      </w:r>
      <w:r w:rsidR="001E631D">
        <w:rPr>
          <w:rFonts w:eastAsia="Times New Roman" w:cs="Times New Roman"/>
          <w:spacing w:val="-1"/>
          <w:sz w:val="28"/>
          <w:szCs w:val="28"/>
        </w:rPr>
        <w:t xml:space="preserve"> </w:t>
      </w:r>
      <w:r w:rsidRPr="00212BD3">
        <w:rPr>
          <w:rFonts w:eastAsia="Times New Roman" w:cs="Times New Roman"/>
          <w:spacing w:val="-1"/>
          <w:sz w:val="28"/>
          <w:szCs w:val="28"/>
        </w:rPr>
        <w:t>конституционного</w:t>
      </w:r>
      <w:r w:rsidR="001E631D">
        <w:rPr>
          <w:rFonts w:eastAsia="Times New Roman" w:cs="Times New Roman"/>
          <w:spacing w:val="-1"/>
          <w:sz w:val="28"/>
          <w:szCs w:val="28"/>
        </w:rPr>
        <w:t xml:space="preserve"> </w:t>
      </w:r>
      <w:r w:rsidRPr="00212BD3">
        <w:rPr>
          <w:rFonts w:eastAsia="Times New Roman" w:cs="Times New Roman"/>
          <w:spacing w:val="-1"/>
          <w:sz w:val="28"/>
          <w:szCs w:val="28"/>
        </w:rPr>
        <w:t>права</w:t>
      </w:r>
      <w:r w:rsidR="001E631D">
        <w:rPr>
          <w:rFonts w:eastAsia="Times New Roman" w:cs="Times New Roman"/>
          <w:spacing w:val="-1"/>
          <w:sz w:val="28"/>
          <w:szCs w:val="28"/>
        </w:rPr>
        <w:t xml:space="preserve"> </w:t>
      </w:r>
      <w:r w:rsidRPr="00212BD3">
        <w:rPr>
          <w:rFonts w:eastAsia="Times New Roman" w:cs="Times New Roman"/>
          <w:spacing w:val="-1"/>
          <w:sz w:val="28"/>
          <w:szCs w:val="28"/>
        </w:rPr>
        <w:t>Кыргызско-Российского</w:t>
      </w:r>
      <w:r w:rsidR="001E631D">
        <w:rPr>
          <w:rFonts w:eastAsia="Times New Roman" w:cs="Times New Roman"/>
          <w:spacing w:val="-1"/>
          <w:sz w:val="28"/>
          <w:szCs w:val="28"/>
        </w:rPr>
        <w:t xml:space="preserve"> </w:t>
      </w:r>
      <w:r w:rsidRPr="00212BD3">
        <w:rPr>
          <w:rFonts w:eastAsia="Times New Roman" w:cs="Times New Roman"/>
          <w:spacing w:val="-1"/>
          <w:sz w:val="28"/>
          <w:szCs w:val="28"/>
        </w:rPr>
        <w:t>Славянского</w:t>
      </w:r>
      <w:r w:rsidR="001E631D">
        <w:rPr>
          <w:rFonts w:eastAsia="Times New Roman" w:cs="Times New Roman"/>
          <w:spacing w:val="-1"/>
          <w:sz w:val="28"/>
          <w:szCs w:val="28"/>
        </w:rPr>
        <w:t xml:space="preserve"> </w:t>
      </w:r>
      <w:r w:rsidRPr="00212BD3">
        <w:rPr>
          <w:rFonts w:eastAsia="Times New Roman" w:cs="Times New Roman"/>
          <w:spacing w:val="-1"/>
          <w:sz w:val="28"/>
          <w:szCs w:val="28"/>
        </w:rPr>
        <w:t>Университета</w:t>
      </w:r>
      <w:r w:rsidR="001E631D">
        <w:rPr>
          <w:rFonts w:eastAsia="Times New Roman" w:cs="Times New Roman"/>
          <w:spacing w:val="-1"/>
          <w:sz w:val="28"/>
          <w:szCs w:val="28"/>
        </w:rPr>
        <w:t xml:space="preserve"> </w:t>
      </w:r>
      <w:r w:rsidRPr="00212BD3">
        <w:rPr>
          <w:rFonts w:eastAsia="Times New Roman" w:cs="Times New Roman"/>
          <w:spacing w:val="-1"/>
          <w:sz w:val="28"/>
          <w:szCs w:val="28"/>
        </w:rPr>
        <w:t>(Кыргызская</w:t>
      </w:r>
      <w:r w:rsidR="001E631D">
        <w:rPr>
          <w:rFonts w:eastAsia="Times New Roman" w:cs="Times New Roman"/>
          <w:spacing w:val="-1"/>
          <w:sz w:val="28"/>
          <w:szCs w:val="28"/>
        </w:rPr>
        <w:t xml:space="preserve"> </w:t>
      </w:r>
      <w:r w:rsidRPr="00212BD3">
        <w:rPr>
          <w:rFonts w:eastAsia="Times New Roman" w:cs="Times New Roman"/>
          <w:spacing w:val="-1"/>
          <w:sz w:val="28"/>
          <w:szCs w:val="28"/>
        </w:rPr>
        <w:t>Республика</w:t>
      </w:r>
      <w:r w:rsidR="00916FB7">
        <w:rPr>
          <w:rFonts w:eastAsia="Times New Roman" w:cs="Times New Roman"/>
          <w:spacing w:val="-1"/>
          <w:sz w:val="28"/>
          <w:szCs w:val="28"/>
          <w:lang w:val="ru-RU"/>
        </w:rPr>
        <w:t>,</w:t>
      </w:r>
      <w:r w:rsidR="001E631D">
        <w:rPr>
          <w:rFonts w:eastAsia="Times New Roman" w:cs="Times New Roman"/>
          <w:spacing w:val="-1"/>
          <w:sz w:val="28"/>
          <w:szCs w:val="28"/>
          <w:lang w:val="ru-RU"/>
        </w:rPr>
        <w:t xml:space="preserve"> </w:t>
      </w:r>
      <w:r w:rsidR="00916FB7">
        <w:rPr>
          <w:rFonts w:eastAsia="Times New Roman" w:cs="Times New Roman"/>
          <w:spacing w:val="-1"/>
          <w:sz w:val="28"/>
          <w:szCs w:val="28"/>
        </w:rPr>
        <w:t>Бишкек</w:t>
      </w:r>
      <w:r w:rsidRPr="00212BD3">
        <w:rPr>
          <w:rFonts w:eastAsia="Times New Roman" w:cs="Times New Roman"/>
          <w:spacing w:val="-1"/>
          <w:sz w:val="28"/>
          <w:szCs w:val="28"/>
        </w:rPr>
        <w:t>)</w:t>
      </w:r>
      <w:r w:rsidR="001E631D">
        <w:rPr>
          <w:rFonts w:eastAsia="Times New Roman" w:cs="Times New Roman"/>
          <w:spacing w:val="-1"/>
          <w:sz w:val="28"/>
          <w:szCs w:val="28"/>
        </w:rPr>
        <w:t xml:space="preserve"> </w:t>
      </w:r>
    </w:p>
    <w:p w14:paraId="306CD11B" w14:textId="77777777" w:rsidR="004F381D" w:rsidRPr="00916FB7" w:rsidRDefault="00916FB7" w:rsidP="004641EC">
      <w:pPr>
        <w:widowControl w:val="0"/>
        <w:suppressAutoHyphens w:val="0"/>
        <w:autoSpaceDE w:val="0"/>
        <w:autoSpaceDN w:val="0"/>
        <w:spacing w:after="0" w:line="240" w:lineRule="auto"/>
        <w:ind w:firstLine="567"/>
        <w:jc w:val="both"/>
        <w:rPr>
          <w:rFonts w:eastAsia="Times New Roman" w:cs="Times New Roman"/>
          <w:b/>
          <w:spacing w:val="-1"/>
          <w:sz w:val="28"/>
          <w:szCs w:val="28"/>
          <w:lang w:val="ru-RU"/>
        </w:rPr>
      </w:pPr>
      <w:r>
        <w:rPr>
          <w:rFonts w:eastAsia="Times New Roman" w:cs="Times New Roman"/>
          <w:b/>
          <w:spacing w:val="-1"/>
          <w:sz w:val="28"/>
          <w:szCs w:val="28"/>
        </w:rPr>
        <w:t>Довгань</w:t>
      </w:r>
      <w:r w:rsidR="001E631D">
        <w:rPr>
          <w:rFonts w:eastAsia="Times New Roman" w:cs="Times New Roman"/>
          <w:b/>
          <w:spacing w:val="-1"/>
          <w:sz w:val="28"/>
          <w:szCs w:val="28"/>
        </w:rPr>
        <w:t xml:space="preserve"> </w:t>
      </w:r>
      <w:r>
        <w:rPr>
          <w:rFonts w:eastAsia="Times New Roman" w:cs="Times New Roman"/>
          <w:b/>
          <w:spacing w:val="-1"/>
          <w:sz w:val="28"/>
          <w:szCs w:val="28"/>
        </w:rPr>
        <w:t>Елена</w:t>
      </w:r>
      <w:r w:rsidR="001E631D">
        <w:rPr>
          <w:rFonts w:eastAsia="Times New Roman" w:cs="Times New Roman"/>
          <w:b/>
          <w:spacing w:val="-1"/>
          <w:sz w:val="28"/>
          <w:szCs w:val="28"/>
        </w:rPr>
        <w:t xml:space="preserve"> </w:t>
      </w:r>
      <w:r>
        <w:rPr>
          <w:rFonts w:eastAsia="Times New Roman" w:cs="Times New Roman"/>
          <w:b/>
          <w:spacing w:val="-1"/>
          <w:sz w:val="28"/>
          <w:szCs w:val="28"/>
        </w:rPr>
        <w:t>Федоровна</w:t>
      </w:r>
      <w:r>
        <w:rPr>
          <w:rFonts w:eastAsia="Times New Roman" w:cs="Times New Roman"/>
          <w:b/>
          <w:spacing w:val="-1"/>
          <w:sz w:val="28"/>
          <w:szCs w:val="28"/>
          <w:lang w:val="ru-RU"/>
        </w:rPr>
        <w:t>,</w:t>
      </w:r>
      <w:r w:rsidR="001E631D">
        <w:rPr>
          <w:rFonts w:eastAsia="Times New Roman" w:cs="Times New Roman"/>
          <w:b/>
          <w:spacing w:val="-1"/>
          <w:sz w:val="28"/>
          <w:szCs w:val="28"/>
          <w:lang w:val="ru-RU"/>
        </w:rPr>
        <w:t xml:space="preserve"> </w:t>
      </w:r>
      <w:r w:rsidR="004F381D" w:rsidRPr="00212BD3">
        <w:rPr>
          <w:rFonts w:eastAsia="Times New Roman" w:cs="Times New Roman"/>
          <w:spacing w:val="-1"/>
          <w:sz w:val="28"/>
          <w:szCs w:val="28"/>
        </w:rPr>
        <w:t>д.ю.н.,</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профессор,</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профессор</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кафедры</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международного</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права</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Белорусского</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университета</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(Республика</w:t>
      </w:r>
      <w:r w:rsidR="001E631D">
        <w:rPr>
          <w:rFonts w:eastAsia="Times New Roman" w:cs="Times New Roman"/>
          <w:spacing w:val="-1"/>
          <w:sz w:val="28"/>
          <w:szCs w:val="28"/>
        </w:rPr>
        <w:t xml:space="preserve"> </w:t>
      </w:r>
      <w:r w:rsidR="004F381D" w:rsidRPr="00212BD3">
        <w:rPr>
          <w:rFonts w:eastAsia="Times New Roman" w:cs="Times New Roman"/>
          <w:spacing w:val="-1"/>
          <w:sz w:val="28"/>
          <w:szCs w:val="28"/>
        </w:rPr>
        <w:t>Беларусь</w:t>
      </w:r>
      <w:r>
        <w:rPr>
          <w:rFonts w:eastAsia="Times New Roman" w:cs="Times New Roman"/>
          <w:spacing w:val="-1"/>
          <w:sz w:val="28"/>
          <w:szCs w:val="28"/>
          <w:lang w:val="ru-RU"/>
        </w:rPr>
        <w:t>,</w:t>
      </w:r>
      <w:r w:rsidR="001E631D">
        <w:rPr>
          <w:rFonts w:eastAsia="Times New Roman" w:cs="Times New Roman"/>
          <w:spacing w:val="-1"/>
          <w:sz w:val="28"/>
          <w:szCs w:val="28"/>
          <w:lang w:val="ru-RU"/>
        </w:rPr>
        <w:t xml:space="preserve"> </w:t>
      </w:r>
      <w:r w:rsidRPr="00212BD3">
        <w:rPr>
          <w:rFonts w:eastAsia="Times New Roman" w:cs="Times New Roman"/>
          <w:spacing w:val="-1"/>
          <w:sz w:val="28"/>
          <w:szCs w:val="28"/>
        </w:rPr>
        <w:t>Минск</w:t>
      </w:r>
      <w:r w:rsidR="004F381D" w:rsidRPr="00212BD3">
        <w:rPr>
          <w:rFonts w:eastAsia="Times New Roman" w:cs="Times New Roman"/>
          <w:spacing w:val="-1"/>
          <w:sz w:val="28"/>
          <w:szCs w:val="28"/>
        </w:rPr>
        <w:t>)</w:t>
      </w:r>
      <w:r>
        <w:rPr>
          <w:rFonts w:eastAsia="Times New Roman" w:cs="Times New Roman"/>
          <w:spacing w:val="-1"/>
          <w:sz w:val="28"/>
          <w:szCs w:val="28"/>
          <w:lang w:val="ru-RU"/>
        </w:rPr>
        <w:t>.</w:t>
      </w:r>
    </w:p>
    <w:p w14:paraId="599EC216" w14:textId="77777777" w:rsidR="00421D22" w:rsidRPr="00916FB7" w:rsidRDefault="00421D22" w:rsidP="004641EC">
      <w:pPr>
        <w:widowControl w:val="0"/>
        <w:suppressAutoHyphens w:val="0"/>
        <w:autoSpaceDE w:val="0"/>
        <w:autoSpaceDN w:val="0"/>
        <w:spacing w:after="0" w:line="240" w:lineRule="auto"/>
        <w:ind w:firstLine="567"/>
        <w:jc w:val="both"/>
        <w:rPr>
          <w:rFonts w:eastAsia="Times New Roman" w:cs="Times New Roman"/>
          <w:sz w:val="28"/>
          <w:szCs w:val="28"/>
          <w:lang w:val="ru-RU"/>
        </w:rPr>
      </w:pPr>
      <w:r w:rsidRPr="00421D22">
        <w:rPr>
          <w:rFonts w:eastAsia="Times New Roman" w:cs="Times New Roman"/>
          <w:b/>
          <w:sz w:val="28"/>
          <w:szCs w:val="28"/>
        </w:rPr>
        <w:t>Кулжабаева</w:t>
      </w:r>
      <w:r w:rsidR="001E631D">
        <w:rPr>
          <w:rFonts w:eastAsia="Times New Roman" w:cs="Times New Roman"/>
          <w:b/>
          <w:spacing w:val="1"/>
          <w:sz w:val="28"/>
          <w:szCs w:val="28"/>
        </w:rPr>
        <w:t xml:space="preserve"> </w:t>
      </w:r>
      <w:r w:rsidRPr="00421D22">
        <w:rPr>
          <w:rFonts w:eastAsia="Times New Roman" w:cs="Times New Roman"/>
          <w:b/>
          <w:sz w:val="28"/>
          <w:szCs w:val="28"/>
        </w:rPr>
        <w:t>Жанат</w:t>
      </w:r>
      <w:r w:rsidR="001E631D">
        <w:rPr>
          <w:rFonts w:eastAsia="Times New Roman" w:cs="Times New Roman"/>
          <w:b/>
          <w:spacing w:val="1"/>
          <w:sz w:val="28"/>
          <w:szCs w:val="28"/>
        </w:rPr>
        <w:t xml:space="preserve"> </w:t>
      </w:r>
      <w:r w:rsidRPr="00421D22">
        <w:rPr>
          <w:rFonts w:eastAsia="Times New Roman" w:cs="Times New Roman"/>
          <w:b/>
          <w:sz w:val="28"/>
          <w:szCs w:val="28"/>
        </w:rPr>
        <w:t>Орынбековна</w:t>
      </w:r>
      <w:r w:rsidR="00916FB7">
        <w:rPr>
          <w:rFonts w:eastAsia="Times New Roman" w:cs="Times New Roman"/>
          <w:b/>
          <w:spacing w:val="1"/>
          <w:sz w:val="28"/>
          <w:szCs w:val="28"/>
          <w:lang w:val="ru-RU"/>
        </w:rPr>
        <w:t>,</w:t>
      </w:r>
      <w:r w:rsidR="001E631D">
        <w:rPr>
          <w:rFonts w:eastAsia="Times New Roman" w:cs="Times New Roman"/>
          <w:b/>
          <w:spacing w:val="1"/>
          <w:sz w:val="28"/>
          <w:szCs w:val="28"/>
          <w:lang w:val="ru-RU"/>
        </w:rPr>
        <w:t xml:space="preserve"> </w:t>
      </w:r>
      <w:r w:rsidRPr="00421D22">
        <w:rPr>
          <w:rFonts w:eastAsia="Times New Roman" w:cs="Times New Roman"/>
          <w:sz w:val="28"/>
          <w:szCs w:val="28"/>
        </w:rPr>
        <w:t>к.ю.н.,</w:t>
      </w:r>
      <w:r w:rsidR="001E631D">
        <w:rPr>
          <w:rFonts w:eastAsia="Times New Roman" w:cs="Times New Roman"/>
          <w:spacing w:val="1"/>
          <w:sz w:val="28"/>
          <w:szCs w:val="28"/>
        </w:rPr>
        <w:t xml:space="preserve"> </w:t>
      </w:r>
      <w:r w:rsidRPr="00421D22">
        <w:rPr>
          <w:rFonts w:eastAsia="Times New Roman" w:cs="Times New Roman"/>
          <w:sz w:val="28"/>
          <w:szCs w:val="28"/>
        </w:rPr>
        <w:t>доцент,</w:t>
      </w:r>
      <w:r w:rsidR="001E631D">
        <w:rPr>
          <w:rFonts w:eastAsia="Times New Roman" w:cs="Times New Roman"/>
          <w:spacing w:val="1"/>
          <w:sz w:val="28"/>
          <w:szCs w:val="28"/>
        </w:rPr>
        <w:t xml:space="preserve"> </w:t>
      </w:r>
      <w:r w:rsidRPr="00421D22">
        <w:rPr>
          <w:rFonts w:eastAsia="Times New Roman" w:cs="Times New Roman"/>
          <w:sz w:val="28"/>
          <w:szCs w:val="28"/>
        </w:rPr>
        <w:t>советник</w:t>
      </w:r>
      <w:r w:rsidR="001E631D">
        <w:rPr>
          <w:rFonts w:eastAsia="Times New Roman" w:cs="Times New Roman"/>
          <w:spacing w:val="1"/>
          <w:sz w:val="28"/>
          <w:szCs w:val="28"/>
        </w:rPr>
        <w:t xml:space="preserve"> </w:t>
      </w:r>
      <w:r w:rsidR="00916FB7">
        <w:rPr>
          <w:rFonts w:eastAsia="Times New Roman" w:cs="Times New Roman"/>
          <w:sz w:val="28"/>
          <w:szCs w:val="28"/>
        </w:rPr>
        <w:t>директор</w:t>
      </w:r>
      <w:r w:rsidR="00916FB7">
        <w:rPr>
          <w:rFonts w:eastAsia="Times New Roman" w:cs="Times New Roman"/>
          <w:sz w:val="28"/>
          <w:szCs w:val="28"/>
          <w:lang w:val="ru-RU"/>
        </w:rPr>
        <w:t>а</w:t>
      </w:r>
      <w:r w:rsidR="001E631D">
        <w:rPr>
          <w:rFonts w:eastAsia="Times New Roman" w:cs="Times New Roman"/>
          <w:sz w:val="28"/>
          <w:szCs w:val="28"/>
          <w:lang w:val="ru-RU"/>
        </w:rPr>
        <w:t xml:space="preserve"> </w:t>
      </w:r>
      <w:r w:rsidR="00916FB7">
        <w:rPr>
          <w:rFonts w:eastAsia="Times New Roman" w:cs="Times New Roman"/>
          <w:sz w:val="28"/>
          <w:szCs w:val="28"/>
          <w:lang w:val="ru-RU"/>
        </w:rPr>
        <w:t>РГП</w:t>
      </w:r>
      <w:r w:rsidR="001E631D">
        <w:rPr>
          <w:rFonts w:eastAsia="Times New Roman" w:cs="Times New Roman"/>
          <w:sz w:val="28"/>
          <w:szCs w:val="28"/>
          <w:lang w:val="ru-RU"/>
        </w:rPr>
        <w:t xml:space="preserve"> </w:t>
      </w:r>
      <w:r w:rsidR="00916FB7">
        <w:rPr>
          <w:rFonts w:eastAsia="Times New Roman" w:cs="Times New Roman"/>
          <w:sz w:val="28"/>
          <w:szCs w:val="28"/>
          <w:lang w:val="ru-RU"/>
        </w:rPr>
        <w:t>на</w:t>
      </w:r>
      <w:r w:rsidR="001E631D">
        <w:rPr>
          <w:rFonts w:eastAsia="Times New Roman" w:cs="Times New Roman"/>
          <w:sz w:val="28"/>
          <w:szCs w:val="28"/>
          <w:lang w:val="ru-RU"/>
        </w:rPr>
        <w:t xml:space="preserve"> </w:t>
      </w:r>
      <w:r w:rsidR="00916FB7">
        <w:rPr>
          <w:rFonts w:eastAsia="Times New Roman" w:cs="Times New Roman"/>
          <w:sz w:val="28"/>
          <w:szCs w:val="28"/>
          <w:lang w:val="ru-RU"/>
        </w:rPr>
        <w:t>ПХВ</w:t>
      </w:r>
      <w:r w:rsidR="001E631D">
        <w:rPr>
          <w:rFonts w:eastAsia="Times New Roman" w:cs="Times New Roman"/>
          <w:spacing w:val="1"/>
          <w:sz w:val="28"/>
          <w:szCs w:val="28"/>
        </w:rPr>
        <w:t xml:space="preserve"> </w:t>
      </w:r>
      <w:r w:rsidR="00916FB7">
        <w:rPr>
          <w:rFonts w:eastAsia="Times New Roman" w:cs="Times New Roman"/>
          <w:spacing w:val="1"/>
          <w:sz w:val="28"/>
          <w:szCs w:val="28"/>
          <w:lang w:val="ru-RU"/>
        </w:rPr>
        <w:t>«</w:t>
      </w:r>
      <w:r w:rsidRPr="00421D22">
        <w:rPr>
          <w:rFonts w:eastAsia="Times New Roman" w:cs="Times New Roman"/>
          <w:sz w:val="28"/>
          <w:szCs w:val="28"/>
        </w:rPr>
        <w:t>Института</w:t>
      </w:r>
      <w:r w:rsidR="001E631D">
        <w:rPr>
          <w:rFonts w:eastAsia="Times New Roman" w:cs="Times New Roman"/>
          <w:spacing w:val="1"/>
          <w:sz w:val="28"/>
          <w:szCs w:val="28"/>
        </w:rPr>
        <w:t xml:space="preserve"> </w:t>
      </w:r>
      <w:r w:rsidRPr="00421D22">
        <w:rPr>
          <w:rFonts w:eastAsia="Times New Roman" w:cs="Times New Roman"/>
          <w:sz w:val="28"/>
          <w:szCs w:val="28"/>
        </w:rPr>
        <w:t>законодательства</w:t>
      </w:r>
      <w:r w:rsidR="001E631D">
        <w:rPr>
          <w:rFonts w:eastAsia="Times New Roman" w:cs="Times New Roman"/>
          <w:spacing w:val="1"/>
          <w:sz w:val="28"/>
          <w:szCs w:val="28"/>
        </w:rPr>
        <w:t xml:space="preserve"> </w:t>
      </w:r>
      <w:r w:rsidRPr="00421D22">
        <w:rPr>
          <w:rFonts w:eastAsia="Times New Roman" w:cs="Times New Roman"/>
          <w:sz w:val="28"/>
          <w:szCs w:val="28"/>
        </w:rPr>
        <w:t>и</w:t>
      </w:r>
      <w:r w:rsidR="001E631D">
        <w:rPr>
          <w:rFonts w:eastAsia="Times New Roman" w:cs="Times New Roman"/>
          <w:spacing w:val="1"/>
          <w:sz w:val="28"/>
          <w:szCs w:val="28"/>
        </w:rPr>
        <w:t xml:space="preserve"> </w:t>
      </w:r>
      <w:r w:rsidRPr="00421D22">
        <w:rPr>
          <w:rFonts w:eastAsia="Times New Roman" w:cs="Times New Roman"/>
          <w:sz w:val="28"/>
          <w:szCs w:val="28"/>
        </w:rPr>
        <w:t>правовой</w:t>
      </w:r>
      <w:r w:rsidR="001E631D">
        <w:rPr>
          <w:rFonts w:eastAsia="Times New Roman" w:cs="Times New Roman"/>
          <w:spacing w:val="1"/>
          <w:sz w:val="28"/>
          <w:szCs w:val="28"/>
        </w:rPr>
        <w:t xml:space="preserve"> </w:t>
      </w:r>
      <w:r w:rsidRPr="00421D22">
        <w:rPr>
          <w:rFonts w:eastAsia="Times New Roman" w:cs="Times New Roman"/>
          <w:sz w:val="28"/>
          <w:szCs w:val="28"/>
        </w:rPr>
        <w:t>информации</w:t>
      </w:r>
      <w:r w:rsidR="001E631D">
        <w:rPr>
          <w:rFonts w:eastAsia="Times New Roman" w:cs="Times New Roman"/>
          <w:spacing w:val="1"/>
          <w:sz w:val="28"/>
          <w:szCs w:val="28"/>
        </w:rPr>
        <w:t xml:space="preserve"> </w:t>
      </w:r>
      <w:r w:rsidRPr="00421D22">
        <w:rPr>
          <w:rFonts w:eastAsia="Times New Roman" w:cs="Times New Roman"/>
          <w:sz w:val="28"/>
          <w:szCs w:val="28"/>
        </w:rPr>
        <w:t>Республики</w:t>
      </w:r>
      <w:r w:rsidR="001E631D">
        <w:rPr>
          <w:rFonts w:eastAsia="Times New Roman" w:cs="Times New Roman"/>
          <w:spacing w:val="1"/>
          <w:sz w:val="28"/>
          <w:szCs w:val="28"/>
        </w:rPr>
        <w:t xml:space="preserve"> </w:t>
      </w:r>
      <w:r w:rsidRPr="00421D22">
        <w:rPr>
          <w:rFonts w:eastAsia="Times New Roman" w:cs="Times New Roman"/>
          <w:sz w:val="28"/>
          <w:szCs w:val="28"/>
        </w:rPr>
        <w:t>Казахстан</w:t>
      </w:r>
      <w:r w:rsidR="00916FB7">
        <w:rPr>
          <w:rFonts w:eastAsia="Times New Roman" w:cs="Times New Roman"/>
          <w:sz w:val="28"/>
          <w:szCs w:val="28"/>
          <w:lang w:val="ru-RU"/>
        </w:rPr>
        <w:t>»</w:t>
      </w:r>
      <w:r w:rsidR="001E631D">
        <w:rPr>
          <w:rFonts w:eastAsia="Times New Roman" w:cs="Times New Roman"/>
          <w:sz w:val="28"/>
          <w:szCs w:val="28"/>
          <w:lang w:val="ru-RU"/>
        </w:rPr>
        <w:t xml:space="preserve"> </w:t>
      </w:r>
      <w:r w:rsidR="00916FB7">
        <w:rPr>
          <w:rFonts w:eastAsia="Times New Roman" w:cs="Times New Roman"/>
          <w:sz w:val="28"/>
          <w:szCs w:val="28"/>
          <w:lang w:val="ru-RU"/>
        </w:rPr>
        <w:t>Министерства</w:t>
      </w:r>
      <w:r w:rsidR="001E631D">
        <w:rPr>
          <w:rFonts w:eastAsia="Times New Roman" w:cs="Times New Roman"/>
          <w:sz w:val="28"/>
          <w:szCs w:val="28"/>
          <w:lang w:val="ru-RU"/>
        </w:rPr>
        <w:t xml:space="preserve"> </w:t>
      </w:r>
      <w:r w:rsidR="00916FB7">
        <w:rPr>
          <w:rFonts w:eastAsia="Times New Roman" w:cs="Times New Roman"/>
          <w:sz w:val="28"/>
          <w:szCs w:val="28"/>
          <w:lang w:val="ru-RU"/>
        </w:rPr>
        <w:t>Юстиции</w:t>
      </w:r>
      <w:r w:rsidR="001E631D">
        <w:rPr>
          <w:rFonts w:eastAsia="Times New Roman" w:cs="Times New Roman"/>
          <w:sz w:val="28"/>
          <w:szCs w:val="28"/>
          <w:lang w:val="ru-RU"/>
        </w:rPr>
        <w:t xml:space="preserve"> </w:t>
      </w:r>
      <w:r w:rsidR="00916FB7">
        <w:rPr>
          <w:rFonts w:eastAsia="Times New Roman" w:cs="Times New Roman"/>
          <w:sz w:val="28"/>
          <w:szCs w:val="28"/>
          <w:lang w:val="ru-RU"/>
        </w:rPr>
        <w:t>Республики</w:t>
      </w:r>
      <w:r w:rsidR="001E631D">
        <w:rPr>
          <w:rFonts w:eastAsia="Times New Roman" w:cs="Times New Roman"/>
          <w:sz w:val="28"/>
          <w:szCs w:val="28"/>
          <w:lang w:val="ru-RU"/>
        </w:rPr>
        <w:t xml:space="preserve"> </w:t>
      </w:r>
      <w:r w:rsidR="00916FB7">
        <w:rPr>
          <w:rFonts w:eastAsia="Times New Roman" w:cs="Times New Roman"/>
          <w:sz w:val="28"/>
          <w:szCs w:val="28"/>
          <w:lang w:val="ru-RU"/>
        </w:rPr>
        <w:t>Казахстан</w:t>
      </w:r>
      <w:r w:rsidR="001E631D">
        <w:rPr>
          <w:rFonts w:eastAsia="Times New Roman" w:cs="Times New Roman"/>
          <w:spacing w:val="2"/>
          <w:sz w:val="28"/>
          <w:szCs w:val="28"/>
        </w:rPr>
        <w:t xml:space="preserve"> </w:t>
      </w:r>
      <w:r w:rsidRPr="00421D22">
        <w:rPr>
          <w:rFonts w:eastAsia="Times New Roman" w:cs="Times New Roman"/>
          <w:sz w:val="28"/>
          <w:szCs w:val="28"/>
        </w:rPr>
        <w:t>(Республика</w:t>
      </w:r>
      <w:r w:rsidR="001E631D">
        <w:rPr>
          <w:rFonts w:eastAsia="Times New Roman" w:cs="Times New Roman"/>
          <w:spacing w:val="-1"/>
          <w:sz w:val="28"/>
          <w:szCs w:val="28"/>
        </w:rPr>
        <w:t xml:space="preserve"> </w:t>
      </w:r>
      <w:r w:rsidRPr="00421D22">
        <w:rPr>
          <w:rFonts w:eastAsia="Times New Roman" w:cs="Times New Roman"/>
          <w:sz w:val="28"/>
          <w:szCs w:val="28"/>
        </w:rPr>
        <w:t>Казахстан</w:t>
      </w:r>
      <w:r w:rsidR="00916FB7">
        <w:rPr>
          <w:rFonts w:eastAsia="Times New Roman" w:cs="Times New Roman"/>
          <w:sz w:val="28"/>
          <w:szCs w:val="28"/>
          <w:lang w:val="ru-RU"/>
        </w:rPr>
        <w:t>,</w:t>
      </w:r>
      <w:r w:rsidR="001E631D">
        <w:rPr>
          <w:rFonts w:eastAsia="Times New Roman" w:cs="Times New Roman"/>
          <w:sz w:val="28"/>
          <w:szCs w:val="28"/>
          <w:lang w:val="ru-RU"/>
        </w:rPr>
        <w:t xml:space="preserve"> </w:t>
      </w:r>
      <w:r w:rsidR="00916FB7">
        <w:rPr>
          <w:rFonts w:eastAsia="Times New Roman" w:cs="Times New Roman"/>
          <w:sz w:val="28"/>
          <w:szCs w:val="28"/>
        </w:rPr>
        <w:t>Астана</w:t>
      </w:r>
      <w:r w:rsidRPr="00421D22">
        <w:rPr>
          <w:rFonts w:eastAsia="Times New Roman" w:cs="Times New Roman"/>
          <w:sz w:val="28"/>
          <w:szCs w:val="28"/>
        </w:rPr>
        <w:t>)</w:t>
      </w:r>
      <w:r w:rsidR="00916FB7">
        <w:rPr>
          <w:rFonts w:eastAsia="Times New Roman" w:cs="Times New Roman"/>
          <w:sz w:val="28"/>
          <w:szCs w:val="28"/>
          <w:lang w:val="ru-RU"/>
        </w:rPr>
        <w:t>.</w:t>
      </w:r>
    </w:p>
    <w:p w14:paraId="3A88B88F" w14:textId="77777777" w:rsidR="00421D22" w:rsidRPr="00421D22" w:rsidRDefault="00421D22" w:rsidP="004641EC">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rPr>
        <w:t>Куликпаева</w:t>
      </w:r>
      <w:r w:rsidR="001E631D">
        <w:rPr>
          <w:rFonts w:eastAsia="Times New Roman" w:cs="Times New Roman"/>
          <w:b/>
          <w:spacing w:val="1"/>
          <w:sz w:val="28"/>
        </w:rPr>
        <w:t xml:space="preserve"> </w:t>
      </w:r>
      <w:r w:rsidRPr="00421D22">
        <w:rPr>
          <w:rFonts w:eastAsia="Times New Roman" w:cs="Times New Roman"/>
          <w:b/>
          <w:sz w:val="28"/>
        </w:rPr>
        <w:t>Мира</w:t>
      </w:r>
      <w:r w:rsidR="001E631D">
        <w:rPr>
          <w:rFonts w:eastAsia="Times New Roman" w:cs="Times New Roman"/>
          <w:b/>
          <w:spacing w:val="1"/>
          <w:sz w:val="28"/>
        </w:rPr>
        <w:t xml:space="preserve"> </w:t>
      </w:r>
      <w:r w:rsidRPr="00421D22">
        <w:rPr>
          <w:rFonts w:eastAsia="Times New Roman" w:cs="Times New Roman"/>
          <w:b/>
          <w:sz w:val="28"/>
        </w:rPr>
        <w:t>Жумагазыевна</w:t>
      </w:r>
      <w:r w:rsidR="00916FB7">
        <w:rPr>
          <w:rFonts w:eastAsia="Times New Roman" w:cs="Times New Roman"/>
          <w:b/>
          <w:spacing w:val="1"/>
          <w:sz w:val="28"/>
          <w:lang w:val="ru-RU"/>
        </w:rPr>
        <w:t>,</w:t>
      </w:r>
      <w:r w:rsidR="001E631D">
        <w:rPr>
          <w:rFonts w:eastAsia="Times New Roman" w:cs="Times New Roman"/>
          <w:b/>
          <w:spacing w:val="1"/>
          <w:sz w:val="28"/>
          <w:lang w:val="ru-RU"/>
        </w:rPr>
        <w:t xml:space="preserve"> </w:t>
      </w:r>
      <w:r w:rsidRPr="00421D22">
        <w:rPr>
          <w:rFonts w:eastAsia="Times New Roman" w:cs="Times New Roman"/>
          <w:sz w:val="28"/>
        </w:rPr>
        <w:t>PhD,</w:t>
      </w:r>
      <w:r w:rsidR="001E631D">
        <w:rPr>
          <w:rFonts w:eastAsia="Times New Roman" w:cs="Times New Roman"/>
          <w:spacing w:val="1"/>
          <w:sz w:val="28"/>
        </w:rPr>
        <w:t xml:space="preserve"> </w:t>
      </w:r>
      <w:r w:rsidR="00916FB7">
        <w:rPr>
          <w:rFonts w:eastAsia="Times New Roman" w:cs="Times New Roman"/>
          <w:sz w:val="28"/>
          <w:lang w:val="ru-RU"/>
        </w:rPr>
        <w:t>р</w:t>
      </w:r>
      <w:r w:rsidRPr="00421D22">
        <w:rPr>
          <w:rFonts w:eastAsia="Times New Roman" w:cs="Times New Roman"/>
          <w:sz w:val="28"/>
        </w:rPr>
        <w:t>уководитель</w:t>
      </w:r>
      <w:r w:rsidR="001E631D">
        <w:rPr>
          <w:rFonts w:eastAsia="Times New Roman" w:cs="Times New Roman"/>
          <w:spacing w:val="1"/>
          <w:sz w:val="28"/>
        </w:rPr>
        <w:t xml:space="preserve"> </w:t>
      </w:r>
      <w:r w:rsidRPr="00421D22">
        <w:rPr>
          <w:rFonts w:eastAsia="Times New Roman" w:cs="Times New Roman"/>
          <w:sz w:val="28"/>
        </w:rPr>
        <w:t>Отдела</w:t>
      </w:r>
      <w:r w:rsidR="001E631D">
        <w:rPr>
          <w:rFonts w:eastAsia="Times New Roman" w:cs="Times New Roman"/>
          <w:spacing w:val="1"/>
          <w:sz w:val="28"/>
        </w:rPr>
        <w:t xml:space="preserve"> </w:t>
      </w:r>
      <w:r w:rsidRPr="00421D22">
        <w:rPr>
          <w:rFonts w:eastAsia="Times New Roman" w:cs="Times New Roman"/>
          <w:sz w:val="28"/>
        </w:rPr>
        <w:t>международного</w:t>
      </w:r>
      <w:r w:rsidR="001E631D">
        <w:rPr>
          <w:rFonts w:eastAsia="Times New Roman" w:cs="Times New Roman"/>
          <w:spacing w:val="46"/>
          <w:sz w:val="28"/>
        </w:rPr>
        <w:t xml:space="preserve"> </w:t>
      </w:r>
      <w:r w:rsidRPr="00421D22">
        <w:rPr>
          <w:rFonts w:eastAsia="Times New Roman" w:cs="Times New Roman"/>
          <w:sz w:val="28"/>
        </w:rPr>
        <w:t>права</w:t>
      </w:r>
      <w:r w:rsidR="001E631D">
        <w:rPr>
          <w:rFonts w:eastAsia="Times New Roman" w:cs="Times New Roman"/>
          <w:spacing w:val="44"/>
          <w:sz w:val="28"/>
        </w:rPr>
        <w:t xml:space="preserve"> </w:t>
      </w:r>
      <w:r w:rsidRPr="00421D22">
        <w:rPr>
          <w:rFonts w:eastAsia="Times New Roman" w:cs="Times New Roman"/>
          <w:sz w:val="28"/>
        </w:rPr>
        <w:t>и</w:t>
      </w:r>
      <w:r w:rsidR="001E631D">
        <w:rPr>
          <w:rFonts w:eastAsia="Times New Roman" w:cs="Times New Roman"/>
          <w:spacing w:val="44"/>
          <w:sz w:val="28"/>
        </w:rPr>
        <w:t xml:space="preserve"> </w:t>
      </w:r>
      <w:r w:rsidRPr="00421D22">
        <w:rPr>
          <w:rFonts w:eastAsia="Times New Roman" w:cs="Times New Roman"/>
          <w:sz w:val="28"/>
        </w:rPr>
        <w:t>сравнительного</w:t>
      </w:r>
      <w:r w:rsidR="001E631D">
        <w:rPr>
          <w:rFonts w:eastAsia="Times New Roman" w:cs="Times New Roman"/>
          <w:spacing w:val="46"/>
          <w:sz w:val="28"/>
        </w:rPr>
        <w:t xml:space="preserve"> </w:t>
      </w:r>
      <w:r w:rsidRPr="00421D22">
        <w:rPr>
          <w:rFonts w:eastAsia="Times New Roman" w:cs="Times New Roman"/>
          <w:sz w:val="28"/>
        </w:rPr>
        <w:t>правоведения</w:t>
      </w:r>
      <w:r w:rsidR="001E631D">
        <w:rPr>
          <w:rFonts w:eastAsia="Times New Roman" w:cs="Times New Roman"/>
          <w:spacing w:val="47"/>
          <w:sz w:val="28"/>
        </w:rPr>
        <w:t xml:space="preserve"> </w:t>
      </w:r>
      <w:r w:rsidRPr="00421D22">
        <w:rPr>
          <w:rFonts w:eastAsia="Times New Roman" w:cs="Times New Roman"/>
          <w:sz w:val="28"/>
        </w:rPr>
        <w:t>РГП</w:t>
      </w:r>
      <w:r w:rsidR="001E631D">
        <w:rPr>
          <w:rFonts w:eastAsia="Times New Roman" w:cs="Times New Roman"/>
          <w:spacing w:val="44"/>
          <w:sz w:val="28"/>
        </w:rPr>
        <w:t xml:space="preserve"> </w:t>
      </w:r>
      <w:r w:rsidRPr="00421D22">
        <w:rPr>
          <w:rFonts w:eastAsia="Times New Roman" w:cs="Times New Roman"/>
          <w:sz w:val="28"/>
        </w:rPr>
        <w:t>на</w:t>
      </w:r>
      <w:r w:rsidR="001E631D">
        <w:rPr>
          <w:rFonts w:eastAsia="Times New Roman" w:cs="Times New Roman"/>
          <w:spacing w:val="46"/>
          <w:sz w:val="28"/>
        </w:rPr>
        <w:t xml:space="preserve"> </w:t>
      </w:r>
      <w:r w:rsidRPr="00421D22">
        <w:rPr>
          <w:rFonts w:eastAsia="Times New Roman" w:cs="Times New Roman"/>
          <w:sz w:val="28"/>
        </w:rPr>
        <w:t>ПХВ</w:t>
      </w:r>
      <w:r w:rsidR="001E631D">
        <w:rPr>
          <w:rFonts w:eastAsia="Times New Roman" w:cs="Times New Roman"/>
          <w:sz w:val="28"/>
          <w:lang w:val="ru-RU"/>
        </w:rPr>
        <w:t xml:space="preserve"> </w:t>
      </w:r>
      <w:r w:rsidRPr="00421D22">
        <w:rPr>
          <w:rFonts w:eastAsia="Times New Roman" w:cs="Times New Roman"/>
          <w:sz w:val="28"/>
          <w:szCs w:val="28"/>
        </w:rPr>
        <w:t>«Институт</w:t>
      </w:r>
      <w:r w:rsidR="001E631D">
        <w:rPr>
          <w:rFonts w:eastAsia="Times New Roman" w:cs="Times New Roman"/>
          <w:spacing w:val="1"/>
          <w:sz w:val="28"/>
          <w:szCs w:val="28"/>
        </w:rPr>
        <w:t xml:space="preserve"> </w:t>
      </w:r>
      <w:r w:rsidRPr="00421D22">
        <w:rPr>
          <w:rFonts w:eastAsia="Times New Roman" w:cs="Times New Roman"/>
          <w:sz w:val="28"/>
          <w:szCs w:val="28"/>
        </w:rPr>
        <w:t>законодательства</w:t>
      </w:r>
      <w:r w:rsidR="001E631D">
        <w:rPr>
          <w:rFonts w:eastAsia="Times New Roman" w:cs="Times New Roman"/>
          <w:spacing w:val="1"/>
          <w:sz w:val="28"/>
          <w:szCs w:val="28"/>
        </w:rPr>
        <w:t xml:space="preserve"> </w:t>
      </w:r>
      <w:r w:rsidRPr="00421D22">
        <w:rPr>
          <w:rFonts w:eastAsia="Times New Roman" w:cs="Times New Roman"/>
          <w:sz w:val="28"/>
          <w:szCs w:val="28"/>
        </w:rPr>
        <w:t>и</w:t>
      </w:r>
      <w:r w:rsidR="001E631D">
        <w:rPr>
          <w:rFonts w:eastAsia="Times New Roman" w:cs="Times New Roman"/>
          <w:spacing w:val="1"/>
          <w:sz w:val="28"/>
          <w:szCs w:val="28"/>
        </w:rPr>
        <w:t xml:space="preserve"> </w:t>
      </w:r>
      <w:r w:rsidRPr="00421D22">
        <w:rPr>
          <w:rFonts w:eastAsia="Times New Roman" w:cs="Times New Roman"/>
          <w:sz w:val="28"/>
          <w:szCs w:val="28"/>
        </w:rPr>
        <w:t>правовой</w:t>
      </w:r>
      <w:r w:rsidR="001E631D">
        <w:rPr>
          <w:rFonts w:eastAsia="Times New Roman" w:cs="Times New Roman"/>
          <w:spacing w:val="1"/>
          <w:sz w:val="28"/>
          <w:szCs w:val="28"/>
        </w:rPr>
        <w:t xml:space="preserve"> </w:t>
      </w:r>
      <w:r w:rsidRPr="00421D22">
        <w:rPr>
          <w:rFonts w:eastAsia="Times New Roman" w:cs="Times New Roman"/>
          <w:sz w:val="28"/>
          <w:szCs w:val="28"/>
        </w:rPr>
        <w:t>информации</w:t>
      </w:r>
      <w:r w:rsidR="001E631D">
        <w:rPr>
          <w:rFonts w:eastAsia="Times New Roman" w:cs="Times New Roman"/>
          <w:spacing w:val="1"/>
          <w:sz w:val="28"/>
          <w:szCs w:val="28"/>
        </w:rPr>
        <w:t xml:space="preserve"> </w:t>
      </w:r>
      <w:r w:rsidRPr="00421D22">
        <w:rPr>
          <w:rFonts w:eastAsia="Times New Roman" w:cs="Times New Roman"/>
          <w:sz w:val="28"/>
          <w:szCs w:val="28"/>
        </w:rPr>
        <w:t>Республики</w:t>
      </w:r>
      <w:r w:rsidR="001E631D">
        <w:rPr>
          <w:rFonts w:eastAsia="Times New Roman" w:cs="Times New Roman"/>
          <w:spacing w:val="1"/>
          <w:sz w:val="28"/>
          <w:szCs w:val="28"/>
        </w:rPr>
        <w:t xml:space="preserve"> </w:t>
      </w:r>
      <w:r w:rsidRPr="00421D22">
        <w:rPr>
          <w:rFonts w:eastAsia="Times New Roman" w:cs="Times New Roman"/>
          <w:sz w:val="28"/>
          <w:szCs w:val="28"/>
        </w:rPr>
        <w:t>Казахстан»</w:t>
      </w:r>
      <w:r w:rsidR="001E631D">
        <w:rPr>
          <w:rFonts w:eastAsia="Times New Roman" w:cs="Times New Roman"/>
          <w:spacing w:val="1"/>
          <w:sz w:val="28"/>
          <w:szCs w:val="28"/>
        </w:rPr>
        <w:t xml:space="preserve"> </w:t>
      </w:r>
      <w:r w:rsidRPr="00421D22">
        <w:rPr>
          <w:rFonts w:eastAsia="Times New Roman" w:cs="Times New Roman"/>
          <w:sz w:val="28"/>
          <w:szCs w:val="28"/>
        </w:rPr>
        <w:t>Министерства</w:t>
      </w:r>
      <w:r w:rsidR="001E631D">
        <w:rPr>
          <w:rFonts w:eastAsia="Times New Roman" w:cs="Times New Roman"/>
          <w:spacing w:val="1"/>
          <w:sz w:val="28"/>
          <w:szCs w:val="28"/>
        </w:rPr>
        <w:t xml:space="preserve"> </w:t>
      </w:r>
      <w:r w:rsidRPr="00421D22">
        <w:rPr>
          <w:rFonts w:eastAsia="Times New Roman" w:cs="Times New Roman"/>
          <w:sz w:val="28"/>
          <w:szCs w:val="28"/>
        </w:rPr>
        <w:t>юстиции</w:t>
      </w:r>
      <w:r w:rsidR="001E631D">
        <w:rPr>
          <w:rFonts w:eastAsia="Times New Roman" w:cs="Times New Roman"/>
          <w:spacing w:val="1"/>
          <w:sz w:val="28"/>
          <w:szCs w:val="28"/>
        </w:rPr>
        <w:t xml:space="preserve"> </w:t>
      </w:r>
      <w:r w:rsidRPr="00421D22">
        <w:rPr>
          <w:rFonts w:eastAsia="Times New Roman" w:cs="Times New Roman"/>
          <w:sz w:val="28"/>
          <w:szCs w:val="28"/>
        </w:rPr>
        <w:t>Республики</w:t>
      </w:r>
      <w:r w:rsidR="001E631D">
        <w:rPr>
          <w:rFonts w:eastAsia="Times New Roman" w:cs="Times New Roman"/>
          <w:spacing w:val="1"/>
          <w:sz w:val="28"/>
          <w:szCs w:val="28"/>
        </w:rPr>
        <w:t xml:space="preserve"> </w:t>
      </w:r>
      <w:r w:rsidRPr="00421D22">
        <w:rPr>
          <w:rFonts w:eastAsia="Times New Roman" w:cs="Times New Roman"/>
          <w:sz w:val="28"/>
          <w:szCs w:val="28"/>
        </w:rPr>
        <w:t>Казахстан</w:t>
      </w:r>
      <w:r w:rsidR="001E631D">
        <w:rPr>
          <w:rFonts w:eastAsia="Times New Roman" w:cs="Times New Roman"/>
          <w:spacing w:val="1"/>
          <w:sz w:val="28"/>
          <w:szCs w:val="28"/>
        </w:rPr>
        <w:t xml:space="preserve"> </w:t>
      </w:r>
      <w:r w:rsidRPr="00421D22">
        <w:rPr>
          <w:rFonts w:eastAsia="Times New Roman" w:cs="Times New Roman"/>
          <w:sz w:val="28"/>
          <w:szCs w:val="28"/>
        </w:rPr>
        <w:t>(</w:t>
      </w:r>
      <w:r w:rsidR="001E631D">
        <w:rPr>
          <w:rFonts w:eastAsia="Times New Roman" w:cs="Times New Roman"/>
          <w:spacing w:val="-67"/>
          <w:sz w:val="28"/>
          <w:szCs w:val="28"/>
        </w:rPr>
        <w:t xml:space="preserve"> </w:t>
      </w:r>
      <w:r w:rsidRPr="00421D22">
        <w:rPr>
          <w:rFonts w:eastAsia="Times New Roman" w:cs="Times New Roman"/>
          <w:sz w:val="28"/>
          <w:szCs w:val="28"/>
        </w:rPr>
        <w:t>Республика</w:t>
      </w:r>
      <w:r w:rsidR="001E631D">
        <w:rPr>
          <w:rFonts w:eastAsia="Times New Roman" w:cs="Times New Roman"/>
          <w:sz w:val="28"/>
          <w:szCs w:val="28"/>
        </w:rPr>
        <w:t xml:space="preserve"> </w:t>
      </w:r>
      <w:r w:rsidRPr="00421D22">
        <w:rPr>
          <w:rFonts w:eastAsia="Times New Roman" w:cs="Times New Roman"/>
          <w:sz w:val="28"/>
          <w:szCs w:val="28"/>
        </w:rPr>
        <w:t>Казахстан</w:t>
      </w:r>
      <w:r w:rsidR="00916FB7">
        <w:rPr>
          <w:rFonts w:eastAsia="Times New Roman" w:cs="Times New Roman"/>
          <w:sz w:val="28"/>
          <w:szCs w:val="28"/>
          <w:lang w:val="ru-RU"/>
        </w:rPr>
        <w:t>,</w:t>
      </w:r>
      <w:r w:rsidR="001E631D">
        <w:rPr>
          <w:rFonts w:eastAsia="Times New Roman" w:cs="Times New Roman"/>
          <w:sz w:val="28"/>
          <w:szCs w:val="28"/>
          <w:lang w:val="ru-RU"/>
        </w:rPr>
        <w:t xml:space="preserve"> </w:t>
      </w:r>
      <w:r w:rsidR="00916FB7">
        <w:rPr>
          <w:rFonts w:eastAsia="Times New Roman" w:cs="Times New Roman"/>
          <w:sz w:val="28"/>
          <w:szCs w:val="28"/>
        </w:rPr>
        <w:t>Астана</w:t>
      </w:r>
      <w:r w:rsidRPr="00421D22">
        <w:rPr>
          <w:rFonts w:eastAsia="Times New Roman" w:cs="Times New Roman"/>
          <w:sz w:val="28"/>
          <w:szCs w:val="28"/>
        </w:rPr>
        <w:t>).</w:t>
      </w:r>
    </w:p>
    <w:p w14:paraId="2A1D1560" w14:textId="77777777" w:rsidR="00421D22" w:rsidRPr="00421D22" w:rsidRDefault="00421D22" w:rsidP="004641EC">
      <w:pPr>
        <w:widowControl w:val="0"/>
        <w:suppressAutoHyphens w:val="0"/>
        <w:autoSpaceDE w:val="0"/>
        <w:autoSpaceDN w:val="0"/>
        <w:spacing w:after="0" w:line="240" w:lineRule="auto"/>
        <w:ind w:firstLine="567"/>
        <w:jc w:val="both"/>
        <w:rPr>
          <w:rFonts w:eastAsia="Times New Roman" w:cs="Times New Roman"/>
          <w:sz w:val="28"/>
          <w:szCs w:val="28"/>
        </w:rPr>
      </w:pPr>
      <w:r w:rsidRPr="00421D22">
        <w:rPr>
          <w:rFonts w:eastAsia="Times New Roman" w:cs="Times New Roman"/>
          <w:b/>
          <w:sz w:val="28"/>
          <w:szCs w:val="28"/>
        </w:rPr>
        <w:t>Нигматуллин</w:t>
      </w:r>
      <w:r w:rsidR="001E631D">
        <w:rPr>
          <w:rFonts w:eastAsia="Times New Roman" w:cs="Times New Roman"/>
          <w:b/>
          <w:spacing w:val="37"/>
          <w:sz w:val="28"/>
          <w:szCs w:val="28"/>
        </w:rPr>
        <w:t xml:space="preserve"> </w:t>
      </w:r>
      <w:r w:rsidRPr="00421D22">
        <w:rPr>
          <w:rFonts w:eastAsia="Times New Roman" w:cs="Times New Roman"/>
          <w:b/>
          <w:sz w:val="28"/>
          <w:szCs w:val="28"/>
        </w:rPr>
        <w:t>Ришат</w:t>
      </w:r>
      <w:r w:rsidR="001E631D">
        <w:rPr>
          <w:rFonts w:eastAsia="Times New Roman" w:cs="Times New Roman"/>
          <w:b/>
          <w:spacing w:val="37"/>
          <w:sz w:val="28"/>
          <w:szCs w:val="28"/>
        </w:rPr>
        <w:t xml:space="preserve"> </w:t>
      </w:r>
      <w:r w:rsidRPr="00421D22">
        <w:rPr>
          <w:rFonts w:eastAsia="Times New Roman" w:cs="Times New Roman"/>
          <w:b/>
          <w:sz w:val="28"/>
          <w:szCs w:val="28"/>
        </w:rPr>
        <w:t>Вахидович</w:t>
      </w:r>
      <w:r w:rsidR="00916FB7">
        <w:rPr>
          <w:rFonts w:eastAsia="Times New Roman" w:cs="Times New Roman"/>
          <w:b/>
          <w:sz w:val="28"/>
          <w:szCs w:val="28"/>
          <w:lang w:val="ru-RU"/>
        </w:rPr>
        <w:t>,</w:t>
      </w:r>
      <w:r w:rsidR="001E631D">
        <w:rPr>
          <w:rFonts w:eastAsia="Times New Roman" w:cs="Times New Roman"/>
          <w:b/>
          <w:sz w:val="28"/>
          <w:szCs w:val="28"/>
          <w:lang w:val="ru-RU"/>
        </w:rPr>
        <w:t xml:space="preserve"> </w:t>
      </w:r>
      <w:r w:rsidRPr="00421D22">
        <w:rPr>
          <w:rFonts w:eastAsia="Times New Roman" w:cs="Times New Roman"/>
          <w:sz w:val="28"/>
          <w:szCs w:val="28"/>
        </w:rPr>
        <w:t>д.ю.н.,</w:t>
      </w:r>
      <w:r w:rsidR="001E631D">
        <w:rPr>
          <w:rFonts w:eastAsia="Times New Roman" w:cs="Times New Roman"/>
          <w:spacing w:val="37"/>
          <w:sz w:val="28"/>
          <w:szCs w:val="28"/>
        </w:rPr>
        <w:t xml:space="preserve"> </w:t>
      </w:r>
      <w:r w:rsidRPr="00421D22">
        <w:rPr>
          <w:rFonts w:eastAsia="Times New Roman" w:cs="Times New Roman"/>
          <w:sz w:val="28"/>
          <w:szCs w:val="28"/>
        </w:rPr>
        <w:t>профессор,</w:t>
      </w:r>
      <w:r w:rsidR="001E631D">
        <w:rPr>
          <w:rFonts w:eastAsia="Times New Roman" w:cs="Times New Roman"/>
          <w:spacing w:val="36"/>
          <w:sz w:val="28"/>
          <w:szCs w:val="28"/>
        </w:rPr>
        <w:t xml:space="preserve"> </w:t>
      </w:r>
      <w:r w:rsidRPr="00421D22">
        <w:rPr>
          <w:rFonts w:eastAsia="Times New Roman" w:cs="Times New Roman"/>
          <w:sz w:val="28"/>
          <w:szCs w:val="28"/>
        </w:rPr>
        <w:t>заместитель</w:t>
      </w:r>
      <w:r w:rsidR="001E631D">
        <w:rPr>
          <w:rFonts w:eastAsia="Times New Roman" w:cs="Times New Roman"/>
          <w:spacing w:val="38"/>
          <w:sz w:val="28"/>
          <w:szCs w:val="28"/>
        </w:rPr>
        <w:t xml:space="preserve"> </w:t>
      </w:r>
      <w:r w:rsidRPr="00421D22">
        <w:rPr>
          <w:rFonts w:eastAsia="Times New Roman" w:cs="Times New Roman"/>
          <w:sz w:val="28"/>
          <w:szCs w:val="28"/>
        </w:rPr>
        <w:t>директора</w:t>
      </w:r>
      <w:r w:rsidR="001E631D">
        <w:rPr>
          <w:rFonts w:eastAsia="Times New Roman" w:cs="Times New Roman"/>
          <w:spacing w:val="-68"/>
          <w:sz w:val="28"/>
          <w:szCs w:val="28"/>
        </w:rPr>
        <w:t xml:space="preserve"> </w:t>
      </w:r>
      <w:r w:rsidRPr="00421D22">
        <w:rPr>
          <w:rFonts w:eastAsia="Times New Roman" w:cs="Times New Roman"/>
          <w:sz w:val="28"/>
          <w:szCs w:val="28"/>
        </w:rPr>
        <w:t>по</w:t>
      </w:r>
      <w:r w:rsidR="001E631D">
        <w:rPr>
          <w:rFonts w:eastAsia="Times New Roman" w:cs="Times New Roman"/>
          <w:sz w:val="28"/>
          <w:szCs w:val="28"/>
        </w:rPr>
        <w:t xml:space="preserve"> </w:t>
      </w:r>
      <w:r w:rsidRPr="00421D22">
        <w:rPr>
          <w:rFonts w:eastAsia="Times New Roman" w:cs="Times New Roman"/>
          <w:sz w:val="28"/>
          <w:szCs w:val="28"/>
        </w:rPr>
        <w:t>международной</w:t>
      </w:r>
      <w:r w:rsidR="001E631D">
        <w:rPr>
          <w:rFonts w:eastAsia="Times New Roman" w:cs="Times New Roman"/>
          <w:sz w:val="28"/>
          <w:szCs w:val="28"/>
        </w:rPr>
        <w:t xml:space="preserve"> </w:t>
      </w:r>
      <w:r w:rsidRPr="00421D22">
        <w:rPr>
          <w:rFonts w:eastAsia="Times New Roman" w:cs="Times New Roman"/>
          <w:sz w:val="28"/>
          <w:szCs w:val="28"/>
        </w:rPr>
        <w:t>деятельности</w:t>
      </w:r>
      <w:r w:rsidR="001E631D">
        <w:rPr>
          <w:rFonts w:eastAsia="Times New Roman" w:cs="Times New Roman"/>
          <w:sz w:val="28"/>
          <w:szCs w:val="28"/>
        </w:rPr>
        <w:t xml:space="preserve"> </w:t>
      </w:r>
      <w:r w:rsidRPr="00421D22">
        <w:rPr>
          <w:rFonts w:eastAsia="Times New Roman" w:cs="Times New Roman"/>
          <w:sz w:val="28"/>
          <w:szCs w:val="28"/>
        </w:rPr>
        <w:t>и</w:t>
      </w:r>
      <w:r w:rsidR="001E631D">
        <w:rPr>
          <w:rFonts w:eastAsia="Times New Roman" w:cs="Times New Roman"/>
          <w:sz w:val="28"/>
          <w:szCs w:val="28"/>
        </w:rPr>
        <w:t xml:space="preserve"> </w:t>
      </w:r>
      <w:r w:rsidRPr="00421D22">
        <w:rPr>
          <w:rFonts w:eastAsia="Times New Roman" w:cs="Times New Roman"/>
          <w:sz w:val="28"/>
          <w:szCs w:val="28"/>
        </w:rPr>
        <w:t>связи</w:t>
      </w:r>
      <w:r w:rsidR="001E631D">
        <w:rPr>
          <w:rFonts w:eastAsia="Times New Roman" w:cs="Times New Roman"/>
          <w:sz w:val="28"/>
          <w:szCs w:val="28"/>
        </w:rPr>
        <w:t xml:space="preserve"> </w:t>
      </w:r>
      <w:r w:rsidRPr="00421D22">
        <w:rPr>
          <w:rFonts w:eastAsia="Times New Roman" w:cs="Times New Roman"/>
          <w:sz w:val="28"/>
          <w:szCs w:val="28"/>
        </w:rPr>
        <w:t>с</w:t>
      </w:r>
      <w:r w:rsidR="001E631D">
        <w:rPr>
          <w:rFonts w:eastAsia="Times New Roman" w:cs="Times New Roman"/>
          <w:sz w:val="28"/>
          <w:szCs w:val="28"/>
        </w:rPr>
        <w:t xml:space="preserve"> </w:t>
      </w:r>
      <w:r w:rsidRPr="00421D22">
        <w:rPr>
          <w:rFonts w:eastAsia="Times New Roman" w:cs="Times New Roman"/>
          <w:sz w:val="28"/>
          <w:szCs w:val="28"/>
        </w:rPr>
        <w:t>общественностью</w:t>
      </w:r>
      <w:r w:rsidR="001E631D">
        <w:rPr>
          <w:rFonts w:eastAsia="Times New Roman" w:cs="Times New Roman"/>
          <w:sz w:val="28"/>
          <w:szCs w:val="28"/>
        </w:rPr>
        <w:t xml:space="preserve"> </w:t>
      </w:r>
      <w:r w:rsidRPr="00421D22">
        <w:rPr>
          <w:rFonts w:eastAsia="Times New Roman" w:cs="Times New Roman"/>
          <w:sz w:val="28"/>
          <w:szCs w:val="28"/>
        </w:rPr>
        <w:t>Института</w:t>
      </w:r>
      <w:r w:rsidR="001E631D">
        <w:rPr>
          <w:rFonts w:eastAsia="Times New Roman" w:cs="Times New Roman"/>
          <w:spacing w:val="1"/>
          <w:sz w:val="28"/>
          <w:szCs w:val="28"/>
        </w:rPr>
        <w:t xml:space="preserve"> </w:t>
      </w:r>
      <w:r w:rsidRPr="00421D22">
        <w:rPr>
          <w:rFonts w:eastAsia="Times New Roman" w:cs="Times New Roman"/>
          <w:sz w:val="28"/>
          <w:szCs w:val="28"/>
        </w:rPr>
        <w:t>права,</w:t>
      </w:r>
      <w:r w:rsidR="001E631D">
        <w:rPr>
          <w:rFonts w:eastAsia="Times New Roman" w:cs="Times New Roman"/>
          <w:spacing w:val="1"/>
          <w:sz w:val="28"/>
          <w:szCs w:val="28"/>
        </w:rPr>
        <w:t xml:space="preserve"> </w:t>
      </w:r>
      <w:r w:rsidR="00BB6E7E" w:rsidRPr="00BB6E7E">
        <w:rPr>
          <w:rFonts w:eastAsia="Times New Roman" w:cs="Times New Roman"/>
          <w:sz w:val="28"/>
          <w:szCs w:val="28"/>
        </w:rPr>
        <w:t>заведующий</w:t>
      </w:r>
      <w:r w:rsidR="001E631D">
        <w:rPr>
          <w:rFonts w:eastAsia="Times New Roman" w:cs="Times New Roman"/>
          <w:sz w:val="28"/>
          <w:szCs w:val="28"/>
        </w:rPr>
        <w:t xml:space="preserve"> </w:t>
      </w:r>
      <w:r w:rsidR="00BB6E7E" w:rsidRPr="00BB6E7E">
        <w:rPr>
          <w:rFonts w:eastAsia="Times New Roman" w:cs="Times New Roman"/>
          <w:sz w:val="28"/>
          <w:szCs w:val="28"/>
        </w:rPr>
        <w:t>кафедрой</w:t>
      </w:r>
      <w:r w:rsidR="001E631D">
        <w:rPr>
          <w:rFonts w:eastAsia="Times New Roman" w:cs="Times New Roman"/>
          <w:sz w:val="28"/>
          <w:szCs w:val="28"/>
        </w:rPr>
        <w:t xml:space="preserve"> </w:t>
      </w:r>
      <w:r w:rsidR="00BB6E7E" w:rsidRPr="00BB6E7E">
        <w:rPr>
          <w:rFonts w:eastAsia="Times New Roman" w:cs="Times New Roman"/>
          <w:sz w:val="28"/>
          <w:szCs w:val="28"/>
        </w:rPr>
        <w:t>международного</w:t>
      </w:r>
      <w:r w:rsidR="001E631D">
        <w:rPr>
          <w:rFonts w:eastAsia="Times New Roman" w:cs="Times New Roman"/>
          <w:sz w:val="28"/>
          <w:szCs w:val="28"/>
        </w:rPr>
        <w:t xml:space="preserve"> </w:t>
      </w:r>
      <w:r w:rsidR="00BB6E7E" w:rsidRPr="00BB6E7E">
        <w:rPr>
          <w:rFonts w:eastAsia="Times New Roman" w:cs="Times New Roman"/>
          <w:sz w:val="28"/>
          <w:szCs w:val="28"/>
        </w:rPr>
        <w:t>права</w:t>
      </w:r>
      <w:r w:rsidR="001E631D">
        <w:rPr>
          <w:rFonts w:eastAsia="Times New Roman" w:cs="Times New Roman"/>
          <w:sz w:val="28"/>
          <w:szCs w:val="28"/>
        </w:rPr>
        <w:t xml:space="preserve"> </w:t>
      </w:r>
      <w:r w:rsidR="00BB6E7E" w:rsidRPr="00BB6E7E">
        <w:rPr>
          <w:rFonts w:eastAsia="Times New Roman" w:cs="Times New Roman"/>
          <w:sz w:val="28"/>
          <w:szCs w:val="28"/>
        </w:rPr>
        <w:t>и</w:t>
      </w:r>
      <w:r w:rsidR="001E631D">
        <w:rPr>
          <w:rFonts w:eastAsia="Times New Roman" w:cs="Times New Roman"/>
          <w:sz w:val="28"/>
          <w:szCs w:val="28"/>
        </w:rPr>
        <w:t xml:space="preserve"> </w:t>
      </w:r>
      <w:r w:rsidR="00BB6E7E" w:rsidRPr="00BB6E7E">
        <w:rPr>
          <w:rFonts w:eastAsia="Times New Roman" w:cs="Times New Roman"/>
          <w:sz w:val="28"/>
          <w:szCs w:val="28"/>
        </w:rPr>
        <w:t>международных</w:t>
      </w:r>
      <w:r w:rsidR="001E631D">
        <w:rPr>
          <w:rFonts w:eastAsia="Times New Roman" w:cs="Times New Roman"/>
          <w:sz w:val="28"/>
          <w:szCs w:val="28"/>
        </w:rPr>
        <w:t xml:space="preserve"> </w:t>
      </w:r>
      <w:r w:rsidR="00BB6E7E" w:rsidRPr="00BB6E7E">
        <w:rPr>
          <w:rFonts w:eastAsia="Times New Roman" w:cs="Times New Roman"/>
          <w:sz w:val="28"/>
          <w:szCs w:val="28"/>
        </w:rPr>
        <w:t>отношений</w:t>
      </w:r>
      <w:r w:rsidR="001E631D">
        <w:rPr>
          <w:rFonts w:eastAsia="Times New Roman" w:cs="Times New Roman"/>
          <w:sz w:val="28"/>
          <w:szCs w:val="28"/>
        </w:rPr>
        <w:t xml:space="preserve"> </w:t>
      </w:r>
      <w:r w:rsidR="00BB6E7E" w:rsidRPr="00BB6E7E">
        <w:rPr>
          <w:rFonts w:eastAsia="Times New Roman" w:cs="Times New Roman"/>
          <w:sz w:val="28"/>
          <w:szCs w:val="28"/>
        </w:rPr>
        <w:t>Института</w:t>
      </w:r>
      <w:r w:rsidR="001E631D">
        <w:rPr>
          <w:rFonts w:eastAsia="Times New Roman" w:cs="Times New Roman"/>
          <w:sz w:val="28"/>
          <w:szCs w:val="28"/>
        </w:rPr>
        <w:t xml:space="preserve"> </w:t>
      </w:r>
      <w:r w:rsidR="00BB6E7E" w:rsidRPr="00BB6E7E">
        <w:rPr>
          <w:rFonts w:eastAsia="Times New Roman" w:cs="Times New Roman"/>
          <w:sz w:val="28"/>
          <w:szCs w:val="28"/>
        </w:rPr>
        <w:t>права</w:t>
      </w:r>
      <w:r w:rsidR="001E631D">
        <w:rPr>
          <w:rFonts w:eastAsia="Times New Roman" w:cs="Times New Roman"/>
          <w:sz w:val="28"/>
          <w:szCs w:val="28"/>
        </w:rPr>
        <w:t xml:space="preserve"> </w:t>
      </w:r>
      <w:r w:rsidR="00BB6E7E" w:rsidRPr="00BB6E7E">
        <w:rPr>
          <w:rFonts w:eastAsia="Times New Roman" w:cs="Times New Roman"/>
          <w:sz w:val="28"/>
          <w:szCs w:val="28"/>
        </w:rPr>
        <w:t>Уфимского</w:t>
      </w:r>
      <w:r w:rsidR="001E631D">
        <w:rPr>
          <w:rFonts w:eastAsia="Times New Roman" w:cs="Times New Roman"/>
          <w:sz w:val="28"/>
          <w:szCs w:val="28"/>
        </w:rPr>
        <w:t xml:space="preserve"> </w:t>
      </w:r>
      <w:r w:rsidR="00BB6E7E" w:rsidRPr="00BB6E7E">
        <w:rPr>
          <w:rFonts w:eastAsia="Times New Roman" w:cs="Times New Roman"/>
          <w:sz w:val="28"/>
          <w:szCs w:val="28"/>
        </w:rPr>
        <w:t>университета</w:t>
      </w:r>
      <w:r w:rsidR="001E631D">
        <w:rPr>
          <w:rFonts w:eastAsia="Times New Roman" w:cs="Times New Roman"/>
          <w:sz w:val="28"/>
          <w:szCs w:val="28"/>
        </w:rPr>
        <w:t xml:space="preserve"> </w:t>
      </w:r>
      <w:r w:rsidR="00BB6E7E" w:rsidRPr="00BB6E7E">
        <w:rPr>
          <w:rFonts w:eastAsia="Times New Roman" w:cs="Times New Roman"/>
          <w:sz w:val="28"/>
          <w:szCs w:val="28"/>
        </w:rPr>
        <w:t>науки</w:t>
      </w:r>
      <w:r w:rsidR="001E631D">
        <w:rPr>
          <w:rFonts w:eastAsia="Times New Roman" w:cs="Times New Roman"/>
          <w:sz w:val="28"/>
          <w:szCs w:val="28"/>
        </w:rPr>
        <w:t xml:space="preserve"> </w:t>
      </w:r>
      <w:r w:rsidR="00BB6E7E" w:rsidRPr="00BB6E7E">
        <w:rPr>
          <w:rFonts w:eastAsia="Times New Roman" w:cs="Times New Roman"/>
          <w:sz w:val="28"/>
          <w:szCs w:val="28"/>
        </w:rPr>
        <w:t>и</w:t>
      </w:r>
      <w:r w:rsidR="001E631D">
        <w:rPr>
          <w:rFonts w:eastAsia="Times New Roman" w:cs="Times New Roman"/>
          <w:sz w:val="28"/>
          <w:szCs w:val="28"/>
        </w:rPr>
        <w:t xml:space="preserve"> </w:t>
      </w:r>
      <w:r w:rsidR="00BB6E7E" w:rsidRPr="00BB6E7E">
        <w:rPr>
          <w:rFonts w:eastAsia="Times New Roman" w:cs="Times New Roman"/>
          <w:sz w:val="28"/>
          <w:szCs w:val="28"/>
        </w:rPr>
        <w:t>технологий</w:t>
      </w:r>
      <w:r w:rsidR="001E631D">
        <w:rPr>
          <w:rFonts w:eastAsia="Times New Roman" w:cs="Times New Roman"/>
          <w:sz w:val="28"/>
          <w:szCs w:val="28"/>
        </w:rPr>
        <w:t xml:space="preserve"> </w:t>
      </w:r>
      <w:r w:rsidRPr="00421D22">
        <w:rPr>
          <w:rFonts w:eastAsia="Times New Roman" w:cs="Times New Roman"/>
          <w:sz w:val="28"/>
          <w:szCs w:val="28"/>
        </w:rPr>
        <w:t>(Российская</w:t>
      </w:r>
      <w:r w:rsidR="001E631D">
        <w:rPr>
          <w:rFonts w:eastAsia="Times New Roman" w:cs="Times New Roman"/>
          <w:sz w:val="28"/>
          <w:szCs w:val="28"/>
          <w:lang w:val="ru-RU"/>
        </w:rPr>
        <w:t xml:space="preserve"> </w:t>
      </w:r>
      <w:r w:rsidRPr="00421D22">
        <w:rPr>
          <w:rFonts w:eastAsia="Times New Roman" w:cs="Times New Roman"/>
          <w:sz w:val="28"/>
          <w:szCs w:val="28"/>
        </w:rPr>
        <w:t>Федерация</w:t>
      </w:r>
      <w:r w:rsidR="00916FB7">
        <w:rPr>
          <w:rFonts w:eastAsia="Times New Roman" w:cs="Times New Roman"/>
          <w:sz w:val="28"/>
          <w:szCs w:val="28"/>
          <w:lang w:val="ru-RU"/>
        </w:rPr>
        <w:t>,</w:t>
      </w:r>
      <w:r w:rsidR="001E631D">
        <w:rPr>
          <w:rFonts w:eastAsia="Times New Roman" w:cs="Times New Roman"/>
          <w:sz w:val="28"/>
          <w:szCs w:val="28"/>
          <w:lang w:val="ru-RU"/>
        </w:rPr>
        <w:t xml:space="preserve"> </w:t>
      </w:r>
      <w:r w:rsidR="00916FB7" w:rsidRPr="00421D22">
        <w:rPr>
          <w:rFonts w:eastAsia="Times New Roman" w:cs="Times New Roman"/>
          <w:sz w:val="28"/>
          <w:szCs w:val="28"/>
        </w:rPr>
        <w:t>Уфа</w:t>
      </w:r>
      <w:r w:rsidRPr="00421D22">
        <w:rPr>
          <w:rFonts w:eastAsia="Times New Roman" w:cs="Times New Roman"/>
          <w:sz w:val="28"/>
          <w:szCs w:val="28"/>
        </w:rPr>
        <w:t>)</w:t>
      </w:r>
    </w:p>
    <w:p w14:paraId="38C9CC08" w14:textId="77777777" w:rsidR="00B01715" w:rsidRDefault="009B4A4D" w:rsidP="004641EC">
      <w:pPr>
        <w:widowControl w:val="0"/>
        <w:suppressAutoHyphens w:val="0"/>
        <w:autoSpaceDE w:val="0"/>
        <w:autoSpaceDN w:val="0"/>
        <w:spacing w:after="0" w:line="240" w:lineRule="auto"/>
        <w:ind w:firstLine="567"/>
        <w:jc w:val="both"/>
        <w:rPr>
          <w:rFonts w:eastAsia="Times New Roman" w:cs="Times New Roman"/>
          <w:sz w:val="28"/>
          <w:lang w:val="ru-RU"/>
        </w:rPr>
      </w:pPr>
      <w:r w:rsidRPr="009B4A4D">
        <w:rPr>
          <w:rFonts w:eastAsia="Times New Roman" w:cs="Times New Roman"/>
          <w:b/>
          <w:sz w:val="28"/>
        </w:rPr>
        <w:t>Саидм</w:t>
      </w:r>
      <w:r w:rsidR="00916FB7">
        <w:rPr>
          <w:rFonts w:eastAsia="Times New Roman" w:cs="Times New Roman"/>
          <w:b/>
          <w:sz w:val="28"/>
        </w:rPr>
        <w:t>ухторов</w:t>
      </w:r>
      <w:r w:rsidR="001E631D">
        <w:rPr>
          <w:rFonts w:eastAsia="Times New Roman" w:cs="Times New Roman"/>
          <w:b/>
          <w:sz w:val="28"/>
        </w:rPr>
        <w:t xml:space="preserve"> </w:t>
      </w:r>
      <w:r w:rsidR="00916FB7">
        <w:rPr>
          <w:rFonts w:eastAsia="Times New Roman" w:cs="Times New Roman"/>
          <w:b/>
          <w:sz w:val="28"/>
        </w:rPr>
        <w:t>Алишержон</w:t>
      </w:r>
      <w:r w:rsidR="001E631D">
        <w:rPr>
          <w:rFonts w:eastAsia="Times New Roman" w:cs="Times New Roman"/>
          <w:b/>
          <w:sz w:val="28"/>
        </w:rPr>
        <w:t xml:space="preserve"> </w:t>
      </w:r>
      <w:r w:rsidR="00916FB7">
        <w:rPr>
          <w:rFonts w:eastAsia="Times New Roman" w:cs="Times New Roman"/>
          <w:b/>
          <w:sz w:val="28"/>
        </w:rPr>
        <w:t>Абдухаликович</w:t>
      </w:r>
      <w:r w:rsidR="00916FB7">
        <w:rPr>
          <w:rFonts w:eastAsia="Times New Roman" w:cs="Times New Roman"/>
          <w:b/>
          <w:sz w:val="28"/>
          <w:lang w:val="ru-RU"/>
        </w:rPr>
        <w:t>,</w:t>
      </w:r>
      <w:r w:rsidR="001E631D">
        <w:rPr>
          <w:rFonts w:eastAsia="Times New Roman" w:cs="Times New Roman"/>
          <w:b/>
          <w:sz w:val="28"/>
        </w:rPr>
        <w:t xml:space="preserve"> </w:t>
      </w:r>
      <w:r w:rsidR="00916FB7">
        <w:rPr>
          <w:rFonts w:eastAsia="Times New Roman" w:cs="Times New Roman"/>
          <w:sz w:val="28"/>
        </w:rPr>
        <w:t>к.ю.н.,</w:t>
      </w:r>
      <w:r w:rsidR="001E631D">
        <w:rPr>
          <w:rFonts w:eastAsia="Times New Roman" w:cs="Times New Roman"/>
          <w:sz w:val="28"/>
        </w:rPr>
        <w:t xml:space="preserve"> </w:t>
      </w:r>
      <w:r w:rsidR="00916FB7">
        <w:rPr>
          <w:rFonts w:eastAsia="Times New Roman" w:cs="Times New Roman"/>
          <w:sz w:val="28"/>
        </w:rPr>
        <w:t>доцент,</w:t>
      </w:r>
      <w:r w:rsidR="001E631D">
        <w:rPr>
          <w:rFonts w:eastAsia="Times New Roman" w:cs="Times New Roman"/>
          <w:sz w:val="28"/>
          <w:lang w:val="ru-RU"/>
        </w:rPr>
        <w:t xml:space="preserve"> </w:t>
      </w:r>
      <w:r w:rsidR="00916FB7">
        <w:rPr>
          <w:rFonts w:eastAsia="Times New Roman" w:cs="Times New Roman"/>
          <w:sz w:val="28"/>
        </w:rPr>
        <w:t>заведующ</w:t>
      </w:r>
      <w:proofErr w:type="spellStart"/>
      <w:r w:rsidR="00916FB7">
        <w:rPr>
          <w:rFonts w:eastAsia="Times New Roman" w:cs="Times New Roman"/>
          <w:sz w:val="28"/>
          <w:lang w:val="ru-RU"/>
        </w:rPr>
        <w:t>ий</w:t>
      </w:r>
      <w:proofErr w:type="spellEnd"/>
      <w:r w:rsidR="001E631D">
        <w:rPr>
          <w:rFonts w:eastAsia="Times New Roman" w:cs="Times New Roman"/>
          <w:sz w:val="28"/>
        </w:rPr>
        <w:t xml:space="preserve"> </w:t>
      </w:r>
      <w:r w:rsidRPr="009B4A4D">
        <w:rPr>
          <w:rFonts w:eastAsia="Times New Roman" w:cs="Times New Roman"/>
          <w:sz w:val="28"/>
        </w:rPr>
        <w:lastRenderedPageBreak/>
        <w:t>кафедрой</w:t>
      </w:r>
      <w:r w:rsidR="001E631D">
        <w:rPr>
          <w:rFonts w:eastAsia="Times New Roman" w:cs="Times New Roman"/>
          <w:sz w:val="28"/>
        </w:rPr>
        <w:t xml:space="preserve"> </w:t>
      </w:r>
      <w:r w:rsidRPr="009B4A4D">
        <w:rPr>
          <w:rFonts w:eastAsia="Times New Roman" w:cs="Times New Roman"/>
          <w:sz w:val="28"/>
        </w:rPr>
        <w:t>международного</w:t>
      </w:r>
      <w:r w:rsidR="001E631D">
        <w:rPr>
          <w:rFonts w:eastAsia="Times New Roman" w:cs="Times New Roman"/>
          <w:sz w:val="28"/>
        </w:rPr>
        <w:t xml:space="preserve"> </w:t>
      </w:r>
      <w:r w:rsidRPr="009B4A4D">
        <w:rPr>
          <w:rFonts w:eastAsia="Times New Roman" w:cs="Times New Roman"/>
          <w:sz w:val="28"/>
        </w:rPr>
        <w:t>права</w:t>
      </w:r>
      <w:r w:rsidR="001E631D">
        <w:rPr>
          <w:rFonts w:eastAsia="Times New Roman" w:cs="Times New Roman"/>
          <w:sz w:val="28"/>
        </w:rPr>
        <w:t xml:space="preserve"> </w:t>
      </w:r>
      <w:r w:rsidRPr="009B4A4D">
        <w:rPr>
          <w:rFonts w:eastAsia="Times New Roman" w:cs="Times New Roman"/>
          <w:sz w:val="28"/>
        </w:rPr>
        <w:t>Академии</w:t>
      </w:r>
      <w:r w:rsidR="001E631D">
        <w:rPr>
          <w:rFonts w:eastAsia="Times New Roman" w:cs="Times New Roman"/>
          <w:sz w:val="28"/>
        </w:rPr>
        <w:t xml:space="preserve"> </w:t>
      </w:r>
      <w:r w:rsidRPr="009B4A4D">
        <w:rPr>
          <w:rFonts w:eastAsia="Times New Roman" w:cs="Times New Roman"/>
          <w:sz w:val="28"/>
        </w:rPr>
        <w:t>государственного</w:t>
      </w:r>
      <w:r w:rsidR="001E631D">
        <w:rPr>
          <w:rFonts w:eastAsia="Times New Roman" w:cs="Times New Roman"/>
          <w:sz w:val="28"/>
        </w:rPr>
        <w:t xml:space="preserve"> </w:t>
      </w:r>
      <w:r w:rsidRPr="009B4A4D">
        <w:rPr>
          <w:rFonts w:eastAsia="Times New Roman" w:cs="Times New Roman"/>
          <w:sz w:val="28"/>
        </w:rPr>
        <w:t>управления</w:t>
      </w:r>
      <w:r w:rsidR="001E631D">
        <w:rPr>
          <w:rFonts w:eastAsia="Times New Roman" w:cs="Times New Roman"/>
          <w:sz w:val="28"/>
        </w:rPr>
        <w:t xml:space="preserve"> </w:t>
      </w:r>
      <w:r w:rsidRPr="009B4A4D">
        <w:rPr>
          <w:rFonts w:eastAsia="Times New Roman" w:cs="Times New Roman"/>
          <w:sz w:val="28"/>
        </w:rPr>
        <w:t>при</w:t>
      </w:r>
      <w:r w:rsidR="001E631D">
        <w:rPr>
          <w:rFonts w:eastAsia="Times New Roman" w:cs="Times New Roman"/>
          <w:sz w:val="28"/>
        </w:rPr>
        <w:t xml:space="preserve"> </w:t>
      </w:r>
      <w:r w:rsidRPr="009B4A4D">
        <w:rPr>
          <w:rFonts w:eastAsia="Times New Roman" w:cs="Times New Roman"/>
          <w:sz w:val="28"/>
        </w:rPr>
        <w:t>Президенте</w:t>
      </w:r>
      <w:r w:rsidR="001E631D">
        <w:rPr>
          <w:rFonts w:eastAsia="Times New Roman" w:cs="Times New Roman"/>
          <w:sz w:val="28"/>
        </w:rPr>
        <w:t xml:space="preserve"> </w:t>
      </w:r>
      <w:r w:rsidRPr="009B4A4D">
        <w:rPr>
          <w:rFonts w:eastAsia="Times New Roman" w:cs="Times New Roman"/>
          <w:sz w:val="28"/>
        </w:rPr>
        <w:t>Республики</w:t>
      </w:r>
      <w:r w:rsidR="001E631D">
        <w:rPr>
          <w:rFonts w:eastAsia="Times New Roman" w:cs="Times New Roman"/>
          <w:sz w:val="28"/>
        </w:rPr>
        <w:t xml:space="preserve"> </w:t>
      </w:r>
      <w:r w:rsidRPr="009B4A4D">
        <w:rPr>
          <w:rFonts w:eastAsia="Times New Roman" w:cs="Times New Roman"/>
          <w:sz w:val="28"/>
        </w:rPr>
        <w:t>Таджикистан</w:t>
      </w:r>
      <w:r w:rsidR="001E631D">
        <w:rPr>
          <w:rFonts w:eastAsia="Times New Roman" w:cs="Times New Roman"/>
          <w:spacing w:val="1"/>
          <w:sz w:val="28"/>
        </w:rPr>
        <w:t xml:space="preserve"> </w:t>
      </w:r>
      <w:r w:rsidR="00421D22" w:rsidRPr="00421D22">
        <w:rPr>
          <w:rFonts w:eastAsia="Times New Roman" w:cs="Times New Roman"/>
          <w:sz w:val="28"/>
        </w:rPr>
        <w:t>(Республика</w:t>
      </w:r>
      <w:r w:rsidR="001E631D">
        <w:rPr>
          <w:rFonts w:eastAsia="Times New Roman" w:cs="Times New Roman"/>
          <w:spacing w:val="-1"/>
          <w:sz w:val="28"/>
        </w:rPr>
        <w:t xml:space="preserve"> </w:t>
      </w:r>
      <w:r w:rsidR="00421D22" w:rsidRPr="00421D22">
        <w:rPr>
          <w:rFonts w:eastAsia="Times New Roman" w:cs="Times New Roman"/>
          <w:sz w:val="28"/>
        </w:rPr>
        <w:t>Таджикистан</w:t>
      </w:r>
      <w:r w:rsidR="00916FB7">
        <w:rPr>
          <w:rFonts w:eastAsia="Times New Roman" w:cs="Times New Roman"/>
          <w:sz w:val="28"/>
          <w:lang w:val="ru-RU"/>
        </w:rPr>
        <w:t>,</w:t>
      </w:r>
      <w:r w:rsidR="001E631D">
        <w:rPr>
          <w:rFonts w:eastAsia="Times New Roman" w:cs="Times New Roman"/>
          <w:sz w:val="28"/>
          <w:lang w:val="ru-RU"/>
        </w:rPr>
        <w:t xml:space="preserve"> </w:t>
      </w:r>
      <w:r w:rsidR="00916FB7" w:rsidRPr="00421D22">
        <w:rPr>
          <w:rFonts w:eastAsia="Times New Roman" w:cs="Times New Roman"/>
          <w:sz w:val="28"/>
        </w:rPr>
        <w:t>Душанбе</w:t>
      </w:r>
      <w:r w:rsidR="00421D22" w:rsidRPr="00421D22">
        <w:rPr>
          <w:rFonts w:eastAsia="Times New Roman" w:cs="Times New Roman"/>
          <w:sz w:val="28"/>
        </w:rPr>
        <w:t>).</w:t>
      </w:r>
    </w:p>
    <w:p w14:paraId="30A525AD" w14:textId="77777777" w:rsidR="005A1223" w:rsidRPr="005A1223" w:rsidRDefault="005A1223" w:rsidP="004641EC">
      <w:pPr>
        <w:widowControl w:val="0"/>
        <w:suppressAutoHyphens w:val="0"/>
        <w:autoSpaceDE w:val="0"/>
        <w:autoSpaceDN w:val="0"/>
        <w:spacing w:after="0" w:line="240" w:lineRule="auto"/>
        <w:ind w:firstLine="567"/>
        <w:jc w:val="both"/>
        <w:rPr>
          <w:rFonts w:eastAsia="Times New Roman" w:cs="Times New Roman"/>
          <w:sz w:val="28"/>
          <w:lang w:val="ru-RU"/>
        </w:rPr>
      </w:pPr>
      <w:r w:rsidRPr="005A1223">
        <w:rPr>
          <w:rFonts w:eastAsia="Times New Roman" w:cs="Times New Roman"/>
          <w:b/>
          <w:sz w:val="28"/>
          <w:lang w:val="ru-RU"/>
        </w:rPr>
        <w:t>Солнцев</w:t>
      </w:r>
      <w:r w:rsidR="001E631D">
        <w:rPr>
          <w:rFonts w:eastAsia="Times New Roman" w:cs="Times New Roman"/>
          <w:b/>
          <w:sz w:val="28"/>
          <w:lang w:val="ru-RU"/>
        </w:rPr>
        <w:t xml:space="preserve"> </w:t>
      </w:r>
      <w:r w:rsidR="003C3693" w:rsidRPr="005A1223">
        <w:rPr>
          <w:rFonts w:eastAsia="Times New Roman" w:cs="Times New Roman"/>
          <w:b/>
          <w:sz w:val="28"/>
          <w:lang w:val="ru-RU"/>
        </w:rPr>
        <w:t>Александр</w:t>
      </w:r>
      <w:r w:rsidR="001E631D">
        <w:rPr>
          <w:rFonts w:eastAsia="Times New Roman" w:cs="Times New Roman"/>
          <w:b/>
          <w:sz w:val="28"/>
          <w:lang w:val="ru-RU"/>
        </w:rPr>
        <w:t xml:space="preserve"> </w:t>
      </w:r>
      <w:r w:rsidR="003C3693" w:rsidRPr="005A1223">
        <w:rPr>
          <w:rFonts w:eastAsia="Times New Roman" w:cs="Times New Roman"/>
          <w:b/>
          <w:sz w:val="28"/>
          <w:lang w:val="ru-RU"/>
        </w:rPr>
        <w:t>Михайлович</w:t>
      </w:r>
      <w:r w:rsidR="005F5161">
        <w:rPr>
          <w:rFonts w:eastAsia="Times New Roman" w:cs="Times New Roman"/>
          <w:b/>
          <w:sz w:val="28"/>
          <w:lang w:val="ru-RU"/>
        </w:rPr>
        <w:t>,</w:t>
      </w:r>
      <w:r w:rsidR="001E631D">
        <w:rPr>
          <w:rFonts w:eastAsia="Times New Roman" w:cs="Times New Roman"/>
          <w:b/>
          <w:sz w:val="28"/>
          <w:lang w:val="ru-RU"/>
        </w:rPr>
        <w:t xml:space="preserve"> </w:t>
      </w:r>
      <w:r w:rsidRPr="005A1223">
        <w:rPr>
          <w:rFonts w:eastAsia="Times New Roman" w:cs="Times New Roman"/>
          <w:sz w:val="28"/>
          <w:lang w:val="ru-RU"/>
        </w:rPr>
        <w:t>кандидат</w:t>
      </w:r>
      <w:r w:rsidR="001E631D">
        <w:rPr>
          <w:rFonts w:eastAsia="Times New Roman" w:cs="Times New Roman"/>
          <w:sz w:val="28"/>
          <w:lang w:val="ru-RU"/>
        </w:rPr>
        <w:t xml:space="preserve"> </w:t>
      </w:r>
      <w:r w:rsidRPr="005A1223">
        <w:rPr>
          <w:rFonts w:eastAsia="Times New Roman" w:cs="Times New Roman"/>
          <w:sz w:val="28"/>
          <w:lang w:val="ru-RU"/>
        </w:rPr>
        <w:t>юридических</w:t>
      </w:r>
      <w:r w:rsidR="001E631D">
        <w:rPr>
          <w:rFonts w:eastAsia="Times New Roman" w:cs="Times New Roman"/>
          <w:sz w:val="28"/>
          <w:lang w:val="ru-RU"/>
        </w:rPr>
        <w:t xml:space="preserve"> </w:t>
      </w:r>
      <w:r w:rsidRPr="005A1223">
        <w:rPr>
          <w:rFonts w:eastAsia="Times New Roman" w:cs="Times New Roman"/>
          <w:sz w:val="28"/>
          <w:lang w:val="ru-RU"/>
        </w:rPr>
        <w:t>наук,</w:t>
      </w:r>
      <w:r w:rsidR="001E631D">
        <w:rPr>
          <w:rFonts w:eastAsia="Times New Roman" w:cs="Times New Roman"/>
          <w:sz w:val="28"/>
          <w:lang w:val="ru-RU"/>
        </w:rPr>
        <w:t xml:space="preserve"> </w:t>
      </w:r>
      <w:r w:rsidRPr="005A1223">
        <w:rPr>
          <w:rFonts w:eastAsia="Times New Roman" w:cs="Times New Roman"/>
          <w:sz w:val="28"/>
          <w:lang w:val="ru-RU"/>
        </w:rPr>
        <w:t>доцент,</w:t>
      </w:r>
      <w:r w:rsidR="001E631D">
        <w:rPr>
          <w:rFonts w:eastAsia="Times New Roman" w:cs="Times New Roman"/>
          <w:sz w:val="28"/>
          <w:lang w:val="ru-RU"/>
        </w:rPr>
        <w:t xml:space="preserve"> </w:t>
      </w:r>
      <w:r w:rsidRPr="005A1223">
        <w:rPr>
          <w:rFonts w:eastAsia="Times New Roman" w:cs="Times New Roman"/>
          <w:sz w:val="28"/>
          <w:lang w:val="ru-RU"/>
        </w:rPr>
        <w:t>заместитель</w:t>
      </w:r>
      <w:r w:rsidR="001E631D">
        <w:rPr>
          <w:rFonts w:eastAsia="Times New Roman" w:cs="Times New Roman"/>
          <w:sz w:val="28"/>
          <w:lang w:val="ru-RU"/>
        </w:rPr>
        <w:t xml:space="preserve"> </w:t>
      </w:r>
      <w:r w:rsidRPr="005A1223">
        <w:rPr>
          <w:rFonts w:eastAsia="Times New Roman" w:cs="Times New Roman"/>
          <w:sz w:val="28"/>
          <w:lang w:val="ru-RU"/>
        </w:rPr>
        <w:t>заведующего</w:t>
      </w:r>
      <w:r w:rsidR="001E631D">
        <w:rPr>
          <w:rFonts w:eastAsia="Times New Roman" w:cs="Times New Roman"/>
          <w:sz w:val="28"/>
          <w:lang w:val="ru-RU"/>
        </w:rPr>
        <w:t xml:space="preserve"> </w:t>
      </w:r>
      <w:r w:rsidRPr="005A1223">
        <w:rPr>
          <w:rFonts w:eastAsia="Times New Roman" w:cs="Times New Roman"/>
          <w:sz w:val="28"/>
          <w:lang w:val="ru-RU"/>
        </w:rPr>
        <w:t>кафедрой</w:t>
      </w:r>
      <w:r w:rsidR="001E631D">
        <w:rPr>
          <w:rFonts w:eastAsia="Times New Roman" w:cs="Times New Roman"/>
          <w:sz w:val="28"/>
          <w:lang w:val="ru-RU"/>
        </w:rPr>
        <w:t xml:space="preserve"> </w:t>
      </w:r>
      <w:r w:rsidRPr="005A1223">
        <w:rPr>
          <w:rFonts w:eastAsia="Times New Roman" w:cs="Times New Roman"/>
          <w:sz w:val="28"/>
          <w:lang w:val="ru-RU"/>
        </w:rPr>
        <w:t>международного</w:t>
      </w:r>
      <w:r w:rsidR="001E631D">
        <w:rPr>
          <w:rFonts w:eastAsia="Times New Roman" w:cs="Times New Roman"/>
          <w:sz w:val="28"/>
          <w:lang w:val="ru-RU"/>
        </w:rPr>
        <w:t xml:space="preserve"> </w:t>
      </w:r>
      <w:r w:rsidRPr="005A1223">
        <w:rPr>
          <w:rFonts w:eastAsia="Times New Roman" w:cs="Times New Roman"/>
          <w:sz w:val="28"/>
          <w:lang w:val="ru-RU"/>
        </w:rPr>
        <w:t>права</w:t>
      </w:r>
      <w:r w:rsidR="001E631D">
        <w:rPr>
          <w:rFonts w:eastAsia="Times New Roman" w:cs="Times New Roman"/>
          <w:sz w:val="28"/>
          <w:lang w:val="ru-RU"/>
        </w:rPr>
        <w:t xml:space="preserve"> </w:t>
      </w:r>
      <w:r w:rsidRPr="005A1223">
        <w:rPr>
          <w:rFonts w:eastAsia="Times New Roman" w:cs="Times New Roman"/>
          <w:sz w:val="28"/>
          <w:lang w:val="ru-RU"/>
        </w:rPr>
        <w:t>Юридического</w:t>
      </w:r>
      <w:r w:rsidR="001E631D">
        <w:rPr>
          <w:rFonts w:eastAsia="Times New Roman" w:cs="Times New Roman"/>
          <w:sz w:val="28"/>
          <w:lang w:val="ru-RU"/>
        </w:rPr>
        <w:t xml:space="preserve"> </w:t>
      </w:r>
      <w:r w:rsidRPr="005A1223">
        <w:rPr>
          <w:rFonts w:eastAsia="Times New Roman" w:cs="Times New Roman"/>
          <w:sz w:val="28"/>
          <w:lang w:val="ru-RU"/>
        </w:rPr>
        <w:t>института</w:t>
      </w:r>
      <w:r w:rsidR="001E631D">
        <w:rPr>
          <w:rFonts w:eastAsia="Times New Roman" w:cs="Times New Roman"/>
          <w:sz w:val="28"/>
          <w:lang w:val="ru-RU"/>
        </w:rPr>
        <w:t xml:space="preserve"> </w:t>
      </w:r>
      <w:r w:rsidRPr="005A1223">
        <w:rPr>
          <w:rFonts w:eastAsia="Times New Roman" w:cs="Times New Roman"/>
          <w:sz w:val="28"/>
          <w:lang w:val="ru-RU"/>
        </w:rPr>
        <w:t>РУДН</w:t>
      </w:r>
      <w:r w:rsidR="001E631D">
        <w:rPr>
          <w:rFonts w:eastAsia="Times New Roman" w:cs="Times New Roman"/>
          <w:sz w:val="28"/>
          <w:lang w:val="ru-RU"/>
        </w:rPr>
        <w:t xml:space="preserve">  </w:t>
      </w:r>
    </w:p>
    <w:p w14:paraId="4AA31E5C" w14:textId="728338BB" w:rsidR="00421D22" w:rsidRPr="00421D22" w:rsidRDefault="00421D22" w:rsidP="004641EC">
      <w:pPr>
        <w:widowControl w:val="0"/>
        <w:suppressAutoHyphens w:val="0"/>
        <w:autoSpaceDE w:val="0"/>
        <w:autoSpaceDN w:val="0"/>
        <w:spacing w:after="0" w:line="240" w:lineRule="auto"/>
        <w:ind w:firstLine="567"/>
        <w:jc w:val="both"/>
        <w:rPr>
          <w:rFonts w:eastAsia="Times New Roman" w:cs="Times New Roman"/>
          <w:sz w:val="28"/>
        </w:rPr>
      </w:pPr>
      <w:r w:rsidRPr="00A825A6">
        <w:rPr>
          <w:rFonts w:eastAsia="Times New Roman" w:cs="Times New Roman"/>
          <w:b/>
          <w:sz w:val="28"/>
        </w:rPr>
        <w:t>Сайрамбаева</w:t>
      </w:r>
      <w:r w:rsidR="001E631D" w:rsidRPr="00A825A6">
        <w:rPr>
          <w:rFonts w:eastAsia="Times New Roman" w:cs="Times New Roman"/>
          <w:b/>
          <w:spacing w:val="1"/>
          <w:sz w:val="28"/>
        </w:rPr>
        <w:t xml:space="preserve"> </w:t>
      </w:r>
      <w:r w:rsidRPr="00A825A6">
        <w:rPr>
          <w:rFonts w:eastAsia="Times New Roman" w:cs="Times New Roman"/>
          <w:b/>
          <w:sz w:val="28"/>
        </w:rPr>
        <w:t>Жулдыз</w:t>
      </w:r>
      <w:r w:rsidR="001E631D" w:rsidRPr="00A825A6">
        <w:rPr>
          <w:rFonts w:eastAsia="Times New Roman" w:cs="Times New Roman"/>
          <w:b/>
          <w:spacing w:val="1"/>
          <w:sz w:val="28"/>
        </w:rPr>
        <w:t xml:space="preserve"> </w:t>
      </w:r>
      <w:r w:rsidRPr="00A825A6">
        <w:rPr>
          <w:rFonts w:eastAsia="Times New Roman" w:cs="Times New Roman"/>
          <w:b/>
          <w:sz w:val="28"/>
        </w:rPr>
        <w:t>Талгатовна</w:t>
      </w:r>
      <w:r w:rsidR="00916FB7" w:rsidRPr="00A825A6">
        <w:rPr>
          <w:rFonts w:eastAsia="Times New Roman" w:cs="Times New Roman"/>
          <w:b/>
          <w:spacing w:val="1"/>
          <w:sz w:val="28"/>
          <w:lang w:val="ru-RU"/>
        </w:rPr>
        <w:t>,</w:t>
      </w:r>
      <w:r w:rsidR="001E631D" w:rsidRPr="00A825A6">
        <w:rPr>
          <w:rFonts w:eastAsia="Times New Roman" w:cs="Times New Roman"/>
          <w:b/>
          <w:spacing w:val="1"/>
          <w:sz w:val="28"/>
        </w:rPr>
        <w:t xml:space="preserve"> </w:t>
      </w:r>
      <w:r w:rsidRPr="00A825A6">
        <w:rPr>
          <w:rFonts w:eastAsia="Times New Roman" w:cs="Times New Roman"/>
          <w:sz w:val="28"/>
        </w:rPr>
        <w:t>к.ю.н.,</w:t>
      </w:r>
      <w:r w:rsidR="001E631D" w:rsidRPr="00A825A6">
        <w:rPr>
          <w:rFonts w:eastAsia="Times New Roman" w:cs="Times New Roman"/>
          <w:spacing w:val="1"/>
          <w:sz w:val="28"/>
        </w:rPr>
        <w:t xml:space="preserve"> </w:t>
      </w:r>
      <w:r w:rsidRPr="00A825A6">
        <w:rPr>
          <w:rFonts w:eastAsia="Times New Roman" w:cs="Times New Roman"/>
          <w:sz w:val="28"/>
        </w:rPr>
        <w:t>доцент,</w:t>
      </w:r>
      <w:r w:rsidR="001E631D" w:rsidRPr="00A825A6">
        <w:rPr>
          <w:rFonts w:eastAsia="Times New Roman" w:cs="Times New Roman"/>
          <w:spacing w:val="1"/>
          <w:sz w:val="28"/>
        </w:rPr>
        <w:t xml:space="preserve"> </w:t>
      </w:r>
      <w:r w:rsidR="000873B7" w:rsidRPr="00A825A6">
        <w:rPr>
          <w:rFonts w:eastAsia="Times New Roman" w:cs="Times New Roman"/>
          <w:sz w:val="28"/>
          <w:lang w:val="ru-RU"/>
        </w:rPr>
        <w:t>декан факультета</w:t>
      </w:r>
      <w:r w:rsidR="001E631D" w:rsidRPr="00A825A6">
        <w:rPr>
          <w:rFonts w:eastAsia="Times New Roman" w:cs="Times New Roman"/>
          <w:spacing w:val="1"/>
          <w:sz w:val="28"/>
        </w:rPr>
        <w:t xml:space="preserve"> </w:t>
      </w:r>
      <w:r w:rsidRPr="00A825A6">
        <w:rPr>
          <w:rFonts w:eastAsia="Times New Roman" w:cs="Times New Roman"/>
          <w:sz w:val="28"/>
        </w:rPr>
        <w:t>международн</w:t>
      </w:r>
      <w:proofErr w:type="spellStart"/>
      <w:r w:rsidR="000873B7" w:rsidRPr="00A825A6">
        <w:rPr>
          <w:rFonts w:eastAsia="Times New Roman" w:cs="Times New Roman"/>
          <w:sz w:val="28"/>
          <w:lang w:val="ru-RU"/>
        </w:rPr>
        <w:t>ых</w:t>
      </w:r>
      <w:proofErr w:type="spellEnd"/>
      <w:r w:rsidR="000873B7" w:rsidRPr="00A825A6">
        <w:rPr>
          <w:rFonts w:eastAsia="Times New Roman" w:cs="Times New Roman"/>
          <w:sz w:val="28"/>
          <w:lang w:val="ru-RU"/>
        </w:rPr>
        <w:t xml:space="preserve"> отношений</w:t>
      </w:r>
      <w:r w:rsidR="001E631D" w:rsidRPr="00A825A6">
        <w:rPr>
          <w:rFonts w:eastAsia="Times New Roman" w:cs="Times New Roman"/>
          <w:spacing w:val="1"/>
          <w:sz w:val="28"/>
        </w:rPr>
        <w:t xml:space="preserve"> </w:t>
      </w:r>
      <w:r w:rsidRPr="00A825A6">
        <w:rPr>
          <w:rFonts w:eastAsia="Times New Roman" w:cs="Times New Roman"/>
          <w:sz w:val="28"/>
        </w:rPr>
        <w:t>КазНУ</w:t>
      </w:r>
      <w:r w:rsidR="001E631D" w:rsidRPr="00A825A6">
        <w:rPr>
          <w:rFonts w:eastAsia="Times New Roman" w:cs="Times New Roman"/>
          <w:spacing w:val="1"/>
          <w:sz w:val="28"/>
        </w:rPr>
        <w:t xml:space="preserve"> </w:t>
      </w:r>
      <w:r w:rsidRPr="00A825A6">
        <w:rPr>
          <w:rFonts w:eastAsia="Times New Roman" w:cs="Times New Roman"/>
          <w:sz w:val="28"/>
        </w:rPr>
        <w:t>имени</w:t>
      </w:r>
      <w:r w:rsidR="001E631D" w:rsidRPr="00A825A6">
        <w:rPr>
          <w:rFonts w:eastAsia="Times New Roman" w:cs="Times New Roman"/>
          <w:spacing w:val="1"/>
          <w:sz w:val="28"/>
        </w:rPr>
        <w:t xml:space="preserve"> </w:t>
      </w:r>
      <w:r w:rsidRPr="00A825A6">
        <w:rPr>
          <w:rFonts w:eastAsia="Times New Roman" w:cs="Times New Roman"/>
          <w:sz w:val="28"/>
        </w:rPr>
        <w:t>аль-Фараби</w:t>
      </w:r>
      <w:r w:rsidR="001E631D" w:rsidRPr="00A825A6">
        <w:rPr>
          <w:rFonts w:eastAsia="Times New Roman" w:cs="Times New Roman"/>
          <w:spacing w:val="1"/>
          <w:sz w:val="28"/>
        </w:rPr>
        <w:t xml:space="preserve"> </w:t>
      </w:r>
      <w:r w:rsidRPr="00A825A6">
        <w:rPr>
          <w:rFonts w:eastAsia="Times New Roman" w:cs="Times New Roman"/>
          <w:sz w:val="28"/>
        </w:rPr>
        <w:t>(Республика</w:t>
      </w:r>
      <w:r w:rsidR="001E631D" w:rsidRPr="00A825A6">
        <w:rPr>
          <w:rFonts w:eastAsia="Times New Roman" w:cs="Times New Roman"/>
          <w:spacing w:val="1"/>
          <w:sz w:val="28"/>
        </w:rPr>
        <w:t xml:space="preserve"> </w:t>
      </w:r>
      <w:r w:rsidRPr="00A825A6">
        <w:rPr>
          <w:rFonts w:eastAsia="Times New Roman" w:cs="Times New Roman"/>
          <w:sz w:val="28"/>
        </w:rPr>
        <w:t>Казахстан</w:t>
      </w:r>
      <w:r w:rsidR="00916FB7" w:rsidRPr="00A825A6">
        <w:rPr>
          <w:rFonts w:eastAsia="Times New Roman" w:cs="Times New Roman"/>
          <w:sz w:val="28"/>
          <w:lang w:val="ru-RU"/>
        </w:rPr>
        <w:t>,</w:t>
      </w:r>
      <w:r w:rsidR="001E631D">
        <w:rPr>
          <w:rFonts w:eastAsia="Times New Roman" w:cs="Times New Roman"/>
          <w:sz w:val="28"/>
          <w:lang w:val="ru-RU"/>
        </w:rPr>
        <w:t xml:space="preserve"> </w:t>
      </w:r>
      <w:r w:rsidR="00916FB7" w:rsidRPr="00421D22">
        <w:rPr>
          <w:rFonts w:eastAsia="Times New Roman" w:cs="Times New Roman"/>
          <w:sz w:val="28"/>
        </w:rPr>
        <w:t>Алматы</w:t>
      </w:r>
      <w:r w:rsidRPr="00421D22">
        <w:rPr>
          <w:rFonts w:eastAsia="Times New Roman" w:cs="Times New Roman"/>
          <w:sz w:val="28"/>
        </w:rPr>
        <w:t>).</w:t>
      </w:r>
    </w:p>
    <w:p w14:paraId="6ED09852" w14:textId="0E610FDE" w:rsidR="00421D22" w:rsidRPr="003A01D9" w:rsidRDefault="00421D22" w:rsidP="004641EC">
      <w:pPr>
        <w:widowControl w:val="0"/>
        <w:suppressAutoHyphens w:val="0"/>
        <w:autoSpaceDE w:val="0"/>
        <w:autoSpaceDN w:val="0"/>
        <w:spacing w:after="0" w:line="240" w:lineRule="auto"/>
        <w:ind w:firstLine="567"/>
        <w:jc w:val="both"/>
        <w:rPr>
          <w:rFonts w:eastAsia="Times New Roman" w:cs="Times New Roman"/>
          <w:sz w:val="28"/>
          <w:lang w:val="ru-RU"/>
        </w:rPr>
      </w:pPr>
      <w:r w:rsidRPr="00421D22">
        <w:rPr>
          <w:rFonts w:eastAsia="Times New Roman" w:cs="Times New Roman"/>
          <w:b/>
          <w:sz w:val="28"/>
        </w:rPr>
        <w:t>Сарсембаев</w:t>
      </w:r>
      <w:r w:rsidR="001E631D">
        <w:rPr>
          <w:rFonts w:eastAsia="Times New Roman" w:cs="Times New Roman"/>
          <w:b/>
          <w:sz w:val="28"/>
        </w:rPr>
        <w:t xml:space="preserve"> </w:t>
      </w:r>
      <w:r w:rsidRPr="00421D22">
        <w:rPr>
          <w:rFonts w:eastAsia="Times New Roman" w:cs="Times New Roman"/>
          <w:b/>
          <w:sz w:val="28"/>
        </w:rPr>
        <w:t>Марат</w:t>
      </w:r>
      <w:r w:rsidR="001E631D">
        <w:rPr>
          <w:rFonts w:eastAsia="Times New Roman" w:cs="Times New Roman"/>
          <w:b/>
          <w:sz w:val="28"/>
        </w:rPr>
        <w:t xml:space="preserve"> </w:t>
      </w:r>
      <w:r w:rsidRPr="00421D22">
        <w:rPr>
          <w:rFonts w:eastAsia="Times New Roman" w:cs="Times New Roman"/>
          <w:b/>
          <w:sz w:val="28"/>
        </w:rPr>
        <w:t>Алдангорович</w:t>
      </w:r>
      <w:r w:rsidR="00916FB7">
        <w:rPr>
          <w:rFonts w:eastAsia="Times New Roman" w:cs="Times New Roman"/>
          <w:b/>
          <w:spacing w:val="1"/>
          <w:sz w:val="28"/>
          <w:lang w:val="ru-RU"/>
        </w:rPr>
        <w:t>,</w:t>
      </w:r>
      <w:r w:rsidR="001E631D">
        <w:rPr>
          <w:rFonts w:eastAsia="Times New Roman" w:cs="Times New Roman"/>
          <w:b/>
          <w:sz w:val="28"/>
        </w:rPr>
        <w:t xml:space="preserve"> </w:t>
      </w:r>
      <w:r w:rsidRPr="00421D22">
        <w:rPr>
          <w:rFonts w:eastAsia="Times New Roman" w:cs="Times New Roman"/>
          <w:sz w:val="28"/>
        </w:rPr>
        <w:t>д.ю.н.,</w:t>
      </w:r>
      <w:r w:rsidR="001E631D">
        <w:rPr>
          <w:rFonts w:eastAsia="Times New Roman" w:cs="Times New Roman"/>
          <w:sz w:val="28"/>
        </w:rPr>
        <w:t xml:space="preserve"> </w:t>
      </w:r>
      <w:r w:rsidRPr="00421D22">
        <w:rPr>
          <w:rFonts w:eastAsia="Times New Roman" w:cs="Times New Roman"/>
          <w:sz w:val="28"/>
        </w:rPr>
        <w:t>профессор,</w:t>
      </w:r>
      <w:r w:rsidR="001E631D">
        <w:rPr>
          <w:rFonts w:eastAsia="Times New Roman" w:cs="Times New Roman"/>
          <w:sz w:val="28"/>
        </w:rPr>
        <w:t xml:space="preserve"> </w:t>
      </w:r>
      <w:r w:rsidRPr="00421D22">
        <w:rPr>
          <w:rFonts w:eastAsia="Times New Roman" w:cs="Times New Roman"/>
          <w:sz w:val="28"/>
        </w:rPr>
        <w:t>профессор</w:t>
      </w:r>
      <w:r w:rsidR="001E631D">
        <w:rPr>
          <w:rFonts w:eastAsia="Times New Roman" w:cs="Times New Roman"/>
          <w:sz w:val="28"/>
        </w:rPr>
        <w:t xml:space="preserve"> </w:t>
      </w:r>
      <w:r w:rsidRPr="00421D22">
        <w:rPr>
          <w:rFonts w:eastAsia="Times New Roman" w:cs="Times New Roman"/>
          <w:sz w:val="28"/>
        </w:rPr>
        <w:t>кафедры</w:t>
      </w:r>
      <w:r w:rsidR="001E631D">
        <w:rPr>
          <w:rFonts w:eastAsia="Times New Roman" w:cs="Times New Roman"/>
          <w:spacing w:val="1"/>
          <w:sz w:val="28"/>
        </w:rPr>
        <w:t xml:space="preserve"> </w:t>
      </w:r>
      <w:r w:rsidRPr="00421D22">
        <w:rPr>
          <w:rFonts w:eastAsia="Times New Roman" w:cs="Times New Roman"/>
          <w:sz w:val="28"/>
        </w:rPr>
        <w:t>международного</w:t>
      </w:r>
      <w:r w:rsidR="001E631D">
        <w:rPr>
          <w:rFonts w:eastAsia="Times New Roman" w:cs="Times New Roman"/>
          <w:sz w:val="28"/>
        </w:rPr>
        <w:t xml:space="preserve"> </w:t>
      </w:r>
      <w:r w:rsidRPr="00421D22">
        <w:rPr>
          <w:rFonts w:eastAsia="Times New Roman" w:cs="Times New Roman"/>
          <w:sz w:val="28"/>
        </w:rPr>
        <w:t>права</w:t>
      </w:r>
      <w:r w:rsidR="001E631D">
        <w:rPr>
          <w:rFonts w:eastAsia="Times New Roman" w:cs="Times New Roman"/>
          <w:sz w:val="28"/>
        </w:rPr>
        <w:t xml:space="preserve"> </w:t>
      </w:r>
      <w:r w:rsidRPr="00421D22">
        <w:rPr>
          <w:rFonts w:eastAsia="Times New Roman" w:cs="Times New Roman"/>
          <w:sz w:val="28"/>
        </w:rPr>
        <w:t>ЕНУ</w:t>
      </w:r>
      <w:r w:rsidR="001E631D">
        <w:rPr>
          <w:rFonts w:eastAsia="Times New Roman" w:cs="Times New Roman"/>
          <w:sz w:val="28"/>
        </w:rPr>
        <w:t xml:space="preserve"> </w:t>
      </w:r>
      <w:r w:rsidRPr="00421D22">
        <w:rPr>
          <w:rFonts w:eastAsia="Times New Roman" w:cs="Times New Roman"/>
          <w:sz w:val="28"/>
        </w:rPr>
        <w:t>им.</w:t>
      </w:r>
      <w:r w:rsidR="001E631D">
        <w:rPr>
          <w:rFonts w:eastAsia="Times New Roman" w:cs="Times New Roman"/>
          <w:sz w:val="28"/>
        </w:rPr>
        <w:t xml:space="preserve"> </w:t>
      </w:r>
      <w:r w:rsidRPr="00421D22">
        <w:rPr>
          <w:rFonts w:eastAsia="Times New Roman" w:cs="Times New Roman"/>
          <w:sz w:val="28"/>
        </w:rPr>
        <w:t>Л.Н.</w:t>
      </w:r>
      <w:r w:rsidR="001E631D">
        <w:rPr>
          <w:rFonts w:eastAsia="Times New Roman" w:cs="Times New Roman"/>
          <w:sz w:val="28"/>
        </w:rPr>
        <w:t xml:space="preserve"> </w:t>
      </w:r>
      <w:r w:rsidRPr="00421D22">
        <w:rPr>
          <w:rFonts w:eastAsia="Times New Roman" w:cs="Times New Roman"/>
          <w:sz w:val="28"/>
        </w:rPr>
        <w:t>Гумилева</w:t>
      </w:r>
      <w:r w:rsidR="001E631D">
        <w:rPr>
          <w:rFonts w:eastAsia="Times New Roman" w:cs="Times New Roman"/>
          <w:sz w:val="28"/>
        </w:rPr>
        <w:t xml:space="preserve"> </w:t>
      </w:r>
      <w:r w:rsidRPr="00421D22">
        <w:rPr>
          <w:rFonts w:eastAsia="Times New Roman" w:cs="Times New Roman"/>
          <w:sz w:val="28"/>
        </w:rPr>
        <w:t>(Республика</w:t>
      </w:r>
      <w:r w:rsidR="001E631D">
        <w:rPr>
          <w:rFonts w:eastAsia="Times New Roman" w:cs="Times New Roman"/>
          <w:spacing w:val="1"/>
          <w:sz w:val="28"/>
        </w:rPr>
        <w:t xml:space="preserve"> </w:t>
      </w:r>
      <w:r w:rsidRPr="00421D22">
        <w:rPr>
          <w:rFonts w:eastAsia="Times New Roman" w:cs="Times New Roman"/>
          <w:sz w:val="28"/>
        </w:rPr>
        <w:t>Казахстан</w:t>
      </w:r>
      <w:r w:rsidR="00916FB7">
        <w:rPr>
          <w:rFonts w:eastAsia="Times New Roman" w:cs="Times New Roman"/>
          <w:sz w:val="28"/>
          <w:lang w:val="ru-RU"/>
        </w:rPr>
        <w:t>,</w:t>
      </w:r>
      <w:r w:rsidR="001E631D">
        <w:rPr>
          <w:rFonts w:eastAsia="Times New Roman" w:cs="Times New Roman"/>
          <w:sz w:val="28"/>
          <w:lang w:val="ru-RU"/>
        </w:rPr>
        <w:t xml:space="preserve"> </w:t>
      </w:r>
      <w:r w:rsidR="00916FB7">
        <w:rPr>
          <w:rFonts w:eastAsia="Times New Roman" w:cs="Times New Roman"/>
          <w:sz w:val="28"/>
        </w:rPr>
        <w:t>Астана</w:t>
      </w:r>
      <w:r w:rsidRPr="00421D22">
        <w:rPr>
          <w:rFonts w:eastAsia="Times New Roman" w:cs="Times New Roman"/>
          <w:sz w:val="28"/>
        </w:rPr>
        <w:t>)</w:t>
      </w:r>
      <w:r w:rsidR="003A01D9">
        <w:rPr>
          <w:rFonts w:eastAsia="Times New Roman" w:cs="Times New Roman"/>
          <w:sz w:val="28"/>
          <w:lang w:val="ru-RU"/>
        </w:rPr>
        <w:t>.</w:t>
      </w:r>
    </w:p>
    <w:p w14:paraId="53706704"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30"/>
          <w:szCs w:val="28"/>
        </w:rPr>
      </w:pPr>
    </w:p>
    <w:p w14:paraId="1A2CED95"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6"/>
          <w:szCs w:val="28"/>
        </w:rPr>
      </w:pPr>
    </w:p>
    <w:p w14:paraId="48A31A89" w14:textId="77777777" w:rsidR="00916FB7" w:rsidRDefault="00421D22" w:rsidP="00FA61F8">
      <w:pPr>
        <w:widowControl w:val="0"/>
        <w:suppressAutoHyphens w:val="0"/>
        <w:autoSpaceDE w:val="0"/>
        <w:autoSpaceDN w:val="0"/>
        <w:spacing w:after="0" w:line="240" w:lineRule="auto"/>
        <w:jc w:val="center"/>
        <w:rPr>
          <w:rFonts w:eastAsia="Times New Roman" w:cs="Times New Roman"/>
          <w:sz w:val="28"/>
          <w:szCs w:val="28"/>
          <w:lang w:val="ru-RU"/>
        </w:rPr>
      </w:pPr>
      <w:r w:rsidRPr="00421D22">
        <w:rPr>
          <w:rFonts w:eastAsia="Times New Roman" w:cs="Times New Roman"/>
          <w:sz w:val="28"/>
          <w:szCs w:val="28"/>
        </w:rPr>
        <w:t>Адрес</w:t>
      </w:r>
      <w:r w:rsidR="001E631D">
        <w:rPr>
          <w:rFonts w:eastAsia="Times New Roman" w:cs="Times New Roman"/>
          <w:sz w:val="28"/>
          <w:szCs w:val="28"/>
        </w:rPr>
        <w:t xml:space="preserve"> </w:t>
      </w:r>
      <w:r w:rsidRPr="00421D22">
        <w:rPr>
          <w:rFonts w:eastAsia="Times New Roman" w:cs="Times New Roman"/>
          <w:sz w:val="28"/>
          <w:szCs w:val="28"/>
        </w:rPr>
        <w:t>редакции:</w:t>
      </w:r>
      <w:r w:rsidR="001E631D">
        <w:rPr>
          <w:rFonts w:eastAsia="Times New Roman" w:cs="Times New Roman"/>
          <w:sz w:val="28"/>
          <w:szCs w:val="28"/>
        </w:rPr>
        <w:t xml:space="preserve"> </w:t>
      </w:r>
      <w:r w:rsidRPr="00421D22">
        <w:rPr>
          <w:rFonts w:eastAsia="Times New Roman" w:cs="Times New Roman"/>
          <w:sz w:val="28"/>
          <w:szCs w:val="28"/>
        </w:rPr>
        <w:t>010008,</w:t>
      </w:r>
      <w:r w:rsidR="001E631D">
        <w:rPr>
          <w:rFonts w:eastAsia="Times New Roman" w:cs="Times New Roman"/>
          <w:sz w:val="28"/>
          <w:szCs w:val="28"/>
        </w:rPr>
        <w:t xml:space="preserve"> </w:t>
      </w:r>
      <w:r w:rsidRPr="00421D22">
        <w:rPr>
          <w:rFonts w:eastAsia="Times New Roman" w:cs="Times New Roman"/>
          <w:sz w:val="28"/>
          <w:szCs w:val="28"/>
        </w:rPr>
        <w:t>Казахстан,</w:t>
      </w:r>
      <w:r w:rsidR="001E631D">
        <w:rPr>
          <w:rFonts w:eastAsia="Times New Roman" w:cs="Times New Roman"/>
          <w:sz w:val="28"/>
          <w:szCs w:val="28"/>
        </w:rPr>
        <w:t xml:space="preserve"> </w:t>
      </w:r>
      <w:r w:rsidRPr="00421D22">
        <w:rPr>
          <w:rFonts w:eastAsia="Times New Roman" w:cs="Times New Roman"/>
          <w:sz w:val="28"/>
          <w:szCs w:val="28"/>
        </w:rPr>
        <w:t>г.</w:t>
      </w:r>
      <w:r w:rsidR="001E631D">
        <w:rPr>
          <w:rFonts w:eastAsia="Times New Roman" w:cs="Times New Roman"/>
          <w:sz w:val="28"/>
          <w:szCs w:val="28"/>
        </w:rPr>
        <w:t xml:space="preserve"> </w:t>
      </w:r>
      <w:r w:rsidR="006A6A7C">
        <w:rPr>
          <w:rFonts w:eastAsia="Times New Roman" w:cs="Times New Roman"/>
          <w:sz w:val="28"/>
          <w:szCs w:val="28"/>
        </w:rPr>
        <w:t>Астана</w:t>
      </w:r>
      <w:r w:rsidRPr="00421D22">
        <w:rPr>
          <w:rFonts w:eastAsia="Times New Roman" w:cs="Times New Roman"/>
          <w:sz w:val="28"/>
          <w:szCs w:val="28"/>
        </w:rPr>
        <w:t>,</w:t>
      </w:r>
      <w:r w:rsidR="001E631D">
        <w:rPr>
          <w:rFonts w:eastAsia="Times New Roman" w:cs="Times New Roman"/>
          <w:sz w:val="28"/>
          <w:szCs w:val="28"/>
        </w:rPr>
        <w:t xml:space="preserve"> </w:t>
      </w:r>
    </w:p>
    <w:p w14:paraId="343DD675" w14:textId="77777777" w:rsidR="00916FB7" w:rsidRDefault="00421D22" w:rsidP="00FA61F8">
      <w:pPr>
        <w:widowControl w:val="0"/>
        <w:suppressAutoHyphens w:val="0"/>
        <w:autoSpaceDE w:val="0"/>
        <w:autoSpaceDN w:val="0"/>
        <w:spacing w:after="0" w:line="240" w:lineRule="auto"/>
        <w:jc w:val="center"/>
        <w:rPr>
          <w:rFonts w:eastAsia="Times New Roman" w:cs="Times New Roman"/>
          <w:sz w:val="28"/>
          <w:szCs w:val="28"/>
          <w:lang w:val="ru-RU"/>
        </w:rPr>
      </w:pPr>
      <w:r w:rsidRPr="00421D22">
        <w:rPr>
          <w:rFonts w:eastAsia="Times New Roman" w:cs="Times New Roman"/>
          <w:sz w:val="28"/>
          <w:szCs w:val="28"/>
        </w:rPr>
        <w:t>ул.</w:t>
      </w:r>
      <w:r w:rsidR="001E631D">
        <w:rPr>
          <w:rFonts w:eastAsia="Times New Roman" w:cs="Times New Roman"/>
          <w:sz w:val="28"/>
          <w:szCs w:val="28"/>
        </w:rPr>
        <w:t xml:space="preserve"> </w:t>
      </w:r>
      <w:r w:rsidRPr="00421D22">
        <w:rPr>
          <w:rFonts w:eastAsia="Times New Roman" w:cs="Times New Roman"/>
          <w:sz w:val="28"/>
          <w:szCs w:val="28"/>
        </w:rPr>
        <w:t>К.</w:t>
      </w:r>
      <w:r w:rsidR="001E631D">
        <w:rPr>
          <w:rFonts w:eastAsia="Times New Roman" w:cs="Times New Roman"/>
          <w:sz w:val="28"/>
          <w:szCs w:val="28"/>
        </w:rPr>
        <w:t xml:space="preserve"> </w:t>
      </w:r>
      <w:r w:rsidRPr="00421D22">
        <w:rPr>
          <w:rFonts w:eastAsia="Times New Roman" w:cs="Times New Roman"/>
          <w:sz w:val="28"/>
          <w:szCs w:val="28"/>
        </w:rPr>
        <w:t>Сатпаева</w:t>
      </w:r>
      <w:r w:rsidR="001E631D">
        <w:rPr>
          <w:rFonts w:eastAsia="Times New Roman" w:cs="Times New Roman"/>
          <w:sz w:val="28"/>
          <w:szCs w:val="28"/>
        </w:rPr>
        <w:t xml:space="preserve"> </w:t>
      </w:r>
      <w:r w:rsidRPr="00421D22">
        <w:rPr>
          <w:rFonts w:eastAsia="Times New Roman" w:cs="Times New Roman"/>
          <w:sz w:val="28"/>
          <w:szCs w:val="28"/>
        </w:rPr>
        <w:t>2,</w:t>
      </w:r>
      <w:r w:rsidR="001E631D">
        <w:rPr>
          <w:rFonts w:eastAsia="Times New Roman" w:cs="Times New Roman"/>
          <w:sz w:val="28"/>
          <w:szCs w:val="28"/>
        </w:rPr>
        <w:t xml:space="preserve"> </w:t>
      </w:r>
      <w:r w:rsidRPr="00421D22">
        <w:rPr>
          <w:rFonts w:eastAsia="Times New Roman" w:cs="Times New Roman"/>
          <w:sz w:val="28"/>
          <w:szCs w:val="28"/>
        </w:rPr>
        <w:t>каб.</w:t>
      </w:r>
      <w:r w:rsidR="001E631D">
        <w:rPr>
          <w:rFonts w:eastAsia="Times New Roman" w:cs="Times New Roman"/>
          <w:sz w:val="28"/>
          <w:szCs w:val="28"/>
        </w:rPr>
        <w:t xml:space="preserve"> </w:t>
      </w:r>
      <w:r w:rsidRPr="00421D22">
        <w:rPr>
          <w:rFonts w:eastAsia="Times New Roman" w:cs="Times New Roman"/>
          <w:sz w:val="28"/>
          <w:szCs w:val="28"/>
        </w:rPr>
        <w:t>325</w:t>
      </w:r>
      <w:r w:rsidR="001E631D">
        <w:rPr>
          <w:rFonts w:eastAsia="Times New Roman" w:cs="Times New Roman"/>
          <w:sz w:val="28"/>
          <w:szCs w:val="28"/>
          <w:lang w:val="ru-RU"/>
        </w:rPr>
        <w:t xml:space="preserve"> </w:t>
      </w:r>
    </w:p>
    <w:p w14:paraId="4359146E" w14:textId="77777777" w:rsidR="00421D22" w:rsidRPr="00421D22" w:rsidRDefault="00421D22" w:rsidP="00FA61F8">
      <w:pPr>
        <w:widowControl w:val="0"/>
        <w:suppressAutoHyphens w:val="0"/>
        <w:autoSpaceDE w:val="0"/>
        <w:autoSpaceDN w:val="0"/>
        <w:spacing w:after="0" w:line="240" w:lineRule="auto"/>
        <w:jc w:val="center"/>
        <w:rPr>
          <w:rFonts w:eastAsia="Times New Roman" w:cs="Times New Roman"/>
          <w:sz w:val="28"/>
          <w:szCs w:val="28"/>
        </w:rPr>
      </w:pPr>
      <w:r w:rsidRPr="00421D22">
        <w:rPr>
          <w:rFonts w:eastAsia="Times New Roman" w:cs="Times New Roman"/>
          <w:sz w:val="28"/>
          <w:szCs w:val="28"/>
        </w:rPr>
        <w:t>Тел.:</w:t>
      </w:r>
      <w:r w:rsidR="001E631D">
        <w:rPr>
          <w:rFonts w:eastAsia="Times New Roman" w:cs="Times New Roman"/>
          <w:spacing w:val="-1"/>
          <w:sz w:val="28"/>
          <w:szCs w:val="28"/>
        </w:rPr>
        <w:t xml:space="preserve"> </w:t>
      </w:r>
      <w:r w:rsidRPr="00421D22">
        <w:rPr>
          <w:rFonts w:eastAsia="Times New Roman" w:cs="Times New Roman"/>
          <w:sz w:val="28"/>
          <w:szCs w:val="28"/>
        </w:rPr>
        <w:t>+7(7172)</w:t>
      </w:r>
      <w:r w:rsidR="001E631D">
        <w:rPr>
          <w:rFonts w:eastAsia="Times New Roman" w:cs="Times New Roman"/>
          <w:sz w:val="28"/>
          <w:szCs w:val="28"/>
        </w:rPr>
        <w:t xml:space="preserve"> </w:t>
      </w:r>
      <w:r w:rsidRPr="00421D22">
        <w:rPr>
          <w:rFonts w:eastAsia="Times New Roman" w:cs="Times New Roman"/>
          <w:sz w:val="28"/>
          <w:szCs w:val="28"/>
        </w:rPr>
        <w:t>709-500</w:t>
      </w:r>
      <w:r w:rsidR="001E631D">
        <w:rPr>
          <w:rFonts w:eastAsia="Times New Roman" w:cs="Times New Roman"/>
          <w:sz w:val="28"/>
          <w:szCs w:val="28"/>
        </w:rPr>
        <w:t xml:space="preserve"> </w:t>
      </w:r>
      <w:r w:rsidRPr="00421D22">
        <w:rPr>
          <w:rFonts w:eastAsia="Times New Roman" w:cs="Times New Roman"/>
          <w:sz w:val="28"/>
          <w:szCs w:val="28"/>
        </w:rPr>
        <w:t>(вн.</w:t>
      </w:r>
      <w:r w:rsidR="001E631D">
        <w:rPr>
          <w:rFonts w:eastAsia="Times New Roman" w:cs="Times New Roman"/>
          <w:spacing w:val="-1"/>
          <w:sz w:val="28"/>
          <w:szCs w:val="28"/>
        </w:rPr>
        <w:t xml:space="preserve"> </w:t>
      </w:r>
      <w:r w:rsidRPr="00421D22">
        <w:rPr>
          <w:rFonts w:eastAsia="Times New Roman" w:cs="Times New Roman"/>
          <w:sz w:val="28"/>
          <w:szCs w:val="28"/>
        </w:rPr>
        <w:t>31-267).</w:t>
      </w:r>
    </w:p>
    <w:p w14:paraId="4B719634" w14:textId="77777777" w:rsidR="00421D22" w:rsidRPr="00421D22" w:rsidRDefault="00421D22" w:rsidP="00FA61F8">
      <w:pPr>
        <w:widowControl w:val="0"/>
        <w:suppressAutoHyphens w:val="0"/>
        <w:autoSpaceDE w:val="0"/>
        <w:autoSpaceDN w:val="0"/>
        <w:spacing w:after="0" w:line="240" w:lineRule="auto"/>
        <w:jc w:val="center"/>
        <w:rPr>
          <w:rFonts w:eastAsia="Times New Roman" w:cs="Times New Roman"/>
          <w:sz w:val="28"/>
          <w:szCs w:val="28"/>
        </w:rPr>
      </w:pPr>
      <w:r w:rsidRPr="00421D22">
        <w:rPr>
          <w:rFonts w:eastAsia="Times New Roman" w:cs="Times New Roman"/>
          <w:sz w:val="28"/>
          <w:szCs w:val="28"/>
        </w:rPr>
        <w:t>e-mail:</w:t>
      </w:r>
      <w:r w:rsidR="001E631D">
        <w:rPr>
          <w:rFonts w:eastAsia="Times New Roman" w:cs="Times New Roman"/>
          <w:sz w:val="28"/>
          <w:szCs w:val="28"/>
        </w:rPr>
        <w:t xml:space="preserve"> </w:t>
      </w:r>
      <w:r w:rsidRPr="00421D22">
        <w:rPr>
          <w:rFonts w:eastAsia="Times New Roman" w:cs="Times New Roman"/>
          <w:sz w:val="28"/>
          <w:szCs w:val="28"/>
        </w:rPr>
        <w:t>eajil2022@mail.ru;</w:t>
      </w:r>
      <w:r w:rsidR="001E631D">
        <w:rPr>
          <w:rFonts w:eastAsia="Times New Roman" w:cs="Times New Roman"/>
          <w:sz w:val="28"/>
          <w:szCs w:val="28"/>
        </w:rPr>
        <w:t xml:space="preserve"> </w:t>
      </w:r>
      <w:r w:rsidRPr="00421D22">
        <w:rPr>
          <w:rFonts w:eastAsia="Times New Roman" w:cs="Times New Roman"/>
          <w:sz w:val="28"/>
          <w:szCs w:val="28"/>
        </w:rPr>
        <w:t>sholpanw@yandex.kz;</w:t>
      </w:r>
      <w:r w:rsidR="001E631D">
        <w:rPr>
          <w:rFonts w:eastAsia="Times New Roman" w:cs="Times New Roman"/>
          <w:sz w:val="28"/>
          <w:szCs w:val="28"/>
        </w:rPr>
        <w:t xml:space="preserve"> </w:t>
      </w:r>
      <w:hyperlink r:id="rId12">
        <w:r w:rsidRPr="00421D22">
          <w:rPr>
            <w:rFonts w:eastAsia="Times New Roman" w:cs="Times New Roman"/>
            <w:sz w:val="28"/>
            <w:szCs w:val="28"/>
          </w:rPr>
          <w:t>erbolabay@mail.ru</w:t>
        </w:r>
      </w:hyperlink>
      <w:r w:rsidR="001E631D">
        <w:rPr>
          <w:rFonts w:eastAsia="Times New Roman" w:cs="Times New Roman"/>
          <w:spacing w:val="-67"/>
          <w:sz w:val="28"/>
          <w:szCs w:val="28"/>
        </w:rPr>
        <w:t xml:space="preserve"> </w:t>
      </w:r>
      <w:r w:rsidRPr="00421D22">
        <w:rPr>
          <w:rFonts w:eastAsia="Times New Roman" w:cs="Times New Roman"/>
          <w:sz w:val="28"/>
          <w:szCs w:val="28"/>
        </w:rPr>
        <w:t>https://eajil.enu.kz</w:t>
      </w:r>
    </w:p>
    <w:p w14:paraId="5F9C255A"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0451CD15" w14:textId="77777777" w:rsidR="00421D22" w:rsidRPr="00386ACE" w:rsidRDefault="00421D22" w:rsidP="00FA61F8">
      <w:pPr>
        <w:widowControl w:val="0"/>
        <w:suppressAutoHyphens w:val="0"/>
        <w:autoSpaceDE w:val="0"/>
        <w:autoSpaceDN w:val="0"/>
        <w:spacing w:after="0" w:line="240" w:lineRule="auto"/>
        <w:rPr>
          <w:rFonts w:eastAsia="Times New Roman" w:cs="Times New Roman"/>
          <w:sz w:val="28"/>
        </w:rPr>
      </w:pPr>
      <w:r w:rsidRPr="00421D22">
        <w:rPr>
          <w:rFonts w:eastAsia="Times New Roman" w:cs="Times New Roman"/>
          <w:b/>
          <w:sz w:val="28"/>
        </w:rPr>
        <w:t>Eurasian</w:t>
      </w:r>
      <w:r w:rsidR="001E631D">
        <w:rPr>
          <w:rFonts w:eastAsia="Times New Roman" w:cs="Times New Roman"/>
          <w:b/>
          <w:sz w:val="28"/>
        </w:rPr>
        <w:t xml:space="preserve"> </w:t>
      </w:r>
      <w:r w:rsidRPr="00421D22">
        <w:rPr>
          <w:rFonts w:eastAsia="Times New Roman" w:cs="Times New Roman"/>
          <w:b/>
          <w:sz w:val="28"/>
        </w:rPr>
        <w:t>Journal</w:t>
      </w:r>
      <w:r w:rsidR="001E631D">
        <w:rPr>
          <w:rFonts w:eastAsia="Times New Roman" w:cs="Times New Roman"/>
          <w:b/>
          <w:sz w:val="28"/>
        </w:rPr>
        <w:t xml:space="preserve"> </w:t>
      </w:r>
      <w:r w:rsidRPr="00421D22">
        <w:rPr>
          <w:rFonts w:eastAsia="Times New Roman" w:cs="Times New Roman"/>
          <w:b/>
          <w:sz w:val="28"/>
        </w:rPr>
        <w:t>of</w:t>
      </w:r>
      <w:r w:rsidR="001E631D">
        <w:rPr>
          <w:rFonts w:eastAsia="Times New Roman" w:cs="Times New Roman"/>
          <w:b/>
          <w:sz w:val="28"/>
        </w:rPr>
        <w:t xml:space="preserve"> </w:t>
      </w:r>
      <w:r w:rsidRPr="00421D22">
        <w:rPr>
          <w:rFonts w:eastAsia="Times New Roman" w:cs="Times New Roman"/>
          <w:b/>
          <w:sz w:val="28"/>
        </w:rPr>
        <w:t>International</w:t>
      </w:r>
      <w:r w:rsidR="001E631D">
        <w:rPr>
          <w:rFonts w:eastAsia="Times New Roman" w:cs="Times New Roman"/>
          <w:b/>
          <w:sz w:val="28"/>
        </w:rPr>
        <w:t xml:space="preserve"> </w:t>
      </w:r>
      <w:r w:rsidRPr="00421D22">
        <w:rPr>
          <w:rFonts w:eastAsia="Times New Roman" w:cs="Times New Roman"/>
          <w:b/>
          <w:sz w:val="28"/>
        </w:rPr>
        <w:t>Law</w:t>
      </w:r>
      <w:r w:rsidR="001E631D">
        <w:rPr>
          <w:rFonts w:eastAsia="Times New Roman" w:cs="Times New Roman"/>
          <w:b/>
          <w:sz w:val="28"/>
        </w:rPr>
        <w:t xml:space="preserve"> </w:t>
      </w:r>
      <w:r w:rsidRPr="00421D22">
        <w:rPr>
          <w:rFonts w:eastAsia="Times New Roman" w:cs="Times New Roman"/>
          <w:b/>
          <w:sz w:val="28"/>
        </w:rPr>
        <w:t>(EAJIL)</w:t>
      </w:r>
      <w:r w:rsidR="001E631D">
        <w:rPr>
          <w:rFonts w:eastAsia="Times New Roman" w:cs="Times New Roman"/>
          <w:spacing w:val="1"/>
          <w:sz w:val="28"/>
        </w:rPr>
        <w:t xml:space="preserve"> </w:t>
      </w:r>
      <w:r w:rsidRPr="00421D22">
        <w:rPr>
          <w:rFonts w:eastAsia="Times New Roman" w:cs="Times New Roman"/>
          <w:sz w:val="28"/>
        </w:rPr>
        <w:t>Еуразиялық</w:t>
      </w:r>
      <w:r w:rsidR="001E631D">
        <w:rPr>
          <w:rFonts w:eastAsia="Times New Roman" w:cs="Times New Roman"/>
          <w:sz w:val="28"/>
        </w:rPr>
        <w:t xml:space="preserve"> </w:t>
      </w:r>
      <w:r w:rsidRPr="00421D22">
        <w:rPr>
          <w:rFonts w:eastAsia="Times New Roman" w:cs="Times New Roman"/>
          <w:sz w:val="28"/>
        </w:rPr>
        <w:t>ха</w:t>
      </w:r>
      <w:r w:rsidR="00916FB7">
        <w:rPr>
          <w:rFonts w:eastAsia="Times New Roman" w:cs="Times New Roman"/>
          <w:sz w:val="28"/>
        </w:rPr>
        <w:t>лықаралық</w:t>
      </w:r>
      <w:r w:rsidR="001E631D">
        <w:rPr>
          <w:rFonts w:eastAsia="Times New Roman" w:cs="Times New Roman"/>
          <w:sz w:val="28"/>
        </w:rPr>
        <w:t xml:space="preserve"> </w:t>
      </w:r>
      <w:r w:rsidR="00916FB7">
        <w:rPr>
          <w:rFonts w:eastAsia="Times New Roman" w:cs="Times New Roman"/>
          <w:sz w:val="28"/>
        </w:rPr>
        <w:t>құқық</w:t>
      </w:r>
      <w:r w:rsidR="001E631D">
        <w:rPr>
          <w:rFonts w:eastAsia="Times New Roman" w:cs="Times New Roman"/>
          <w:sz w:val="28"/>
        </w:rPr>
        <w:t xml:space="preserve"> </w:t>
      </w:r>
      <w:r w:rsidR="00916FB7">
        <w:rPr>
          <w:rFonts w:eastAsia="Times New Roman" w:cs="Times New Roman"/>
          <w:sz w:val="28"/>
        </w:rPr>
        <w:t>журналы</w:t>
      </w:r>
      <w:r w:rsidR="001E631D">
        <w:rPr>
          <w:rFonts w:eastAsia="Times New Roman" w:cs="Times New Roman"/>
          <w:sz w:val="28"/>
        </w:rPr>
        <w:t xml:space="preserve"> </w:t>
      </w:r>
      <w:r w:rsidR="00916FB7">
        <w:rPr>
          <w:rFonts w:eastAsia="Times New Roman" w:cs="Times New Roman"/>
          <w:sz w:val="28"/>
        </w:rPr>
        <w:t>(ЕАХҚЖ)</w:t>
      </w:r>
      <w:r w:rsidR="001E631D">
        <w:rPr>
          <w:rFonts w:eastAsia="Times New Roman" w:cs="Times New Roman"/>
          <w:spacing w:val="1"/>
          <w:sz w:val="28"/>
        </w:rPr>
        <w:t xml:space="preserve"> </w:t>
      </w:r>
      <w:r w:rsidRPr="00421D22">
        <w:rPr>
          <w:rFonts w:eastAsia="Times New Roman" w:cs="Times New Roman"/>
          <w:sz w:val="28"/>
        </w:rPr>
        <w:t>Евразийский</w:t>
      </w:r>
      <w:r w:rsidR="001E631D">
        <w:rPr>
          <w:rFonts w:eastAsia="Times New Roman" w:cs="Times New Roman"/>
          <w:spacing w:val="-7"/>
          <w:sz w:val="28"/>
        </w:rPr>
        <w:t xml:space="preserve"> </w:t>
      </w:r>
      <w:r w:rsidRPr="00421D22">
        <w:rPr>
          <w:rFonts w:eastAsia="Times New Roman" w:cs="Times New Roman"/>
          <w:sz w:val="28"/>
        </w:rPr>
        <w:t>журнал</w:t>
      </w:r>
      <w:r w:rsidR="001E631D">
        <w:rPr>
          <w:rFonts w:eastAsia="Times New Roman" w:cs="Times New Roman"/>
          <w:spacing w:val="-6"/>
          <w:sz w:val="28"/>
        </w:rPr>
        <w:t xml:space="preserve"> </w:t>
      </w:r>
      <w:r w:rsidRPr="00421D22">
        <w:rPr>
          <w:rFonts w:eastAsia="Times New Roman" w:cs="Times New Roman"/>
          <w:sz w:val="28"/>
        </w:rPr>
        <w:t>международного</w:t>
      </w:r>
      <w:r w:rsidR="001E631D">
        <w:rPr>
          <w:rFonts w:eastAsia="Times New Roman" w:cs="Times New Roman"/>
          <w:spacing w:val="-5"/>
          <w:sz w:val="28"/>
        </w:rPr>
        <w:t xml:space="preserve"> </w:t>
      </w:r>
      <w:r w:rsidRPr="00421D22">
        <w:rPr>
          <w:rFonts w:eastAsia="Times New Roman" w:cs="Times New Roman"/>
          <w:sz w:val="28"/>
        </w:rPr>
        <w:t>права</w:t>
      </w:r>
      <w:r w:rsidR="001E631D">
        <w:rPr>
          <w:rFonts w:eastAsia="Times New Roman" w:cs="Times New Roman"/>
          <w:sz w:val="28"/>
        </w:rPr>
        <w:t xml:space="preserve"> </w:t>
      </w:r>
      <w:r w:rsidRPr="00421D22">
        <w:rPr>
          <w:rFonts w:eastAsia="Times New Roman" w:cs="Times New Roman"/>
          <w:sz w:val="28"/>
        </w:rPr>
        <w:t>(ЕАЖМП</w:t>
      </w:r>
      <w:r w:rsidR="00386ACE">
        <w:rPr>
          <w:rFonts w:eastAsia="Times New Roman" w:cs="Times New Roman"/>
          <w:sz w:val="28"/>
        </w:rPr>
        <w:t>)</w:t>
      </w:r>
    </w:p>
    <w:p w14:paraId="51355ADF"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06EBF85A" w14:textId="77777777"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421D22">
        <w:rPr>
          <w:rFonts w:eastAsia="Times New Roman" w:cs="Times New Roman"/>
          <w:b/>
          <w:sz w:val="28"/>
          <w:szCs w:val="28"/>
        </w:rPr>
        <w:t>Собственник</w:t>
      </w:r>
      <w:r w:rsidRPr="00421D22">
        <w:rPr>
          <w:rFonts w:eastAsia="Times New Roman" w:cs="Times New Roman"/>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Некоммерческое</w:t>
      </w:r>
      <w:r w:rsidR="001E631D">
        <w:rPr>
          <w:rFonts w:eastAsia="Times New Roman" w:cs="Times New Roman"/>
          <w:spacing w:val="1"/>
          <w:sz w:val="28"/>
          <w:szCs w:val="28"/>
        </w:rPr>
        <w:t xml:space="preserve"> </w:t>
      </w:r>
      <w:r w:rsidRPr="00421D22">
        <w:rPr>
          <w:rFonts w:eastAsia="Times New Roman" w:cs="Times New Roman"/>
          <w:sz w:val="28"/>
          <w:szCs w:val="28"/>
        </w:rPr>
        <w:t>акционерное</w:t>
      </w:r>
      <w:r w:rsidR="001E631D">
        <w:rPr>
          <w:rFonts w:eastAsia="Times New Roman" w:cs="Times New Roman"/>
          <w:spacing w:val="1"/>
          <w:sz w:val="28"/>
          <w:szCs w:val="28"/>
        </w:rPr>
        <w:t xml:space="preserve"> </w:t>
      </w:r>
      <w:r w:rsidRPr="00421D22">
        <w:rPr>
          <w:rFonts w:eastAsia="Times New Roman" w:cs="Times New Roman"/>
          <w:sz w:val="28"/>
          <w:szCs w:val="28"/>
        </w:rPr>
        <w:t>общество</w:t>
      </w:r>
      <w:r w:rsidR="001E631D">
        <w:rPr>
          <w:rFonts w:eastAsia="Times New Roman" w:cs="Times New Roman"/>
          <w:spacing w:val="1"/>
          <w:sz w:val="28"/>
          <w:szCs w:val="28"/>
        </w:rPr>
        <w:t xml:space="preserve"> </w:t>
      </w:r>
      <w:r w:rsidRPr="00421D22">
        <w:rPr>
          <w:rFonts w:eastAsia="Times New Roman" w:cs="Times New Roman"/>
          <w:sz w:val="28"/>
          <w:szCs w:val="28"/>
        </w:rPr>
        <w:t>«Евразийский</w:t>
      </w:r>
      <w:r w:rsidR="001E631D">
        <w:rPr>
          <w:rFonts w:eastAsia="Times New Roman" w:cs="Times New Roman"/>
          <w:spacing w:val="1"/>
          <w:sz w:val="28"/>
          <w:szCs w:val="28"/>
        </w:rPr>
        <w:t xml:space="preserve"> </w:t>
      </w:r>
      <w:r w:rsidRPr="00421D22">
        <w:rPr>
          <w:rFonts w:eastAsia="Times New Roman" w:cs="Times New Roman"/>
          <w:sz w:val="28"/>
          <w:szCs w:val="28"/>
        </w:rPr>
        <w:t>национальный</w:t>
      </w:r>
      <w:r w:rsidR="001E631D">
        <w:rPr>
          <w:rFonts w:eastAsia="Times New Roman" w:cs="Times New Roman"/>
          <w:spacing w:val="-2"/>
          <w:sz w:val="28"/>
          <w:szCs w:val="28"/>
        </w:rPr>
        <w:t xml:space="preserve"> </w:t>
      </w:r>
      <w:r w:rsidRPr="00421D22">
        <w:rPr>
          <w:rFonts w:eastAsia="Times New Roman" w:cs="Times New Roman"/>
          <w:sz w:val="28"/>
          <w:szCs w:val="28"/>
        </w:rPr>
        <w:t>университет</w:t>
      </w:r>
      <w:r w:rsidR="001E631D">
        <w:rPr>
          <w:rFonts w:eastAsia="Times New Roman" w:cs="Times New Roman"/>
          <w:spacing w:val="1"/>
          <w:sz w:val="28"/>
          <w:szCs w:val="28"/>
        </w:rPr>
        <w:t xml:space="preserve"> </w:t>
      </w:r>
      <w:r w:rsidRPr="00421D22">
        <w:rPr>
          <w:rFonts w:eastAsia="Times New Roman" w:cs="Times New Roman"/>
          <w:sz w:val="28"/>
          <w:szCs w:val="28"/>
        </w:rPr>
        <w:t>им.</w:t>
      </w:r>
      <w:r w:rsidR="001E631D">
        <w:rPr>
          <w:rFonts w:eastAsia="Times New Roman" w:cs="Times New Roman"/>
          <w:spacing w:val="-1"/>
          <w:sz w:val="28"/>
          <w:szCs w:val="28"/>
        </w:rPr>
        <w:t xml:space="preserve"> </w:t>
      </w:r>
      <w:r w:rsidRPr="00421D22">
        <w:rPr>
          <w:rFonts w:eastAsia="Times New Roman" w:cs="Times New Roman"/>
          <w:sz w:val="28"/>
          <w:szCs w:val="28"/>
        </w:rPr>
        <w:t>Л.Н.</w:t>
      </w:r>
      <w:r w:rsidR="001E631D">
        <w:rPr>
          <w:rFonts w:eastAsia="Times New Roman" w:cs="Times New Roman"/>
          <w:spacing w:val="-1"/>
          <w:sz w:val="28"/>
          <w:szCs w:val="28"/>
        </w:rPr>
        <w:t xml:space="preserve"> </w:t>
      </w:r>
      <w:r w:rsidRPr="00421D22">
        <w:rPr>
          <w:rFonts w:eastAsia="Times New Roman" w:cs="Times New Roman"/>
          <w:sz w:val="28"/>
          <w:szCs w:val="28"/>
        </w:rPr>
        <w:t>Гумилева».</w:t>
      </w:r>
    </w:p>
    <w:p w14:paraId="25A35848" w14:textId="77777777"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421D22">
        <w:rPr>
          <w:rFonts w:eastAsia="Times New Roman" w:cs="Times New Roman"/>
          <w:sz w:val="28"/>
          <w:szCs w:val="28"/>
        </w:rPr>
        <w:t>Зарегистрирован</w:t>
      </w:r>
      <w:r w:rsidR="001E631D">
        <w:rPr>
          <w:rFonts w:eastAsia="Times New Roman" w:cs="Times New Roman"/>
          <w:sz w:val="28"/>
          <w:szCs w:val="28"/>
        </w:rPr>
        <w:t xml:space="preserve"> </w:t>
      </w:r>
      <w:r w:rsidRPr="00421D22">
        <w:rPr>
          <w:rFonts w:eastAsia="Times New Roman" w:cs="Times New Roman"/>
          <w:sz w:val="28"/>
          <w:szCs w:val="28"/>
        </w:rPr>
        <w:t>Министерством</w:t>
      </w:r>
      <w:r w:rsidR="001E631D">
        <w:rPr>
          <w:rFonts w:eastAsia="Times New Roman" w:cs="Times New Roman"/>
          <w:sz w:val="28"/>
          <w:szCs w:val="28"/>
        </w:rPr>
        <w:t xml:space="preserve"> </w:t>
      </w:r>
      <w:r w:rsidRPr="00421D22">
        <w:rPr>
          <w:rFonts w:eastAsia="Times New Roman" w:cs="Times New Roman"/>
          <w:sz w:val="28"/>
          <w:szCs w:val="28"/>
        </w:rPr>
        <w:t>информации</w:t>
      </w:r>
      <w:r w:rsidR="001E631D">
        <w:rPr>
          <w:rFonts w:eastAsia="Times New Roman" w:cs="Times New Roman"/>
          <w:sz w:val="28"/>
          <w:szCs w:val="28"/>
        </w:rPr>
        <w:t xml:space="preserve"> </w:t>
      </w:r>
      <w:r w:rsidRPr="00421D22">
        <w:rPr>
          <w:rFonts w:eastAsia="Times New Roman" w:cs="Times New Roman"/>
          <w:sz w:val="28"/>
          <w:szCs w:val="28"/>
        </w:rPr>
        <w:t>и</w:t>
      </w:r>
      <w:r w:rsidR="001E631D">
        <w:rPr>
          <w:rFonts w:eastAsia="Times New Roman" w:cs="Times New Roman"/>
          <w:sz w:val="28"/>
          <w:szCs w:val="28"/>
        </w:rPr>
        <w:t xml:space="preserve"> </w:t>
      </w:r>
      <w:r w:rsidRPr="00421D22">
        <w:rPr>
          <w:rFonts w:eastAsia="Times New Roman" w:cs="Times New Roman"/>
          <w:sz w:val="28"/>
          <w:szCs w:val="28"/>
        </w:rPr>
        <w:t>общественного</w:t>
      </w:r>
      <w:r w:rsidR="001E631D">
        <w:rPr>
          <w:rFonts w:eastAsia="Times New Roman" w:cs="Times New Roman"/>
          <w:sz w:val="28"/>
          <w:szCs w:val="28"/>
        </w:rPr>
        <w:t xml:space="preserve"> </w:t>
      </w:r>
      <w:r w:rsidRPr="00421D22">
        <w:rPr>
          <w:rFonts w:eastAsia="Times New Roman" w:cs="Times New Roman"/>
          <w:sz w:val="28"/>
          <w:szCs w:val="28"/>
        </w:rPr>
        <w:t>развития</w:t>
      </w:r>
      <w:r w:rsidR="001E631D">
        <w:rPr>
          <w:rFonts w:eastAsia="Times New Roman" w:cs="Times New Roman"/>
          <w:spacing w:val="1"/>
          <w:sz w:val="28"/>
          <w:szCs w:val="28"/>
        </w:rPr>
        <w:t xml:space="preserve"> </w:t>
      </w:r>
      <w:r w:rsidRPr="00421D22">
        <w:rPr>
          <w:rFonts w:eastAsia="Times New Roman" w:cs="Times New Roman"/>
          <w:sz w:val="28"/>
          <w:szCs w:val="28"/>
        </w:rPr>
        <w:t>Республики</w:t>
      </w:r>
      <w:r w:rsidR="001E631D">
        <w:rPr>
          <w:rFonts w:eastAsia="Times New Roman" w:cs="Times New Roman"/>
          <w:sz w:val="28"/>
          <w:szCs w:val="28"/>
        </w:rPr>
        <w:t xml:space="preserve"> </w:t>
      </w:r>
      <w:r w:rsidRPr="00421D22">
        <w:rPr>
          <w:rFonts w:eastAsia="Times New Roman" w:cs="Times New Roman"/>
          <w:sz w:val="28"/>
          <w:szCs w:val="28"/>
        </w:rPr>
        <w:t>Казахстан.</w:t>
      </w:r>
      <w:r w:rsidR="001E631D">
        <w:rPr>
          <w:rFonts w:eastAsia="Times New Roman" w:cs="Times New Roman"/>
          <w:sz w:val="28"/>
          <w:szCs w:val="28"/>
        </w:rPr>
        <w:t xml:space="preserve"> </w:t>
      </w:r>
      <w:r w:rsidRPr="00421D22">
        <w:rPr>
          <w:rFonts w:eastAsia="Times New Roman" w:cs="Times New Roman"/>
          <w:sz w:val="28"/>
          <w:szCs w:val="28"/>
        </w:rPr>
        <w:t>Регистрационное</w:t>
      </w:r>
      <w:r w:rsidR="001E631D">
        <w:rPr>
          <w:rFonts w:eastAsia="Times New Roman" w:cs="Times New Roman"/>
          <w:sz w:val="28"/>
          <w:szCs w:val="28"/>
        </w:rPr>
        <w:t xml:space="preserve"> </w:t>
      </w:r>
      <w:r w:rsidRPr="00421D22">
        <w:rPr>
          <w:rFonts w:eastAsia="Times New Roman" w:cs="Times New Roman"/>
          <w:sz w:val="28"/>
          <w:szCs w:val="28"/>
        </w:rPr>
        <w:t>свидетельство:</w:t>
      </w:r>
      <w:r w:rsidR="001E631D">
        <w:rPr>
          <w:rFonts w:eastAsia="Times New Roman" w:cs="Times New Roman"/>
          <w:sz w:val="28"/>
          <w:szCs w:val="28"/>
        </w:rPr>
        <w:t xml:space="preserve"> </w:t>
      </w:r>
      <w:r w:rsidRPr="00421D22">
        <w:rPr>
          <w:rFonts w:eastAsia="Times New Roman" w:cs="Times New Roman"/>
          <w:sz w:val="28"/>
          <w:szCs w:val="28"/>
        </w:rPr>
        <w:t>№</w:t>
      </w:r>
      <w:r w:rsidR="001E631D">
        <w:rPr>
          <w:rFonts w:eastAsia="Times New Roman" w:cs="Times New Roman"/>
          <w:sz w:val="28"/>
          <w:szCs w:val="28"/>
        </w:rPr>
        <w:t xml:space="preserve"> </w:t>
      </w:r>
      <w:r w:rsidRPr="00421D22">
        <w:rPr>
          <w:rFonts w:eastAsia="Times New Roman" w:cs="Times New Roman"/>
          <w:sz w:val="28"/>
          <w:szCs w:val="28"/>
        </w:rPr>
        <w:t>KZ27VPY00047364</w:t>
      </w:r>
      <w:r w:rsidR="001E631D">
        <w:rPr>
          <w:rFonts w:eastAsia="Times New Roman" w:cs="Times New Roman"/>
          <w:spacing w:val="1"/>
          <w:sz w:val="28"/>
          <w:szCs w:val="28"/>
        </w:rPr>
        <w:t xml:space="preserve"> </w:t>
      </w:r>
      <w:r w:rsidRPr="00421D22">
        <w:rPr>
          <w:rFonts w:eastAsia="Times New Roman" w:cs="Times New Roman"/>
          <w:sz w:val="28"/>
          <w:szCs w:val="28"/>
        </w:rPr>
        <w:t>(30.03.2022)</w:t>
      </w:r>
    </w:p>
    <w:p w14:paraId="067E95DB" w14:textId="77777777" w:rsidR="00421D22" w:rsidRPr="00421D22" w:rsidRDefault="00421D22" w:rsidP="00FA61F8">
      <w:pPr>
        <w:widowControl w:val="0"/>
        <w:suppressAutoHyphens w:val="0"/>
        <w:autoSpaceDE w:val="0"/>
        <w:autoSpaceDN w:val="0"/>
        <w:spacing w:after="0" w:line="240" w:lineRule="auto"/>
        <w:jc w:val="both"/>
        <w:rPr>
          <w:rFonts w:eastAsia="Times New Roman" w:cs="Times New Roman"/>
          <w:sz w:val="28"/>
          <w:szCs w:val="28"/>
        </w:rPr>
      </w:pPr>
      <w:r w:rsidRPr="00421D22">
        <w:rPr>
          <w:rFonts w:eastAsia="Times New Roman" w:cs="Times New Roman"/>
          <w:sz w:val="28"/>
          <w:szCs w:val="28"/>
        </w:rPr>
        <w:t>Периодичность:</w:t>
      </w:r>
      <w:r w:rsidR="001E631D">
        <w:rPr>
          <w:rFonts w:eastAsia="Times New Roman" w:cs="Times New Roman"/>
          <w:spacing w:val="-2"/>
          <w:sz w:val="28"/>
          <w:szCs w:val="28"/>
        </w:rPr>
        <w:t xml:space="preserve"> </w:t>
      </w:r>
      <w:r w:rsidRPr="00421D22">
        <w:rPr>
          <w:rFonts w:eastAsia="Times New Roman" w:cs="Times New Roman"/>
          <w:sz w:val="28"/>
          <w:szCs w:val="28"/>
        </w:rPr>
        <w:t>4</w:t>
      </w:r>
      <w:r w:rsidR="001E631D">
        <w:rPr>
          <w:rFonts w:eastAsia="Times New Roman" w:cs="Times New Roman"/>
          <w:spacing w:val="-3"/>
          <w:sz w:val="28"/>
          <w:szCs w:val="28"/>
        </w:rPr>
        <w:t xml:space="preserve"> </w:t>
      </w:r>
      <w:r w:rsidRPr="00421D22">
        <w:rPr>
          <w:rFonts w:eastAsia="Times New Roman" w:cs="Times New Roman"/>
          <w:sz w:val="28"/>
          <w:szCs w:val="28"/>
        </w:rPr>
        <w:t>раза</w:t>
      </w:r>
      <w:r w:rsidR="001E631D">
        <w:rPr>
          <w:rFonts w:eastAsia="Times New Roman" w:cs="Times New Roman"/>
          <w:spacing w:val="-3"/>
          <w:sz w:val="28"/>
          <w:szCs w:val="28"/>
        </w:rPr>
        <w:t xml:space="preserve"> </w:t>
      </w:r>
      <w:r w:rsidRPr="00421D22">
        <w:rPr>
          <w:rFonts w:eastAsia="Times New Roman" w:cs="Times New Roman"/>
          <w:sz w:val="28"/>
          <w:szCs w:val="28"/>
        </w:rPr>
        <w:t>в</w:t>
      </w:r>
      <w:r w:rsidR="001E631D">
        <w:rPr>
          <w:rFonts w:eastAsia="Times New Roman" w:cs="Times New Roman"/>
          <w:spacing w:val="-4"/>
          <w:sz w:val="28"/>
          <w:szCs w:val="28"/>
        </w:rPr>
        <w:t xml:space="preserve"> </w:t>
      </w:r>
      <w:r w:rsidRPr="00421D22">
        <w:rPr>
          <w:rFonts w:eastAsia="Times New Roman" w:cs="Times New Roman"/>
          <w:sz w:val="28"/>
          <w:szCs w:val="28"/>
        </w:rPr>
        <w:t>год.</w:t>
      </w:r>
    </w:p>
    <w:p w14:paraId="4147A1EA"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741B600D" w14:textId="77777777" w:rsidR="00421D22" w:rsidRPr="00421D22" w:rsidRDefault="00421D22" w:rsidP="00FA61F8">
      <w:pPr>
        <w:widowControl w:val="0"/>
        <w:suppressAutoHyphens w:val="0"/>
        <w:autoSpaceDE w:val="0"/>
        <w:autoSpaceDN w:val="0"/>
        <w:spacing w:after="0" w:line="240" w:lineRule="auto"/>
        <w:ind w:firstLine="568"/>
        <w:jc w:val="both"/>
        <w:rPr>
          <w:rFonts w:eastAsia="Times New Roman" w:cs="Times New Roman"/>
          <w:sz w:val="28"/>
          <w:szCs w:val="28"/>
        </w:rPr>
      </w:pPr>
      <w:r w:rsidRPr="00421D22">
        <w:rPr>
          <w:rFonts w:eastAsia="Times New Roman" w:cs="Times New Roman"/>
          <w:sz w:val="28"/>
          <w:szCs w:val="28"/>
        </w:rPr>
        <w:t>Адрес</w:t>
      </w:r>
      <w:r w:rsidR="001E631D">
        <w:rPr>
          <w:rFonts w:eastAsia="Times New Roman" w:cs="Times New Roman"/>
          <w:spacing w:val="1"/>
          <w:sz w:val="28"/>
          <w:szCs w:val="28"/>
        </w:rPr>
        <w:t xml:space="preserve"> </w:t>
      </w:r>
      <w:r w:rsidRPr="00421D22">
        <w:rPr>
          <w:rFonts w:eastAsia="Times New Roman" w:cs="Times New Roman"/>
          <w:sz w:val="28"/>
          <w:szCs w:val="28"/>
        </w:rPr>
        <w:t>типографии:</w:t>
      </w:r>
      <w:r w:rsidR="001E631D">
        <w:rPr>
          <w:rFonts w:eastAsia="Times New Roman" w:cs="Times New Roman"/>
          <w:spacing w:val="1"/>
          <w:sz w:val="28"/>
          <w:szCs w:val="28"/>
        </w:rPr>
        <w:t xml:space="preserve"> </w:t>
      </w:r>
      <w:r w:rsidRPr="00421D22">
        <w:rPr>
          <w:rFonts w:eastAsia="Times New Roman" w:cs="Times New Roman"/>
          <w:sz w:val="28"/>
          <w:szCs w:val="28"/>
        </w:rPr>
        <w:t>010008,</w:t>
      </w:r>
      <w:r w:rsidR="001E631D">
        <w:rPr>
          <w:rFonts w:eastAsia="Times New Roman" w:cs="Times New Roman"/>
          <w:spacing w:val="1"/>
          <w:sz w:val="28"/>
          <w:szCs w:val="28"/>
        </w:rPr>
        <w:t xml:space="preserve"> </w:t>
      </w:r>
      <w:r w:rsidRPr="00421D22">
        <w:rPr>
          <w:rFonts w:eastAsia="Times New Roman" w:cs="Times New Roman"/>
          <w:sz w:val="28"/>
          <w:szCs w:val="28"/>
        </w:rPr>
        <w:t>Казахстан,</w:t>
      </w:r>
      <w:r w:rsidR="001E631D">
        <w:rPr>
          <w:rFonts w:eastAsia="Times New Roman" w:cs="Times New Roman"/>
          <w:spacing w:val="1"/>
          <w:sz w:val="28"/>
          <w:szCs w:val="28"/>
        </w:rPr>
        <w:t xml:space="preserve"> </w:t>
      </w:r>
      <w:r w:rsidRPr="00421D22">
        <w:rPr>
          <w:rFonts w:eastAsia="Times New Roman" w:cs="Times New Roman"/>
          <w:sz w:val="28"/>
          <w:szCs w:val="28"/>
        </w:rPr>
        <w:t>г.</w:t>
      </w:r>
      <w:r w:rsidR="001E631D">
        <w:rPr>
          <w:rFonts w:eastAsia="Times New Roman" w:cs="Times New Roman"/>
          <w:spacing w:val="1"/>
          <w:sz w:val="28"/>
          <w:szCs w:val="28"/>
        </w:rPr>
        <w:t xml:space="preserve"> </w:t>
      </w:r>
      <w:r w:rsidR="006A6A7C">
        <w:rPr>
          <w:rFonts w:eastAsia="Times New Roman" w:cs="Times New Roman"/>
          <w:sz w:val="28"/>
          <w:szCs w:val="28"/>
        </w:rPr>
        <w:t>Астана</w:t>
      </w:r>
      <w:r w:rsidRPr="00421D22">
        <w:rPr>
          <w:rFonts w:eastAsia="Times New Roman" w:cs="Times New Roman"/>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ул.</w:t>
      </w:r>
      <w:r w:rsidR="001E631D">
        <w:rPr>
          <w:rFonts w:eastAsia="Times New Roman" w:cs="Times New Roman"/>
          <w:spacing w:val="1"/>
          <w:sz w:val="28"/>
          <w:szCs w:val="28"/>
        </w:rPr>
        <w:t xml:space="preserve"> </w:t>
      </w:r>
      <w:r w:rsidRPr="00421D22">
        <w:rPr>
          <w:rFonts w:eastAsia="Times New Roman" w:cs="Times New Roman"/>
          <w:sz w:val="28"/>
          <w:szCs w:val="28"/>
        </w:rPr>
        <w:t>Кажымукана,</w:t>
      </w:r>
      <w:r w:rsidR="001E631D">
        <w:rPr>
          <w:rFonts w:eastAsia="Times New Roman" w:cs="Times New Roman"/>
          <w:spacing w:val="-67"/>
          <w:sz w:val="28"/>
          <w:szCs w:val="28"/>
        </w:rPr>
        <w:t xml:space="preserve"> </w:t>
      </w:r>
      <w:r w:rsidRPr="00421D22">
        <w:rPr>
          <w:rFonts w:eastAsia="Times New Roman" w:cs="Times New Roman"/>
          <w:sz w:val="28"/>
          <w:szCs w:val="28"/>
        </w:rPr>
        <w:t>13/1,</w:t>
      </w:r>
      <w:r w:rsidR="001E631D">
        <w:rPr>
          <w:rFonts w:eastAsia="Times New Roman" w:cs="Times New Roman"/>
          <w:spacing w:val="-1"/>
          <w:sz w:val="28"/>
          <w:szCs w:val="28"/>
        </w:rPr>
        <w:t xml:space="preserve"> </w:t>
      </w:r>
      <w:r w:rsidRPr="00421D22">
        <w:rPr>
          <w:rFonts w:eastAsia="Times New Roman" w:cs="Times New Roman"/>
          <w:sz w:val="28"/>
          <w:szCs w:val="28"/>
        </w:rPr>
        <w:t>тел.:</w:t>
      </w:r>
      <w:r w:rsidR="001E631D">
        <w:rPr>
          <w:rFonts w:eastAsia="Times New Roman" w:cs="Times New Roman"/>
          <w:sz w:val="28"/>
          <w:szCs w:val="28"/>
        </w:rPr>
        <w:t xml:space="preserve"> </w:t>
      </w:r>
      <w:r w:rsidRPr="00421D22">
        <w:rPr>
          <w:rFonts w:eastAsia="Times New Roman" w:cs="Times New Roman"/>
          <w:sz w:val="28"/>
          <w:szCs w:val="28"/>
        </w:rPr>
        <w:t>+7(7172)709-500</w:t>
      </w:r>
      <w:r w:rsidR="001E631D">
        <w:rPr>
          <w:rFonts w:eastAsia="Times New Roman" w:cs="Times New Roman"/>
          <w:sz w:val="28"/>
          <w:szCs w:val="28"/>
        </w:rPr>
        <w:t xml:space="preserve"> </w:t>
      </w:r>
      <w:r w:rsidRPr="00421D22">
        <w:rPr>
          <w:rFonts w:eastAsia="Times New Roman" w:cs="Times New Roman"/>
          <w:sz w:val="28"/>
          <w:szCs w:val="28"/>
        </w:rPr>
        <w:t>(вн.</w:t>
      </w:r>
      <w:r w:rsidR="001E631D">
        <w:rPr>
          <w:rFonts w:eastAsia="Times New Roman" w:cs="Times New Roman"/>
          <w:spacing w:val="-1"/>
          <w:sz w:val="28"/>
          <w:szCs w:val="28"/>
        </w:rPr>
        <w:t xml:space="preserve"> </w:t>
      </w:r>
      <w:r w:rsidRPr="00421D22">
        <w:rPr>
          <w:rFonts w:eastAsia="Times New Roman" w:cs="Times New Roman"/>
          <w:sz w:val="28"/>
          <w:szCs w:val="28"/>
        </w:rPr>
        <w:t>31-434).</w:t>
      </w:r>
    </w:p>
    <w:p w14:paraId="5940CEF4" w14:textId="77777777" w:rsidR="00421D22" w:rsidRPr="00421D22" w:rsidRDefault="00421D22" w:rsidP="00FA61F8">
      <w:pPr>
        <w:spacing w:after="0" w:line="240" w:lineRule="auto"/>
        <w:jc w:val="center"/>
        <w:rPr>
          <w:rFonts w:eastAsia="Times New Roman" w:cs="Times New Roman"/>
          <w:b/>
          <w:bCs/>
          <w:sz w:val="28"/>
          <w:szCs w:val="28"/>
        </w:rPr>
      </w:pPr>
      <w:r>
        <w:rPr>
          <w:rFonts w:cs="Times New Roman"/>
          <w:b/>
          <w:szCs w:val="24"/>
          <w:lang w:val="en-US"/>
        </w:rPr>
        <w:br w:type="page"/>
      </w:r>
      <w:r w:rsidRPr="00421D22">
        <w:rPr>
          <w:rFonts w:eastAsia="Times New Roman" w:cs="Times New Roman"/>
          <w:b/>
          <w:bCs/>
          <w:sz w:val="28"/>
          <w:szCs w:val="28"/>
        </w:rPr>
        <w:lastRenderedPageBreak/>
        <w:t>Chief</w:t>
      </w:r>
      <w:r w:rsidR="001E631D">
        <w:rPr>
          <w:rFonts w:eastAsia="Times New Roman" w:cs="Times New Roman"/>
          <w:b/>
          <w:bCs/>
          <w:spacing w:val="-4"/>
          <w:sz w:val="28"/>
          <w:szCs w:val="28"/>
        </w:rPr>
        <w:t xml:space="preserve"> </w:t>
      </w:r>
      <w:r w:rsidRPr="00421D22">
        <w:rPr>
          <w:rFonts w:eastAsia="Times New Roman" w:cs="Times New Roman"/>
          <w:b/>
          <w:bCs/>
          <w:sz w:val="28"/>
          <w:szCs w:val="28"/>
        </w:rPr>
        <w:t>editors:</w:t>
      </w:r>
    </w:p>
    <w:p w14:paraId="265046C7" w14:textId="77777777" w:rsidR="00421D22" w:rsidRPr="00421D22" w:rsidRDefault="00421D22" w:rsidP="00FA61F8">
      <w:pPr>
        <w:widowControl w:val="0"/>
        <w:suppressAutoHyphens w:val="0"/>
        <w:autoSpaceDE w:val="0"/>
        <w:autoSpaceDN w:val="0"/>
        <w:spacing w:after="0" w:line="240" w:lineRule="auto"/>
        <w:rPr>
          <w:rFonts w:eastAsia="Times New Roman" w:cs="Times New Roman"/>
          <w:b/>
          <w:sz w:val="28"/>
          <w:szCs w:val="28"/>
        </w:rPr>
      </w:pPr>
    </w:p>
    <w:p w14:paraId="70B7F57D" w14:textId="77777777" w:rsidR="00421D22" w:rsidRPr="00386ACE" w:rsidRDefault="00421D22" w:rsidP="00FA61F8">
      <w:pPr>
        <w:widowControl w:val="0"/>
        <w:suppressAutoHyphens w:val="0"/>
        <w:autoSpaceDE w:val="0"/>
        <w:autoSpaceDN w:val="0"/>
        <w:spacing w:after="0" w:line="240" w:lineRule="auto"/>
        <w:ind w:firstLine="708"/>
        <w:jc w:val="both"/>
        <w:rPr>
          <w:rFonts w:eastAsia="Times New Roman" w:cs="Times New Roman"/>
          <w:sz w:val="28"/>
          <w:szCs w:val="28"/>
          <w:lang w:val="en-US"/>
        </w:rPr>
      </w:pPr>
      <w:r w:rsidRPr="00421D22">
        <w:rPr>
          <w:rFonts w:eastAsia="Times New Roman" w:cs="Times New Roman"/>
          <w:b/>
          <w:sz w:val="28"/>
          <w:szCs w:val="28"/>
        </w:rPr>
        <w:t>Abaideldinov</w:t>
      </w:r>
      <w:r w:rsidR="001E631D">
        <w:rPr>
          <w:rFonts w:eastAsia="Times New Roman" w:cs="Times New Roman"/>
          <w:b/>
          <w:sz w:val="28"/>
          <w:szCs w:val="28"/>
        </w:rPr>
        <w:t xml:space="preserve"> </w:t>
      </w:r>
      <w:r w:rsidRPr="00421D22">
        <w:rPr>
          <w:rFonts w:eastAsia="Times New Roman" w:cs="Times New Roman"/>
          <w:b/>
          <w:sz w:val="28"/>
          <w:szCs w:val="28"/>
        </w:rPr>
        <w:t>Yerbol</w:t>
      </w:r>
      <w:r w:rsidR="001E631D">
        <w:rPr>
          <w:rFonts w:eastAsia="Times New Roman" w:cs="Times New Roman"/>
          <w:b/>
          <w:sz w:val="28"/>
          <w:szCs w:val="28"/>
        </w:rPr>
        <w:t xml:space="preserve"> </w:t>
      </w:r>
      <w:r w:rsidRPr="00421D22">
        <w:rPr>
          <w:rFonts w:eastAsia="Times New Roman" w:cs="Times New Roman"/>
          <w:b/>
          <w:sz w:val="28"/>
          <w:szCs w:val="28"/>
        </w:rPr>
        <w:t>Musinovich,</w:t>
      </w:r>
      <w:r w:rsidR="001E631D">
        <w:rPr>
          <w:rFonts w:eastAsia="Times New Roman" w:cs="Times New Roman"/>
          <w:b/>
          <w:sz w:val="28"/>
          <w:szCs w:val="28"/>
        </w:rPr>
        <w:t xml:space="preserve"> </w:t>
      </w:r>
      <w:r w:rsidRPr="00421D22">
        <w:rPr>
          <w:rFonts w:eastAsia="Times New Roman" w:cs="Times New Roman"/>
          <w:sz w:val="28"/>
          <w:szCs w:val="28"/>
        </w:rPr>
        <w:t>Doctor</w:t>
      </w:r>
      <w:r w:rsidR="001E631D">
        <w:rPr>
          <w:rFonts w:eastAsia="Times New Roman" w:cs="Times New Roman"/>
          <w:sz w:val="28"/>
          <w:szCs w:val="28"/>
        </w:rPr>
        <w:t xml:space="preserve"> </w:t>
      </w:r>
      <w:r w:rsidRPr="00421D22">
        <w:rPr>
          <w:rFonts w:eastAsia="Times New Roman" w:cs="Times New Roman"/>
          <w:sz w:val="28"/>
          <w:szCs w:val="28"/>
        </w:rPr>
        <w:t>of</w:t>
      </w:r>
      <w:r w:rsidR="001E631D">
        <w:rPr>
          <w:rFonts w:eastAsia="Times New Roman" w:cs="Times New Roman"/>
          <w:sz w:val="28"/>
          <w:szCs w:val="28"/>
        </w:rPr>
        <w:t xml:space="preserve"> </w:t>
      </w:r>
      <w:r w:rsidRPr="00421D22">
        <w:rPr>
          <w:rFonts w:eastAsia="Times New Roman" w:cs="Times New Roman"/>
          <w:sz w:val="28"/>
          <w:szCs w:val="28"/>
        </w:rPr>
        <w:t>Law,</w:t>
      </w:r>
      <w:r w:rsidR="001E631D">
        <w:rPr>
          <w:rFonts w:eastAsia="Times New Roman" w:cs="Times New Roman"/>
          <w:sz w:val="28"/>
          <w:szCs w:val="28"/>
        </w:rPr>
        <w:t xml:space="preserve"> </w:t>
      </w:r>
      <w:r w:rsidRPr="00421D22">
        <w:rPr>
          <w:rFonts w:eastAsia="Times New Roman" w:cs="Times New Roman"/>
          <w:sz w:val="28"/>
          <w:szCs w:val="28"/>
        </w:rPr>
        <w:t>Professor,</w:t>
      </w:r>
      <w:r w:rsidR="001E631D">
        <w:rPr>
          <w:rFonts w:eastAsia="Times New Roman" w:cs="Times New Roman"/>
          <w:sz w:val="28"/>
          <w:szCs w:val="28"/>
        </w:rPr>
        <w:t xml:space="preserve"> </w:t>
      </w:r>
      <w:r w:rsidRPr="00421D22">
        <w:rPr>
          <w:rFonts w:eastAsia="Times New Roman" w:cs="Times New Roman"/>
          <w:sz w:val="28"/>
          <w:szCs w:val="28"/>
        </w:rPr>
        <w:t>Professor</w:t>
      </w:r>
      <w:r w:rsidR="001E631D">
        <w:rPr>
          <w:rFonts w:eastAsia="Times New Roman" w:cs="Times New Roman"/>
          <w:sz w:val="28"/>
          <w:szCs w:val="28"/>
        </w:rPr>
        <w:t xml:space="preserve"> </w:t>
      </w:r>
      <w:r w:rsidRPr="00421D22">
        <w:rPr>
          <w:rFonts w:eastAsia="Times New Roman" w:cs="Times New Roman"/>
          <w:sz w:val="28"/>
          <w:szCs w:val="28"/>
        </w:rPr>
        <w:t>at</w:t>
      </w:r>
      <w:r w:rsidR="001E631D">
        <w:rPr>
          <w:rFonts w:eastAsia="Times New Roman" w:cs="Times New Roman"/>
          <w:sz w:val="28"/>
          <w:szCs w:val="28"/>
        </w:rPr>
        <w:t xml:space="preserve"> </w:t>
      </w:r>
      <w:r w:rsidRPr="00421D22">
        <w:rPr>
          <w:rFonts w:eastAsia="Times New Roman" w:cs="Times New Roman"/>
          <w:sz w:val="28"/>
          <w:szCs w:val="28"/>
        </w:rPr>
        <w:t>the</w:t>
      </w:r>
      <w:r w:rsidR="001E631D">
        <w:rPr>
          <w:rFonts w:eastAsia="Times New Roman" w:cs="Times New Roman"/>
          <w:spacing w:val="1"/>
          <w:sz w:val="28"/>
          <w:szCs w:val="28"/>
        </w:rPr>
        <w:t xml:space="preserve"> </w:t>
      </w:r>
      <w:r w:rsidRPr="00421D22">
        <w:rPr>
          <w:rFonts w:eastAsia="Times New Roman" w:cs="Times New Roman"/>
          <w:sz w:val="28"/>
          <w:szCs w:val="28"/>
        </w:rPr>
        <w:t>Department</w:t>
      </w:r>
      <w:r w:rsidR="001E631D">
        <w:rPr>
          <w:rFonts w:eastAsia="Times New Roman" w:cs="Times New Roman"/>
          <w:sz w:val="28"/>
          <w:szCs w:val="28"/>
        </w:rPr>
        <w:t xml:space="preserve"> </w:t>
      </w:r>
      <w:r w:rsidRPr="00421D22">
        <w:rPr>
          <w:rFonts w:eastAsia="Times New Roman" w:cs="Times New Roman"/>
          <w:sz w:val="28"/>
          <w:szCs w:val="28"/>
        </w:rPr>
        <w:t>of</w:t>
      </w:r>
      <w:r w:rsidR="001E631D">
        <w:rPr>
          <w:rFonts w:eastAsia="Times New Roman" w:cs="Times New Roman"/>
          <w:sz w:val="28"/>
          <w:szCs w:val="28"/>
        </w:rPr>
        <w:t xml:space="preserve"> </w:t>
      </w:r>
      <w:r w:rsidRPr="00421D22">
        <w:rPr>
          <w:rFonts w:eastAsia="Times New Roman" w:cs="Times New Roman"/>
          <w:sz w:val="28"/>
          <w:szCs w:val="28"/>
        </w:rPr>
        <w:t>International</w:t>
      </w:r>
      <w:r w:rsidR="001E631D">
        <w:rPr>
          <w:rFonts w:eastAsia="Times New Roman" w:cs="Times New Roman"/>
          <w:sz w:val="28"/>
          <w:szCs w:val="28"/>
        </w:rPr>
        <w:t xml:space="preserve"> </w:t>
      </w:r>
      <w:r w:rsidRPr="00421D22">
        <w:rPr>
          <w:rFonts w:eastAsia="Times New Roman" w:cs="Times New Roman"/>
          <w:sz w:val="28"/>
          <w:szCs w:val="28"/>
        </w:rPr>
        <w:t>Law,</w:t>
      </w:r>
      <w:r w:rsidR="001E631D">
        <w:rPr>
          <w:rFonts w:eastAsia="Times New Roman" w:cs="Times New Roman"/>
          <w:sz w:val="28"/>
          <w:szCs w:val="28"/>
        </w:rPr>
        <w:t xml:space="preserve"> </w:t>
      </w:r>
      <w:r w:rsidRPr="00421D22">
        <w:rPr>
          <w:rFonts w:eastAsia="Times New Roman" w:cs="Times New Roman"/>
          <w:sz w:val="28"/>
          <w:szCs w:val="28"/>
        </w:rPr>
        <w:t>L.N.</w:t>
      </w:r>
      <w:r w:rsidR="001E631D">
        <w:rPr>
          <w:rFonts w:eastAsia="Times New Roman" w:cs="Times New Roman"/>
          <w:sz w:val="28"/>
          <w:szCs w:val="28"/>
        </w:rPr>
        <w:t xml:space="preserve"> </w:t>
      </w:r>
      <w:r w:rsidRPr="00421D22">
        <w:rPr>
          <w:rFonts w:eastAsia="Times New Roman" w:cs="Times New Roman"/>
          <w:sz w:val="28"/>
          <w:szCs w:val="28"/>
        </w:rPr>
        <w:t>Gumilyov</w:t>
      </w:r>
      <w:r w:rsidR="001E631D">
        <w:rPr>
          <w:rFonts w:eastAsia="Times New Roman" w:cs="Times New Roman"/>
          <w:sz w:val="28"/>
          <w:szCs w:val="28"/>
        </w:rPr>
        <w:t xml:space="preserve"> </w:t>
      </w:r>
      <w:r w:rsidRPr="00421D22">
        <w:rPr>
          <w:rFonts w:eastAsia="Times New Roman" w:cs="Times New Roman"/>
          <w:sz w:val="28"/>
          <w:szCs w:val="28"/>
        </w:rPr>
        <w:t>Eurasian</w:t>
      </w:r>
      <w:r w:rsidR="001E631D">
        <w:rPr>
          <w:rFonts w:eastAsia="Times New Roman" w:cs="Times New Roman"/>
          <w:sz w:val="28"/>
          <w:szCs w:val="28"/>
        </w:rPr>
        <w:t xml:space="preserve"> </w:t>
      </w:r>
      <w:r w:rsidRPr="00421D22">
        <w:rPr>
          <w:rFonts w:eastAsia="Times New Roman" w:cs="Times New Roman"/>
          <w:sz w:val="28"/>
          <w:szCs w:val="28"/>
        </w:rPr>
        <w:t>National</w:t>
      </w:r>
      <w:r w:rsidR="001E631D">
        <w:rPr>
          <w:rFonts w:eastAsia="Times New Roman" w:cs="Times New Roman"/>
          <w:sz w:val="28"/>
          <w:szCs w:val="28"/>
        </w:rPr>
        <w:t xml:space="preserve"> </w:t>
      </w:r>
      <w:r w:rsidRPr="00421D22">
        <w:rPr>
          <w:rFonts w:eastAsia="Times New Roman" w:cs="Times New Roman"/>
          <w:sz w:val="28"/>
          <w:szCs w:val="28"/>
        </w:rPr>
        <w:t>University</w:t>
      </w:r>
      <w:r w:rsidR="001E631D">
        <w:rPr>
          <w:rFonts w:eastAsia="Times New Roman" w:cs="Times New Roman"/>
          <w:sz w:val="28"/>
          <w:szCs w:val="28"/>
        </w:rPr>
        <w:t xml:space="preserve"> </w:t>
      </w:r>
      <w:r w:rsidRPr="00421D22">
        <w:rPr>
          <w:rFonts w:eastAsia="Times New Roman" w:cs="Times New Roman"/>
          <w:sz w:val="28"/>
          <w:szCs w:val="28"/>
        </w:rPr>
        <w:t>(</w:t>
      </w:r>
      <w:r w:rsidR="006A6A7C">
        <w:rPr>
          <w:rFonts w:eastAsia="Times New Roman" w:cs="Times New Roman"/>
          <w:sz w:val="28"/>
          <w:szCs w:val="28"/>
          <w:lang w:val="en-US"/>
        </w:rPr>
        <w:t>Astana</w:t>
      </w:r>
      <w:r w:rsidRPr="00421D22">
        <w:rPr>
          <w:rFonts w:eastAsia="Times New Roman" w:cs="Times New Roman"/>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Republic</w:t>
      </w:r>
      <w:r w:rsidR="001E631D">
        <w:rPr>
          <w:rFonts w:eastAsia="Times New Roman" w:cs="Times New Roman"/>
          <w:spacing w:val="-1"/>
          <w:sz w:val="28"/>
          <w:szCs w:val="28"/>
        </w:rPr>
        <w:t xml:space="preserve"> </w:t>
      </w:r>
      <w:r w:rsidR="00386ACE">
        <w:rPr>
          <w:rFonts w:eastAsia="Times New Roman" w:cs="Times New Roman"/>
          <w:sz w:val="28"/>
          <w:szCs w:val="28"/>
        </w:rPr>
        <w:t>of</w:t>
      </w:r>
      <w:r w:rsidR="001E631D">
        <w:rPr>
          <w:rFonts w:eastAsia="Times New Roman" w:cs="Times New Roman"/>
          <w:sz w:val="28"/>
          <w:szCs w:val="28"/>
        </w:rPr>
        <w:t xml:space="preserve"> </w:t>
      </w:r>
      <w:r w:rsidR="00386ACE">
        <w:rPr>
          <w:rFonts w:eastAsia="Times New Roman" w:cs="Times New Roman"/>
          <w:sz w:val="28"/>
          <w:szCs w:val="28"/>
        </w:rPr>
        <w:t>Kazakhstan)</w:t>
      </w:r>
      <w:r w:rsidR="00386ACE" w:rsidRPr="00386ACE">
        <w:rPr>
          <w:rFonts w:eastAsia="Times New Roman" w:cs="Times New Roman"/>
          <w:sz w:val="28"/>
          <w:szCs w:val="28"/>
          <w:lang w:val="en-US"/>
        </w:rPr>
        <w:t>.</w:t>
      </w:r>
    </w:p>
    <w:p w14:paraId="5C51BB43" w14:textId="77777777" w:rsidR="00421D22" w:rsidRPr="00386ACE" w:rsidRDefault="00421D22" w:rsidP="00FA61F8">
      <w:pPr>
        <w:widowControl w:val="0"/>
        <w:suppressAutoHyphens w:val="0"/>
        <w:autoSpaceDE w:val="0"/>
        <w:autoSpaceDN w:val="0"/>
        <w:spacing w:after="0" w:line="240" w:lineRule="auto"/>
        <w:ind w:firstLine="708"/>
        <w:jc w:val="both"/>
        <w:rPr>
          <w:rFonts w:eastAsia="Times New Roman" w:cs="Times New Roman"/>
          <w:sz w:val="28"/>
          <w:szCs w:val="28"/>
          <w:lang w:val="en-US"/>
        </w:rPr>
      </w:pPr>
      <w:r w:rsidRPr="00421D22">
        <w:rPr>
          <w:rFonts w:eastAsia="Times New Roman" w:cs="Times New Roman"/>
          <w:b/>
          <w:sz w:val="28"/>
          <w:szCs w:val="28"/>
        </w:rPr>
        <w:t>Abashidze</w:t>
      </w:r>
      <w:r w:rsidR="001E631D">
        <w:rPr>
          <w:rFonts w:eastAsia="Times New Roman" w:cs="Times New Roman"/>
          <w:b/>
          <w:spacing w:val="1"/>
          <w:sz w:val="28"/>
          <w:szCs w:val="28"/>
        </w:rPr>
        <w:t xml:space="preserve"> </w:t>
      </w:r>
      <w:r w:rsidRPr="00421D22">
        <w:rPr>
          <w:rFonts w:eastAsia="Times New Roman" w:cs="Times New Roman"/>
          <w:b/>
          <w:sz w:val="28"/>
          <w:szCs w:val="28"/>
        </w:rPr>
        <w:t>Aslan</w:t>
      </w:r>
      <w:r w:rsidR="001E631D">
        <w:rPr>
          <w:rFonts w:eastAsia="Times New Roman" w:cs="Times New Roman"/>
          <w:b/>
          <w:spacing w:val="1"/>
          <w:sz w:val="28"/>
          <w:szCs w:val="28"/>
        </w:rPr>
        <w:t xml:space="preserve"> </w:t>
      </w:r>
      <w:r w:rsidRPr="00421D22">
        <w:rPr>
          <w:rFonts w:eastAsia="Times New Roman" w:cs="Times New Roman"/>
          <w:b/>
          <w:sz w:val="28"/>
          <w:szCs w:val="28"/>
        </w:rPr>
        <w:t>Khuseinovich</w:t>
      </w:r>
      <w:r w:rsidRPr="00D15E88">
        <w:rPr>
          <w:rFonts w:eastAsia="Times New Roman" w:cs="Times New Roman"/>
          <w:b/>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Doctor</w:t>
      </w:r>
      <w:r w:rsidR="001E631D">
        <w:rPr>
          <w:rFonts w:eastAsia="Times New Roman" w:cs="Times New Roman"/>
          <w:spacing w:val="1"/>
          <w:sz w:val="28"/>
          <w:szCs w:val="28"/>
        </w:rPr>
        <w:t xml:space="preserve"> </w:t>
      </w:r>
      <w:r w:rsidRPr="00421D22">
        <w:rPr>
          <w:rFonts w:eastAsia="Times New Roman" w:cs="Times New Roman"/>
          <w:sz w:val="28"/>
          <w:szCs w:val="28"/>
        </w:rPr>
        <w:t>of</w:t>
      </w:r>
      <w:r w:rsidR="001E631D">
        <w:rPr>
          <w:rFonts w:eastAsia="Times New Roman" w:cs="Times New Roman"/>
          <w:spacing w:val="1"/>
          <w:sz w:val="28"/>
          <w:szCs w:val="28"/>
        </w:rPr>
        <w:t xml:space="preserve"> </w:t>
      </w:r>
      <w:r w:rsidRPr="00421D22">
        <w:rPr>
          <w:rFonts w:eastAsia="Times New Roman" w:cs="Times New Roman"/>
          <w:sz w:val="28"/>
          <w:szCs w:val="28"/>
        </w:rPr>
        <w:t>Law,</w:t>
      </w:r>
      <w:r w:rsidR="001E631D">
        <w:rPr>
          <w:rFonts w:eastAsia="Times New Roman" w:cs="Times New Roman"/>
          <w:spacing w:val="1"/>
          <w:sz w:val="28"/>
          <w:szCs w:val="28"/>
        </w:rPr>
        <w:t xml:space="preserve"> </w:t>
      </w:r>
      <w:r w:rsidRPr="00421D22">
        <w:rPr>
          <w:rFonts w:eastAsia="Times New Roman" w:cs="Times New Roman"/>
          <w:sz w:val="28"/>
          <w:szCs w:val="28"/>
        </w:rPr>
        <w:t>Professor,</w:t>
      </w:r>
      <w:r w:rsidR="001E631D">
        <w:rPr>
          <w:rFonts w:eastAsia="Times New Roman" w:cs="Times New Roman"/>
          <w:spacing w:val="1"/>
          <w:sz w:val="28"/>
          <w:szCs w:val="28"/>
        </w:rPr>
        <w:t xml:space="preserve"> </w:t>
      </w:r>
      <w:r w:rsidRPr="00421D22">
        <w:rPr>
          <w:rFonts w:eastAsia="Times New Roman" w:cs="Times New Roman"/>
          <w:sz w:val="28"/>
          <w:szCs w:val="28"/>
        </w:rPr>
        <w:t>Head</w:t>
      </w:r>
      <w:r w:rsidR="001E631D">
        <w:rPr>
          <w:rFonts w:eastAsia="Times New Roman" w:cs="Times New Roman"/>
          <w:spacing w:val="1"/>
          <w:sz w:val="28"/>
          <w:szCs w:val="28"/>
        </w:rPr>
        <w:t xml:space="preserve"> </w:t>
      </w:r>
      <w:r w:rsidRPr="00421D22">
        <w:rPr>
          <w:rFonts w:eastAsia="Times New Roman" w:cs="Times New Roman"/>
          <w:sz w:val="28"/>
          <w:szCs w:val="28"/>
        </w:rPr>
        <w:t>of</w:t>
      </w:r>
      <w:r w:rsidR="001E631D">
        <w:rPr>
          <w:rFonts w:eastAsia="Times New Roman" w:cs="Times New Roman"/>
          <w:spacing w:val="1"/>
          <w:sz w:val="28"/>
          <w:szCs w:val="28"/>
        </w:rPr>
        <w:t xml:space="preserve"> </w:t>
      </w:r>
      <w:r w:rsidRPr="00421D22">
        <w:rPr>
          <w:rFonts w:eastAsia="Times New Roman" w:cs="Times New Roman"/>
          <w:sz w:val="28"/>
          <w:szCs w:val="28"/>
        </w:rPr>
        <w:t>the</w:t>
      </w:r>
      <w:r w:rsidR="001E631D">
        <w:rPr>
          <w:rFonts w:eastAsia="Times New Roman" w:cs="Times New Roman"/>
          <w:spacing w:val="1"/>
          <w:sz w:val="28"/>
          <w:szCs w:val="28"/>
        </w:rPr>
        <w:t xml:space="preserve"> </w:t>
      </w:r>
      <w:r w:rsidRPr="00421D22">
        <w:rPr>
          <w:rFonts w:eastAsia="Times New Roman" w:cs="Times New Roman"/>
          <w:sz w:val="28"/>
          <w:szCs w:val="28"/>
        </w:rPr>
        <w:t>Department</w:t>
      </w:r>
      <w:r w:rsidR="001E631D">
        <w:rPr>
          <w:rFonts w:eastAsia="Times New Roman" w:cs="Times New Roman"/>
          <w:spacing w:val="1"/>
          <w:sz w:val="28"/>
          <w:szCs w:val="28"/>
        </w:rPr>
        <w:t xml:space="preserve"> </w:t>
      </w:r>
      <w:r w:rsidRPr="00421D22">
        <w:rPr>
          <w:rFonts w:eastAsia="Times New Roman" w:cs="Times New Roman"/>
          <w:sz w:val="28"/>
          <w:szCs w:val="28"/>
        </w:rPr>
        <w:t>of</w:t>
      </w:r>
      <w:r w:rsidR="001E631D">
        <w:rPr>
          <w:rFonts w:eastAsia="Times New Roman" w:cs="Times New Roman"/>
          <w:spacing w:val="1"/>
          <w:sz w:val="28"/>
          <w:szCs w:val="28"/>
        </w:rPr>
        <w:t xml:space="preserve"> </w:t>
      </w:r>
      <w:r w:rsidRPr="00421D22">
        <w:rPr>
          <w:rFonts w:eastAsia="Times New Roman" w:cs="Times New Roman"/>
          <w:sz w:val="28"/>
          <w:szCs w:val="28"/>
        </w:rPr>
        <w:t>International</w:t>
      </w:r>
      <w:r w:rsidR="001E631D">
        <w:rPr>
          <w:rFonts w:eastAsia="Times New Roman" w:cs="Times New Roman"/>
          <w:spacing w:val="1"/>
          <w:sz w:val="28"/>
          <w:szCs w:val="28"/>
        </w:rPr>
        <w:t xml:space="preserve"> </w:t>
      </w:r>
      <w:r w:rsidRPr="00421D22">
        <w:rPr>
          <w:rFonts w:eastAsia="Times New Roman" w:cs="Times New Roman"/>
          <w:sz w:val="28"/>
          <w:szCs w:val="28"/>
        </w:rPr>
        <w:t>Law,</w:t>
      </w:r>
      <w:r w:rsidR="001E631D">
        <w:rPr>
          <w:rFonts w:eastAsia="Times New Roman" w:cs="Times New Roman"/>
          <w:spacing w:val="1"/>
          <w:sz w:val="28"/>
          <w:szCs w:val="28"/>
        </w:rPr>
        <w:t xml:space="preserve"> </w:t>
      </w:r>
      <w:r w:rsidRPr="00421D22">
        <w:rPr>
          <w:rFonts w:eastAsia="Times New Roman" w:cs="Times New Roman"/>
          <w:sz w:val="28"/>
          <w:szCs w:val="28"/>
        </w:rPr>
        <w:t>RUDN</w:t>
      </w:r>
      <w:r w:rsidR="001E631D">
        <w:rPr>
          <w:rFonts w:eastAsia="Times New Roman" w:cs="Times New Roman"/>
          <w:spacing w:val="1"/>
          <w:sz w:val="28"/>
          <w:szCs w:val="28"/>
        </w:rPr>
        <w:t xml:space="preserve"> </w:t>
      </w:r>
      <w:r w:rsidRPr="00421D22">
        <w:rPr>
          <w:rFonts w:eastAsia="Times New Roman" w:cs="Times New Roman"/>
          <w:sz w:val="28"/>
          <w:szCs w:val="28"/>
        </w:rPr>
        <w:t>University</w:t>
      </w:r>
      <w:r w:rsidR="001E631D">
        <w:rPr>
          <w:rFonts w:eastAsia="Times New Roman" w:cs="Times New Roman"/>
          <w:spacing w:val="1"/>
          <w:sz w:val="28"/>
          <w:szCs w:val="28"/>
        </w:rPr>
        <w:t xml:space="preserve"> </w:t>
      </w:r>
      <w:r w:rsidRPr="00421D22">
        <w:rPr>
          <w:rFonts w:eastAsia="Times New Roman" w:cs="Times New Roman"/>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The</w:t>
      </w:r>
      <w:r w:rsidR="001E631D">
        <w:rPr>
          <w:rFonts w:eastAsia="Times New Roman" w:cs="Times New Roman"/>
          <w:spacing w:val="1"/>
          <w:sz w:val="28"/>
          <w:szCs w:val="28"/>
        </w:rPr>
        <w:t xml:space="preserve"> </w:t>
      </w:r>
      <w:r w:rsidRPr="00421D22">
        <w:rPr>
          <w:rFonts w:eastAsia="Times New Roman" w:cs="Times New Roman"/>
          <w:sz w:val="28"/>
          <w:szCs w:val="28"/>
        </w:rPr>
        <w:t>Peoples'</w:t>
      </w:r>
      <w:r w:rsidR="001E631D">
        <w:rPr>
          <w:rFonts w:eastAsia="Times New Roman" w:cs="Times New Roman"/>
          <w:spacing w:val="1"/>
          <w:sz w:val="28"/>
          <w:szCs w:val="28"/>
        </w:rPr>
        <w:t xml:space="preserve"> </w:t>
      </w:r>
      <w:r w:rsidRPr="00421D22">
        <w:rPr>
          <w:rFonts w:eastAsia="Times New Roman" w:cs="Times New Roman"/>
          <w:sz w:val="28"/>
          <w:szCs w:val="28"/>
        </w:rPr>
        <w:t>Friendship</w:t>
      </w:r>
      <w:r w:rsidR="001E631D">
        <w:rPr>
          <w:rFonts w:eastAsia="Times New Roman" w:cs="Times New Roman"/>
          <w:spacing w:val="1"/>
          <w:sz w:val="28"/>
          <w:szCs w:val="28"/>
        </w:rPr>
        <w:t xml:space="preserve"> </w:t>
      </w:r>
      <w:r w:rsidRPr="00421D22">
        <w:rPr>
          <w:rFonts w:eastAsia="Times New Roman" w:cs="Times New Roman"/>
          <w:sz w:val="28"/>
          <w:szCs w:val="28"/>
        </w:rPr>
        <w:t>University</w:t>
      </w:r>
      <w:r w:rsidR="001E631D">
        <w:rPr>
          <w:rFonts w:eastAsia="Times New Roman" w:cs="Times New Roman"/>
          <w:spacing w:val="-1"/>
          <w:sz w:val="28"/>
          <w:szCs w:val="28"/>
        </w:rPr>
        <w:t xml:space="preserve"> </w:t>
      </w:r>
      <w:r w:rsidRPr="00421D22">
        <w:rPr>
          <w:rFonts w:eastAsia="Times New Roman" w:cs="Times New Roman"/>
          <w:sz w:val="28"/>
          <w:szCs w:val="28"/>
        </w:rPr>
        <w:t>of</w:t>
      </w:r>
      <w:r w:rsidR="001E631D">
        <w:rPr>
          <w:rFonts w:eastAsia="Times New Roman" w:cs="Times New Roman"/>
          <w:sz w:val="28"/>
          <w:szCs w:val="28"/>
        </w:rPr>
        <w:t xml:space="preserve"> </w:t>
      </w:r>
      <w:r w:rsidRPr="00421D22">
        <w:rPr>
          <w:rFonts w:eastAsia="Times New Roman" w:cs="Times New Roman"/>
          <w:sz w:val="28"/>
          <w:szCs w:val="28"/>
        </w:rPr>
        <w:t>Russia</w:t>
      </w:r>
      <w:r w:rsidR="001E631D">
        <w:rPr>
          <w:rFonts w:eastAsia="Times New Roman" w:cs="Times New Roman"/>
          <w:spacing w:val="3"/>
          <w:sz w:val="28"/>
          <w:szCs w:val="28"/>
        </w:rPr>
        <w:t xml:space="preserve"> </w:t>
      </w:r>
      <w:r w:rsidRPr="00421D22">
        <w:rPr>
          <w:rFonts w:eastAsia="Times New Roman" w:cs="Times New Roman"/>
          <w:sz w:val="28"/>
          <w:szCs w:val="28"/>
        </w:rPr>
        <w:t>(Moscow,</w:t>
      </w:r>
      <w:r w:rsidR="001E631D">
        <w:rPr>
          <w:rFonts w:eastAsia="Times New Roman" w:cs="Times New Roman"/>
          <w:sz w:val="28"/>
          <w:szCs w:val="28"/>
        </w:rPr>
        <w:t xml:space="preserve"> </w:t>
      </w:r>
      <w:r w:rsidRPr="00421D22">
        <w:rPr>
          <w:rFonts w:eastAsia="Times New Roman" w:cs="Times New Roman"/>
          <w:sz w:val="28"/>
          <w:szCs w:val="28"/>
        </w:rPr>
        <w:t>Russian</w:t>
      </w:r>
      <w:r w:rsidR="001E631D">
        <w:rPr>
          <w:rFonts w:eastAsia="Times New Roman" w:cs="Times New Roman"/>
          <w:spacing w:val="1"/>
          <w:sz w:val="28"/>
          <w:szCs w:val="28"/>
        </w:rPr>
        <w:t xml:space="preserve"> </w:t>
      </w:r>
      <w:r w:rsidRPr="00421D22">
        <w:rPr>
          <w:rFonts w:eastAsia="Times New Roman" w:cs="Times New Roman"/>
          <w:sz w:val="28"/>
          <w:szCs w:val="28"/>
        </w:rPr>
        <w:t>Federation)</w:t>
      </w:r>
      <w:r w:rsidR="00386ACE" w:rsidRPr="00386ACE">
        <w:rPr>
          <w:rFonts w:eastAsia="Times New Roman" w:cs="Times New Roman"/>
          <w:sz w:val="28"/>
          <w:szCs w:val="28"/>
          <w:lang w:val="en-US"/>
        </w:rPr>
        <w:t>.</w:t>
      </w:r>
    </w:p>
    <w:p w14:paraId="4689E71C" w14:textId="77777777" w:rsidR="002757FA" w:rsidRPr="00386ACE" w:rsidRDefault="00421D22" w:rsidP="00FA61F8">
      <w:pPr>
        <w:widowControl w:val="0"/>
        <w:suppressAutoHyphens w:val="0"/>
        <w:autoSpaceDE w:val="0"/>
        <w:autoSpaceDN w:val="0"/>
        <w:spacing w:after="0" w:line="240" w:lineRule="auto"/>
        <w:ind w:firstLine="708"/>
        <w:jc w:val="both"/>
        <w:rPr>
          <w:rFonts w:eastAsia="Times New Roman" w:cs="Times New Roman"/>
          <w:sz w:val="28"/>
          <w:lang w:val="en-US"/>
        </w:rPr>
      </w:pPr>
      <w:r w:rsidRPr="00421D22">
        <w:rPr>
          <w:rFonts w:eastAsia="Times New Roman" w:cs="Times New Roman"/>
          <w:i/>
          <w:sz w:val="28"/>
        </w:rPr>
        <w:t>Executive</w:t>
      </w:r>
      <w:r w:rsidR="001E631D">
        <w:rPr>
          <w:rFonts w:eastAsia="Times New Roman" w:cs="Times New Roman"/>
          <w:i/>
          <w:sz w:val="28"/>
        </w:rPr>
        <w:t xml:space="preserve"> </w:t>
      </w:r>
      <w:r w:rsidRPr="00421D22">
        <w:rPr>
          <w:rFonts w:eastAsia="Times New Roman" w:cs="Times New Roman"/>
          <w:i/>
          <w:sz w:val="28"/>
        </w:rPr>
        <w:t>Secretary</w:t>
      </w:r>
      <w:r w:rsidRPr="00421D22">
        <w:rPr>
          <w:rFonts w:eastAsia="Times New Roman" w:cs="Times New Roman"/>
          <w:sz w:val="28"/>
        </w:rPr>
        <w:t>:</w:t>
      </w:r>
      <w:r w:rsidR="001E631D">
        <w:rPr>
          <w:rFonts w:eastAsia="Times New Roman" w:cs="Times New Roman"/>
          <w:sz w:val="28"/>
        </w:rPr>
        <w:t xml:space="preserve"> </w:t>
      </w:r>
      <w:r w:rsidRPr="00421D22">
        <w:rPr>
          <w:rFonts w:eastAsia="Times New Roman" w:cs="Times New Roman"/>
          <w:b/>
          <w:sz w:val="28"/>
        </w:rPr>
        <w:t>Tlepina</w:t>
      </w:r>
      <w:r w:rsidR="001E631D">
        <w:rPr>
          <w:rFonts w:eastAsia="Times New Roman" w:cs="Times New Roman"/>
          <w:b/>
          <w:sz w:val="28"/>
        </w:rPr>
        <w:t xml:space="preserve"> </w:t>
      </w:r>
      <w:r w:rsidRPr="00421D22">
        <w:rPr>
          <w:rFonts w:eastAsia="Times New Roman" w:cs="Times New Roman"/>
          <w:b/>
          <w:sz w:val="28"/>
        </w:rPr>
        <w:t>Sholpan</w:t>
      </w:r>
      <w:r w:rsidR="001E631D">
        <w:rPr>
          <w:rFonts w:eastAsia="Times New Roman" w:cs="Times New Roman"/>
          <w:b/>
          <w:sz w:val="28"/>
        </w:rPr>
        <w:t xml:space="preserve"> </w:t>
      </w:r>
      <w:r w:rsidRPr="00421D22">
        <w:rPr>
          <w:rFonts w:eastAsia="Times New Roman" w:cs="Times New Roman"/>
          <w:b/>
          <w:sz w:val="28"/>
        </w:rPr>
        <w:t>Valerievn</w:t>
      </w:r>
      <w:r w:rsidRPr="00D15E88">
        <w:rPr>
          <w:rFonts w:eastAsia="Times New Roman" w:cs="Times New Roman"/>
          <w:b/>
          <w:sz w:val="28"/>
        </w:rPr>
        <w:t>a,</w:t>
      </w:r>
      <w:r w:rsidR="001E631D">
        <w:rPr>
          <w:rFonts w:eastAsia="Times New Roman" w:cs="Times New Roman"/>
          <w:sz w:val="28"/>
        </w:rPr>
        <w:t xml:space="preserve"> </w:t>
      </w:r>
      <w:r w:rsidRPr="00421D22">
        <w:rPr>
          <w:rFonts w:eastAsia="Times New Roman" w:cs="Times New Roman"/>
          <w:sz w:val="28"/>
        </w:rPr>
        <w:t>Doctor</w:t>
      </w:r>
      <w:r w:rsidR="001E631D">
        <w:rPr>
          <w:rFonts w:eastAsia="Times New Roman" w:cs="Times New Roman"/>
          <w:sz w:val="28"/>
        </w:rPr>
        <w:t xml:space="preserve"> </w:t>
      </w:r>
      <w:r w:rsidRPr="00421D22">
        <w:rPr>
          <w:rFonts w:eastAsia="Times New Roman" w:cs="Times New Roman"/>
          <w:sz w:val="28"/>
        </w:rPr>
        <w:t>of</w:t>
      </w:r>
      <w:r w:rsidR="001E631D">
        <w:rPr>
          <w:rFonts w:eastAsia="Times New Roman" w:cs="Times New Roman"/>
          <w:sz w:val="28"/>
        </w:rPr>
        <w:t xml:space="preserve"> </w:t>
      </w:r>
      <w:r w:rsidRPr="00421D22">
        <w:rPr>
          <w:rFonts w:eastAsia="Times New Roman" w:cs="Times New Roman"/>
          <w:sz w:val="28"/>
        </w:rPr>
        <w:t>Law,</w:t>
      </w:r>
      <w:r w:rsidR="001E631D">
        <w:rPr>
          <w:rFonts w:eastAsia="Times New Roman" w:cs="Times New Roman"/>
          <w:sz w:val="28"/>
        </w:rPr>
        <w:t xml:space="preserve"> </w:t>
      </w:r>
      <w:r w:rsidRPr="00421D22">
        <w:rPr>
          <w:rFonts w:eastAsia="Times New Roman" w:cs="Times New Roman"/>
          <w:sz w:val="28"/>
        </w:rPr>
        <w:t>Professor,</w:t>
      </w:r>
      <w:r w:rsidR="001E631D">
        <w:rPr>
          <w:rFonts w:eastAsia="Times New Roman" w:cs="Times New Roman"/>
          <w:spacing w:val="1"/>
          <w:sz w:val="28"/>
        </w:rPr>
        <w:t xml:space="preserve"> </w:t>
      </w:r>
      <w:r w:rsidR="004641EC" w:rsidRPr="004641EC">
        <w:rPr>
          <w:rFonts w:eastAsia="Times New Roman" w:cs="Times New Roman"/>
          <w:spacing w:val="1"/>
          <w:sz w:val="28"/>
        </w:rPr>
        <w:t>Professor</w:t>
      </w:r>
      <w:r w:rsidR="001E631D">
        <w:rPr>
          <w:rFonts w:eastAsia="Times New Roman" w:cs="Times New Roman"/>
          <w:spacing w:val="1"/>
          <w:sz w:val="28"/>
        </w:rPr>
        <w:t xml:space="preserve"> </w:t>
      </w:r>
      <w:r w:rsidR="004641EC" w:rsidRPr="004641EC">
        <w:rPr>
          <w:rFonts w:eastAsia="Times New Roman" w:cs="Times New Roman"/>
          <w:spacing w:val="1"/>
          <w:sz w:val="28"/>
        </w:rPr>
        <w:t>at</w:t>
      </w:r>
      <w:r w:rsidR="001E631D">
        <w:rPr>
          <w:rFonts w:eastAsia="Times New Roman" w:cs="Times New Roman"/>
          <w:spacing w:val="1"/>
          <w:sz w:val="28"/>
        </w:rPr>
        <w:t xml:space="preserve"> </w:t>
      </w:r>
      <w:r w:rsidR="004641EC" w:rsidRPr="004641EC">
        <w:rPr>
          <w:rFonts w:eastAsia="Times New Roman" w:cs="Times New Roman"/>
          <w:spacing w:val="1"/>
          <w:sz w:val="28"/>
        </w:rPr>
        <w:t>the</w:t>
      </w:r>
      <w:r w:rsidR="001E631D">
        <w:rPr>
          <w:rFonts w:eastAsia="Times New Roman" w:cs="Times New Roman"/>
          <w:spacing w:val="1"/>
          <w:sz w:val="28"/>
        </w:rPr>
        <w:t xml:space="preserve"> </w:t>
      </w:r>
      <w:r w:rsidR="004641EC" w:rsidRPr="004641EC">
        <w:rPr>
          <w:rFonts w:eastAsia="Times New Roman" w:cs="Times New Roman"/>
          <w:spacing w:val="1"/>
          <w:sz w:val="28"/>
        </w:rPr>
        <w:t>Department</w:t>
      </w:r>
      <w:r w:rsidR="001E631D">
        <w:rPr>
          <w:rFonts w:eastAsia="Times New Roman" w:cs="Times New Roman"/>
          <w:spacing w:val="1"/>
          <w:sz w:val="28"/>
        </w:rPr>
        <w:t xml:space="preserve"> </w:t>
      </w:r>
      <w:r w:rsidR="004641EC" w:rsidRPr="004641EC">
        <w:rPr>
          <w:rFonts w:eastAsia="Times New Roman" w:cs="Times New Roman"/>
          <w:spacing w:val="1"/>
          <w:sz w:val="28"/>
        </w:rPr>
        <w:t>of</w:t>
      </w:r>
      <w:r w:rsidR="001E631D">
        <w:rPr>
          <w:rFonts w:eastAsia="Times New Roman" w:cs="Times New Roman"/>
          <w:spacing w:val="1"/>
          <w:sz w:val="28"/>
        </w:rPr>
        <w:t xml:space="preserve"> </w:t>
      </w:r>
      <w:r w:rsidR="004641EC" w:rsidRPr="004641EC">
        <w:rPr>
          <w:rFonts w:eastAsia="Times New Roman" w:cs="Times New Roman"/>
          <w:spacing w:val="1"/>
          <w:sz w:val="28"/>
        </w:rPr>
        <w:t>International</w:t>
      </w:r>
      <w:r w:rsidR="001E631D">
        <w:rPr>
          <w:rFonts w:eastAsia="Times New Roman" w:cs="Times New Roman"/>
          <w:spacing w:val="1"/>
          <w:sz w:val="28"/>
        </w:rPr>
        <w:t xml:space="preserve"> </w:t>
      </w:r>
      <w:r w:rsidR="004641EC" w:rsidRPr="004641EC">
        <w:rPr>
          <w:rFonts w:eastAsia="Times New Roman" w:cs="Times New Roman"/>
          <w:spacing w:val="1"/>
          <w:sz w:val="28"/>
        </w:rPr>
        <w:t>Law,</w:t>
      </w:r>
      <w:r w:rsidR="001E631D">
        <w:rPr>
          <w:rFonts w:eastAsia="Times New Roman" w:cs="Times New Roman"/>
          <w:sz w:val="28"/>
        </w:rPr>
        <w:t xml:space="preserve"> </w:t>
      </w:r>
      <w:r w:rsidRPr="00421D22">
        <w:rPr>
          <w:rFonts w:eastAsia="Times New Roman" w:cs="Times New Roman"/>
          <w:sz w:val="28"/>
        </w:rPr>
        <w:t>L.N.</w:t>
      </w:r>
      <w:r w:rsidR="001E631D">
        <w:rPr>
          <w:rFonts w:eastAsia="Times New Roman" w:cs="Times New Roman"/>
          <w:sz w:val="28"/>
        </w:rPr>
        <w:t xml:space="preserve"> </w:t>
      </w:r>
      <w:r w:rsidRPr="00421D22">
        <w:rPr>
          <w:rFonts w:eastAsia="Times New Roman" w:cs="Times New Roman"/>
          <w:sz w:val="28"/>
        </w:rPr>
        <w:t>Gumilyov</w:t>
      </w:r>
      <w:r w:rsidR="001E631D">
        <w:rPr>
          <w:rFonts w:eastAsia="Times New Roman" w:cs="Times New Roman"/>
          <w:sz w:val="28"/>
        </w:rPr>
        <w:t xml:space="preserve"> </w:t>
      </w:r>
      <w:r w:rsidRPr="00421D22">
        <w:rPr>
          <w:rFonts w:eastAsia="Times New Roman" w:cs="Times New Roman"/>
          <w:sz w:val="28"/>
        </w:rPr>
        <w:t>Eurasian</w:t>
      </w:r>
      <w:r w:rsidR="001E631D">
        <w:rPr>
          <w:rFonts w:eastAsia="Times New Roman" w:cs="Times New Roman"/>
          <w:sz w:val="28"/>
        </w:rPr>
        <w:t xml:space="preserve"> </w:t>
      </w:r>
      <w:r w:rsidRPr="00421D22">
        <w:rPr>
          <w:rFonts w:eastAsia="Times New Roman" w:cs="Times New Roman"/>
          <w:sz w:val="28"/>
        </w:rPr>
        <w:t>National</w:t>
      </w:r>
      <w:r w:rsidR="001E631D">
        <w:rPr>
          <w:rFonts w:eastAsia="Times New Roman" w:cs="Times New Roman"/>
          <w:spacing w:val="1"/>
          <w:sz w:val="28"/>
        </w:rPr>
        <w:t xml:space="preserve"> </w:t>
      </w:r>
      <w:r w:rsidRPr="00421D22">
        <w:rPr>
          <w:rFonts w:eastAsia="Times New Roman" w:cs="Times New Roman"/>
          <w:sz w:val="28"/>
        </w:rPr>
        <w:t>University</w:t>
      </w:r>
      <w:r w:rsidR="001E631D">
        <w:rPr>
          <w:rFonts w:eastAsia="Times New Roman" w:cs="Times New Roman"/>
          <w:spacing w:val="-1"/>
          <w:sz w:val="28"/>
        </w:rPr>
        <w:t xml:space="preserve"> </w:t>
      </w:r>
      <w:r w:rsidRPr="00421D22">
        <w:rPr>
          <w:rFonts w:eastAsia="Times New Roman" w:cs="Times New Roman"/>
          <w:sz w:val="28"/>
        </w:rPr>
        <w:t>(</w:t>
      </w:r>
      <w:r w:rsidR="006A6A7C">
        <w:rPr>
          <w:rFonts w:eastAsia="Times New Roman" w:cs="Times New Roman"/>
          <w:sz w:val="28"/>
        </w:rPr>
        <w:t>Astana</w:t>
      </w:r>
      <w:r w:rsidRPr="00421D22">
        <w:rPr>
          <w:rFonts w:eastAsia="Times New Roman" w:cs="Times New Roman"/>
          <w:sz w:val="28"/>
        </w:rPr>
        <w:t>,</w:t>
      </w:r>
      <w:r w:rsidR="001E631D">
        <w:rPr>
          <w:rFonts w:eastAsia="Times New Roman" w:cs="Times New Roman"/>
          <w:sz w:val="28"/>
        </w:rPr>
        <w:t xml:space="preserve"> </w:t>
      </w:r>
      <w:r w:rsidRPr="00421D22">
        <w:rPr>
          <w:rFonts w:eastAsia="Times New Roman" w:cs="Times New Roman"/>
          <w:sz w:val="28"/>
        </w:rPr>
        <w:t>Republic</w:t>
      </w:r>
      <w:r w:rsidR="001E631D">
        <w:rPr>
          <w:rFonts w:eastAsia="Times New Roman" w:cs="Times New Roman"/>
          <w:spacing w:val="-1"/>
          <w:sz w:val="28"/>
        </w:rPr>
        <w:t xml:space="preserve"> </w:t>
      </w:r>
      <w:r w:rsidRPr="00421D22">
        <w:rPr>
          <w:rFonts w:eastAsia="Times New Roman" w:cs="Times New Roman"/>
          <w:sz w:val="28"/>
        </w:rPr>
        <w:t>of</w:t>
      </w:r>
      <w:r w:rsidR="001E631D">
        <w:rPr>
          <w:rFonts w:eastAsia="Times New Roman" w:cs="Times New Roman"/>
          <w:spacing w:val="-1"/>
          <w:sz w:val="28"/>
        </w:rPr>
        <w:t xml:space="preserve"> </w:t>
      </w:r>
      <w:r w:rsidR="00386ACE">
        <w:rPr>
          <w:rFonts w:eastAsia="Times New Roman" w:cs="Times New Roman"/>
          <w:sz w:val="28"/>
        </w:rPr>
        <w:t>Kazakhstan)</w:t>
      </w:r>
      <w:r w:rsidR="00386ACE" w:rsidRPr="00386ACE">
        <w:rPr>
          <w:rFonts w:eastAsia="Times New Roman" w:cs="Times New Roman"/>
          <w:sz w:val="28"/>
          <w:lang w:val="en-US"/>
        </w:rPr>
        <w:t>.</w:t>
      </w:r>
    </w:p>
    <w:p w14:paraId="3373FAFC" w14:textId="6D769F23" w:rsidR="00421D22" w:rsidRPr="00421D22" w:rsidRDefault="00421D22" w:rsidP="00FA61F8">
      <w:pPr>
        <w:widowControl w:val="0"/>
        <w:suppressAutoHyphens w:val="0"/>
        <w:autoSpaceDE w:val="0"/>
        <w:autoSpaceDN w:val="0"/>
        <w:spacing w:after="0" w:line="240" w:lineRule="auto"/>
        <w:ind w:firstLine="708"/>
        <w:jc w:val="both"/>
        <w:rPr>
          <w:rFonts w:eastAsia="Times New Roman" w:cs="Times New Roman"/>
          <w:sz w:val="28"/>
          <w:szCs w:val="28"/>
        </w:rPr>
      </w:pPr>
      <w:r w:rsidRPr="00421D22">
        <w:rPr>
          <w:rFonts w:eastAsia="Times New Roman" w:cs="Times New Roman"/>
          <w:i/>
          <w:sz w:val="28"/>
        </w:rPr>
        <w:t>Technical</w:t>
      </w:r>
      <w:r w:rsidR="001E631D">
        <w:rPr>
          <w:rFonts w:eastAsia="Times New Roman" w:cs="Times New Roman"/>
          <w:i/>
          <w:spacing w:val="12"/>
          <w:sz w:val="28"/>
        </w:rPr>
        <w:t xml:space="preserve"> </w:t>
      </w:r>
      <w:r w:rsidRPr="00421D22">
        <w:rPr>
          <w:rFonts w:eastAsia="Times New Roman" w:cs="Times New Roman"/>
          <w:i/>
          <w:sz w:val="28"/>
        </w:rPr>
        <w:t>secretaries</w:t>
      </w:r>
      <w:r w:rsidRPr="00421D22">
        <w:rPr>
          <w:rFonts w:eastAsia="Times New Roman" w:cs="Times New Roman"/>
          <w:sz w:val="28"/>
        </w:rPr>
        <w:t>:</w:t>
      </w:r>
      <w:r w:rsidR="001E631D">
        <w:rPr>
          <w:rFonts w:eastAsia="Times New Roman" w:cs="Times New Roman"/>
          <w:spacing w:val="13"/>
          <w:sz w:val="28"/>
        </w:rPr>
        <w:t xml:space="preserve"> </w:t>
      </w:r>
      <w:proofErr w:type="spellStart"/>
      <w:r w:rsidR="006F0BD7" w:rsidRPr="006F0BD7">
        <w:rPr>
          <w:rFonts w:eastAsia="Times New Roman" w:cs="Times New Roman"/>
          <w:b/>
          <w:sz w:val="28"/>
          <w:lang w:val="en-US"/>
        </w:rPr>
        <w:t>Kakhanov</w:t>
      </w:r>
      <w:proofErr w:type="spellEnd"/>
      <w:r w:rsidR="006F0BD7" w:rsidRPr="006F0BD7">
        <w:rPr>
          <w:rFonts w:eastAsia="Times New Roman" w:cs="Times New Roman"/>
          <w:b/>
          <w:sz w:val="28"/>
          <w:lang w:val="en-US"/>
        </w:rPr>
        <w:t xml:space="preserve"> </w:t>
      </w:r>
      <w:proofErr w:type="spellStart"/>
      <w:r w:rsidR="006F0BD7" w:rsidRPr="006F0BD7">
        <w:rPr>
          <w:rFonts w:eastAsia="Times New Roman" w:cs="Times New Roman"/>
          <w:b/>
          <w:sz w:val="28"/>
          <w:lang w:val="en-US"/>
        </w:rPr>
        <w:t>Alkey</w:t>
      </w:r>
      <w:proofErr w:type="spellEnd"/>
      <w:r w:rsidR="006F0BD7" w:rsidRPr="006F0BD7">
        <w:rPr>
          <w:rFonts w:eastAsia="Times New Roman" w:cs="Times New Roman"/>
          <w:b/>
          <w:sz w:val="28"/>
          <w:lang w:val="en-US"/>
        </w:rPr>
        <w:t xml:space="preserve"> </w:t>
      </w:r>
      <w:proofErr w:type="spellStart"/>
      <w:r w:rsidR="006F0BD7" w:rsidRPr="006F0BD7">
        <w:rPr>
          <w:rFonts w:eastAsia="Times New Roman" w:cs="Times New Roman"/>
          <w:b/>
          <w:sz w:val="28"/>
          <w:lang w:val="en-US"/>
        </w:rPr>
        <w:t>Sayatuly</w:t>
      </w:r>
      <w:proofErr w:type="spellEnd"/>
      <w:r w:rsidRPr="006F0BD7">
        <w:rPr>
          <w:rFonts w:eastAsia="Times New Roman" w:cs="Times New Roman"/>
          <w:b/>
          <w:sz w:val="28"/>
        </w:rPr>
        <w:t>,</w:t>
      </w:r>
      <w:r w:rsidR="001E631D" w:rsidRPr="006F0BD7">
        <w:rPr>
          <w:rFonts w:eastAsia="Times New Roman" w:cs="Times New Roman"/>
          <w:spacing w:val="12"/>
          <w:sz w:val="28"/>
        </w:rPr>
        <w:t xml:space="preserve"> </w:t>
      </w:r>
      <w:r w:rsidR="006F0BD7" w:rsidRPr="006F0BD7">
        <w:rPr>
          <w:rFonts w:eastAsia="Times New Roman" w:cs="Times New Roman"/>
          <w:sz w:val="28"/>
          <w:lang w:val="en-US"/>
        </w:rPr>
        <w:t>doctoral student</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at</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the</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Department</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of</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International</w:t>
      </w:r>
      <w:r w:rsidR="001E631D" w:rsidRPr="006F0BD7">
        <w:rPr>
          <w:rFonts w:eastAsia="Times New Roman" w:cs="Times New Roman"/>
          <w:sz w:val="28"/>
          <w:lang w:val="en-US"/>
        </w:rPr>
        <w:t xml:space="preserve"> </w:t>
      </w:r>
      <w:r w:rsidR="00386ACE" w:rsidRPr="006F0BD7">
        <w:rPr>
          <w:rFonts w:eastAsia="Times New Roman" w:cs="Times New Roman"/>
          <w:sz w:val="28"/>
          <w:lang w:val="en-US"/>
        </w:rPr>
        <w:t>Law,</w:t>
      </w:r>
      <w:r w:rsidR="001E631D" w:rsidRPr="006F0BD7">
        <w:rPr>
          <w:rFonts w:eastAsia="Times New Roman" w:cs="Times New Roman"/>
          <w:sz w:val="28"/>
          <w:lang w:val="en-US"/>
        </w:rPr>
        <w:t xml:space="preserve"> </w:t>
      </w:r>
      <w:r w:rsidRPr="006F0BD7">
        <w:rPr>
          <w:rFonts w:eastAsia="Times New Roman" w:cs="Times New Roman"/>
          <w:sz w:val="28"/>
          <w:szCs w:val="28"/>
        </w:rPr>
        <w:t>L.N.</w:t>
      </w:r>
      <w:r w:rsidR="001E631D" w:rsidRPr="006F0BD7">
        <w:rPr>
          <w:rFonts w:eastAsia="Times New Roman" w:cs="Times New Roman"/>
          <w:sz w:val="28"/>
          <w:szCs w:val="28"/>
        </w:rPr>
        <w:t xml:space="preserve"> </w:t>
      </w:r>
      <w:r w:rsidRPr="006F0BD7">
        <w:rPr>
          <w:rFonts w:eastAsia="Times New Roman" w:cs="Times New Roman"/>
          <w:sz w:val="28"/>
          <w:szCs w:val="28"/>
        </w:rPr>
        <w:t>Gumilyov</w:t>
      </w:r>
      <w:r w:rsidR="001E631D" w:rsidRPr="006F0BD7">
        <w:rPr>
          <w:rFonts w:eastAsia="Times New Roman" w:cs="Times New Roman"/>
          <w:sz w:val="28"/>
          <w:szCs w:val="28"/>
        </w:rPr>
        <w:t xml:space="preserve"> </w:t>
      </w:r>
      <w:r w:rsidRPr="006F0BD7">
        <w:rPr>
          <w:rFonts w:eastAsia="Times New Roman" w:cs="Times New Roman"/>
          <w:sz w:val="28"/>
          <w:szCs w:val="28"/>
        </w:rPr>
        <w:t>Eurasian</w:t>
      </w:r>
      <w:r w:rsidR="001E631D" w:rsidRPr="006F0BD7">
        <w:rPr>
          <w:rFonts w:eastAsia="Times New Roman" w:cs="Times New Roman"/>
          <w:sz w:val="28"/>
          <w:szCs w:val="28"/>
        </w:rPr>
        <w:t xml:space="preserve"> </w:t>
      </w:r>
      <w:r w:rsidRPr="006F0BD7">
        <w:rPr>
          <w:rFonts w:eastAsia="Times New Roman" w:cs="Times New Roman"/>
          <w:sz w:val="28"/>
          <w:szCs w:val="28"/>
        </w:rPr>
        <w:t>National</w:t>
      </w:r>
      <w:r w:rsidR="001E631D" w:rsidRPr="006F0BD7">
        <w:rPr>
          <w:rFonts w:eastAsia="Times New Roman" w:cs="Times New Roman"/>
          <w:sz w:val="28"/>
          <w:szCs w:val="28"/>
        </w:rPr>
        <w:t xml:space="preserve"> </w:t>
      </w:r>
      <w:r w:rsidRPr="006F0BD7">
        <w:rPr>
          <w:rFonts w:eastAsia="Times New Roman" w:cs="Times New Roman"/>
          <w:sz w:val="28"/>
          <w:szCs w:val="28"/>
        </w:rPr>
        <w:t>University</w:t>
      </w:r>
      <w:r w:rsidR="001E631D">
        <w:rPr>
          <w:rFonts w:eastAsia="Times New Roman" w:cs="Times New Roman"/>
          <w:sz w:val="28"/>
          <w:szCs w:val="28"/>
        </w:rPr>
        <w:t xml:space="preserve"> </w:t>
      </w:r>
      <w:r w:rsidRPr="00421D22">
        <w:rPr>
          <w:rFonts w:eastAsia="Times New Roman" w:cs="Times New Roman"/>
          <w:sz w:val="28"/>
          <w:szCs w:val="28"/>
        </w:rPr>
        <w:t>(</w:t>
      </w:r>
      <w:r w:rsidR="006A6A7C">
        <w:rPr>
          <w:rFonts w:eastAsia="Times New Roman" w:cs="Times New Roman"/>
          <w:sz w:val="28"/>
          <w:szCs w:val="28"/>
        </w:rPr>
        <w:t>Astana</w:t>
      </w:r>
      <w:r w:rsidRPr="00421D22">
        <w:rPr>
          <w:rFonts w:eastAsia="Times New Roman" w:cs="Times New Roman"/>
          <w:sz w:val="28"/>
          <w:szCs w:val="28"/>
        </w:rPr>
        <w:t>,</w:t>
      </w:r>
      <w:r w:rsidR="001E631D">
        <w:rPr>
          <w:rFonts w:eastAsia="Times New Roman" w:cs="Times New Roman"/>
          <w:sz w:val="28"/>
          <w:szCs w:val="28"/>
        </w:rPr>
        <w:t xml:space="preserve"> </w:t>
      </w:r>
      <w:r w:rsidRPr="00421D22">
        <w:rPr>
          <w:rFonts w:eastAsia="Times New Roman" w:cs="Times New Roman"/>
          <w:sz w:val="28"/>
          <w:szCs w:val="28"/>
        </w:rPr>
        <w:t>Republic</w:t>
      </w:r>
      <w:r w:rsidR="001E631D">
        <w:rPr>
          <w:rFonts w:eastAsia="Times New Roman" w:cs="Times New Roman"/>
          <w:sz w:val="28"/>
          <w:szCs w:val="28"/>
        </w:rPr>
        <w:t xml:space="preserve"> </w:t>
      </w:r>
      <w:r w:rsidRPr="00421D22">
        <w:rPr>
          <w:rFonts w:eastAsia="Times New Roman" w:cs="Times New Roman"/>
          <w:sz w:val="28"/>
          <w:szCs w:val="28"/>
        </w:rPr>
        <w:t>of</w:t>
      </w:r>
      <w:r w:rsidR="001E631D">
        <w:rPr>
          <w:rFonts w:eastAsia="Times New Roman" w:cs="Times New Roman"/>
          <w:sz w:val="28"/>
          <w:szCs w:val="28"/>
        </w:rPr>
        <w:t xml:space="preserve"> </w:t>
      </w:r>
      <w:r w:rsidRPr="00421D22">
        <w:rPr>
          <w:rFonts w:eastAsia="Times New Roman" w:cs="Times New Roman"/>
          <w:sz w:val="28"/>
          <w:szCs w:val="28"/>
        </w:rPr>
        <w:t>Kazakhstan);</w:t>
      </w:r>
      <w:r w:rsidR="001E631D">
        <w:rPr>
          <w:rFonts w:eastAsia="Times New Roman" w:cs="Times New Roman"/>
          <w:spacing w:val="1"/>
          <w:sz w:val="28"/>
          <w:szCs w:val="28"/>
        </w:rPr>
        <w:t xml:space="preserve"> </w:t>
      </w:r>
      <w:r w:rsidRPr="00421D22">
        <w:rPr>
          <w:rFonts w:eastAsia="Times New Roman" w:cs="Times New Roman"/>
          <w:b/>
          <w:sz w:val="28"/>
          <w:szCs w:val="28"/>
        </w:rPr>
        <w:t>Mikheeva</w:t>
      </w:r>
      <w:r w:rsidR="001E631D">
        <w:rPr>
          <w:rFonts w:eastAsia="Times New Roman" w:cs="Times New Roman"/>
          <w:b/>
          <w:spacing w:val="1"/>
          <w:sz w:val="28"/>
          <w:szCs w:val="28"/>
        </w:rPr>
        <w:t xml:space="preserve"> </w:t>
      </w:r>
      <w:r w:rsidRPr="00421D22">
        <w:rPr>
          <w:rFonts w:eastAsia="Times New Roman" w:cs="Times New Roman"/>
          <w:b/>
          <w:sz w:val="28"/>
          <w:szCs w:val="28"/>
        </w:rPr>
        <w:t>Victoria</w:t>
      </w:r>
      <w:r w:rsidR="001E631D">
        <w:rPr>
          <w:rFonts w:eastAsia="Times New Roman" w:cs="Times New Roman"/>
          <w:b/>
          <w:spacing w:val="1"/>
          <w:sz w:val="28"/>
          <w:szCs w:val="28"/>
        </w:rPr>
        <w:t xml:space="preserve"> </w:t>
      </w:r>
      <w:r w:rsidRPr="00421D22">
        <w:rPr>
          <w:rFonts w:eastAsia="Times New Roman" w:cs="Times New Roman"/>
          <w:b/>
          <w:sz w:val="28"/>
          <w:szCs w:val="28"/>
        </w:rPr>
        <w:t>Igorevna</w:t>
      </w:r>
      <w:r w:rsidRPr="00D15E88">
        <w:rPr>
          <w:rFonts w:eastAsia="Times New Roman" w:cs="Times New Roman"/>
          <w:b/>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Postgraduate,</w:t>
      </w:r>
      <w:r w:rsidR="001E631D">
        <w:rPr>
          <w:rFonts w:eastAsia="Times New Roman" w:cs="Times New Roman"/>
          <w:spacing w:val="1"/>
          <w:sz w:val="28"/>
          <w:szCs w:val="28"/>
        </w:rPr>
        <w:t xml:space="preserve"> </w:t>
      </w:r>
      <w:r w:rsidRPr="00421D22">
        <w:rPr>
          <w:rFonts w:eastAsia="Times New Roman" w:cs="Times New Roman"/>
          <w:sz w:val="28"/>
          <w:szCs w:val="28"/>
        </w:rPr>
        <w:t>RUDN</w:t>
      </w:r>
      <w:r w:rsidR="001E631D">
        <w:rPr>
          <w:rFonts w:eastAsia="Times New Roman" w:cs="Times New Roman"/>
          <w:spacing w:val="1"/>
          <w:sz w:val="28"/>
          <w:szCs w:val="28"/>
        </w:rPr>
        <w:t xml:space="preserve"> </w:t>
      </w:r>
      <w:r w:rsidRPr="00421D22">
        <w:rPr>
          <w:rFonts w:eastAsia="Times New Roman" w:cs="Times New Roman"/>
          <w:sz w:val="28"/>
          <w:szCs w:val="28"/>
        </w:rPr>
        <w:t>University</w:t>
      </w:r>
      <w:r w:rsidR="001E631D">
        <w:rPr>
          <w:rFonts w:eastAsia="Times New Roman" w:cs="Times New Roman"/>
          <w:spacing w:val="1"/>
          <w:sz w:val="28"/>
          <w:szCs w:val="28"/>
        </w:rPr>
        <w:t xml:space="preserve"> </w:t>
      </w:r>
      <w:r w:rsidRPr="00421D22">
        <w:rPr>
          <w:rFonts w:eastAsia="Times New Roman" w:cs="Times New Roman"/>
          <w:sz w:val="28"/>
          <w:szCs w:val="28"/>
        </w:rPr>
        <w:t>–</w:t>
      </w:r>
      <w:r w:rsidR="001E631D">
        <w:rPr>
          <w:rFonts w:eastAsia="Times New Roman" w:cs="Times New Roman"/>
          <w:spacing w:val="1"/>
          <w:sz w:val="28"/>
          <w:szCs w:val="28"/>
        </w:rPr>
        <w:t xml:space="preserve"> </w:t>
      </w:r>
      <w:r w:rsidRPr="00421D22">
        <w:rPr>
          <w:rFonts w:eastAsia="Times New Roman" w:cs="Times New Roman"/>
          <w:sz w:val="28"/>
          <w:szCs w:val="28"/>
        </w:rPr>
        <w:t>The</w:t>
      </w:r>
      <w:r w:rsidR="001E631D">
        <w:rPr>
          <w:rFonts w:eastAsia="Times New Roman" w:cs="Times New Roman"/>
          <w:spacing w:val="1"/>
          <w:sz w:val="28"/>
          <w:szCs w:val="28"/>
        </w:rPr>
        <w:t xml:space="preserve"> </w:t>
      </w:r>
      <w:r w:rsidRPr="00421D22">
        <w:rPr>
          <w:rFonts w:eastAsia="Times New Roman" w:cs="Times New Roman"/>
          <w:sz w:val="28"/>
          <w:szCs w:val="28"/>
        </w:rPr>
        <w:t>Peoples'</w:t>
      </w:r>
      <w:r w:rsidR="001E631D">
        <w:rPr>
          <w:rFonts w:eastAsia="Times New Roman" w:cs="Times New Roman"/>
          <w:spacing w:val="1"/>
          <w:sz w:val="28"/>
          <w:szCs w:val="28"/>
        </w:rPr>
        <w:t xml:space="preserve"> </w:t>
      </w:r>
      <w:r w:rsidRPr="00421D22">
        <w:rPr>
          <w:rFonts w:eastAsia="Times New Roman" w:cs="Times New Roman"/>
          <w:sz w:val="28"/>
          <w:szCs w:val="28"/>
        </w:rPr>
        <w:t>Friendship</w:t>
      </w:r>
      <w:r w:rsidR="001E631D">
        <w:rPr>
          <w:rFonts w:eastAsia="Times New Roman" w:cs="Times New Roman"/>
          <w:sz w:val="28"/>
          <w:szCs w:val="28"/>
        </w:rPr>
        <w:t xml:space="preserve"> </w:t>
      </w:r>
      <w:r w:rsidRPr="00421D22">
        <w:rPr>
          <w:rFonts w:eastAsia="Times New Roman" w:cs="Times New Roman"/>
          <w:sz w:val="28"/>
          <w:szCs w:val="28"/>
        </w:rPr>
        <w:t>University</w:t>
      </w:r>
      <w:r w:rsidR="001E631D">
        <w:rPr>
          <w:rFonts w:eastAsia="Times New Roman" w:cs="Times New Roman"/>
          <w:sz w:val="28"/>
          <w:szCs w:val="28"/>
        </w:rPr>
        <w:t xml:space="preserve"> </w:t>
      </w:r>
      <w:r w:rsidRPr="00421D22">
        <w:rPr>
          <w:rFonts w:eastAsia="Times New Roman" w:cs="Times New Roman"/>
          <w:sz w:val="28"/>
          <w:szCs w:val="28"/>
        </w:rPr>
        <w:t>of</w:t>
      </w:r>
      <w:r w:rsidR="001E631D">
        <w:rPr>
          <w:rFonts w:eastAsia="Times New Roman" w:cs="Times New Roman"/>
          <w:sz w:val="28"/>
          <w:szCs w:val="28"/>
        </w:rPr>
        <w:t xml:space="preserve"> </w:t>
      </w:r>
      <w:r w:rsidRPr="00421D22">
        <w:rPr>
          <w:rFonts w:eastAsia="Times New Roman" w:cs="Times New Roman"/>
          <w:sz w:val="28"/>
          <w:szCs w:val="28"/>
        </w:rPr>
        <w:t>Russia</w:t>
      </w:r>
      <w:r w:rsidR="001E631D">
        <w:rPr>
          <w:rFonts w:eastAsia="Times New Roman" w:cs="Times New Roman"/>
          <w:spacing w:val="2"/>
          <w:sz w:val="28"/>
          <w:szCs w:val="28"/>
        </w:rPr>
        <w:t xml:space="preserve"> </w:t>
      </w:r>
      <w:r w:rsidRPr="00421D22">
        <w:rPr>
          <w:rFonts w:eastAsia="Times New Roman" w:cs="Times New Roman"/>
          <w:sz w:val="28"/>
          <w:szCs w:val="28"/>
        </w:rPr>
        <w:t>(Moscow,</w:t>
      </w:r>
      <w:r w:rsidR="001E631D">
        <w:rPr>
          <w:rFonts w:eastAsia="Times New Roman" w:cs="Times New Roman"/>
          <w:sz w:val="28"/>
          <w:szCs w:val="28"/>
        </w:rPr>
        <w:t xml:space="preserve"> </w:t>
      </w:r>
      <w:r w:rsidRPr="00421D22">
        <w:rPr>
          <w:rFonts w:eastAsia="Times New Roman" w:cs="Times New Roman"/>
          <w:sz w:val="28"/>
          <w:szCs w:val="28"/>
        </w:rPr>
        <w:t>Russian</w:t>
      </w:r>
      <w:r w:rsidR="001E631D">
        <w:rPr>
          <w:rFonts w:eastAsia="Times New Roman" w:cs="Times New Roman"/>
          <w:spacing w:val="1"/>
          <w:sz w:val="28"/>
          <w:szCs w:val="28"/>
        </w:rPr>
        <w:t xml:space="preserve"> </w:t>
      </w:r>
      <w:r w:rsidRPr="00421D22">
        <w:rPr>
          <w:rFonts w:eastAsia="Times New Roman" w:cs="Times New Roman"/>
          <w:sz w:val="28"/>
          <w:szCs w:val="28"/>
        </w:rPr>
        <w:t>Federation).</w:t>
      </w:r>
    </w:p>
    <w:p w14:paraId="037058E9" w14:textId="77777777" w:rsidR="00421D22" w:rsidRPr="00421D22" w:rsidRDefault="00421D22" w:rsidP="00FA61F8">
      <w:pPr>
        <w:spacing w:after="0" w:line="240" w:lineRule="auto"/>
        <w:jc w:val="both"/>
        <w:rPr>
          <w:rFonts w:cs="Times New Roman"/>
          <w:b/>
          <w:szCs w:val="24"/>
        </w:rPr>
      </w:pPr>
    </w:p>
    <w:p w14:paraId="080FA170" w14:textId="77777777" w:rsidR="00421D22" w:rsidRPr="00421D22" w:rsidRDefault="00421D22" w:rsidP="00FA61F8">
      <w:pPr>
        <w:widowControl w:val="0"/>
        <w:suppressAutoHyphens w:val="0"/>
        <w:autoSpaceDE w:val="0"/>
        <w:autoSpaceDN w:val="0"/>
        <w:spacing w:after="0" w:line="240" w:lineRule="auto"/>
        <w:jc w:val="center"/>
        <w:outlineLvl w:val="1"/>
        <w:rPr>
          <w:rFonts w:eastAsia="Times New Roman" w:cs="Times New Roman"/>
          <w:b/>
          <w:bCs/>
          <w:sz w:val="28"/>
          <w:szCs w:val="28"/>
        </w:rPr>
      </w:pPr>
      <w:r w:rsidRPr="00421D22">
        <w:rPr>
          <w:rFonts w:eastAsia="Times New Roman" w:cs="Times New Roman"/>
          <w:b/>
          <w:bCs/>
          <w:sz w:val="28"/>
          <w:szCs w:val="28"/>
        </w:rPr>
        <w:t>Editorial</w:t>
      </w:r>
      <w:r w:rsidR="001E631D">
        <w:rPr>
          <w:rFonts w:eastAsia="Times New Roman" w:cs="Times New Roman"/>
          <w:b/>
          <w:bCs/>
          <w:spacing w:val="-1"/>
          <w:sz w:val="28"/>
          <w:szCs w:val="28"/>
        </w:rPr>
        <w:t xml:space="preserve"> </w:t>
      </w:r>
      <w:r w:rsidRPr="00421D22">
        <w:rPr>
          <w:rFonts w:eastAsia="Times New Roman" w:cs="Times New Roman"/>
          <w:b/>
          <w:bCs/>
          <w:sz w:val="28"/>
          <w:szCs w:val="28"/>
        </w:rPr>
        <w:t>board:</w:t>
      </w:r>
    </w:p>
    <w:p w14:paraId="5AB10167" w14:textId="77777777" w:rsidR="00421D22" w:rsidRPr="00421D22" w:rsidRDefault="00421D22" w:rsidP="00FA61F8">
      <w:pPr>
        <w:widowControl w:val="0"/>
        <w:suppressAutoHyphens w:val="0"/>
        <w:autoSpaceDE w:val="0"/>
        <w:autoSpaceDN w:val="0"/>
        <w:spacing w:after="0" w:line="240" w:lineRule="auto"/>
        <w:rPr>
          <w:rFonts w:eastAsia="Times New Roman" w:cs="Times New Roman"/>
          <w:b/>
          <w:sz w:val="28"/>
          <w:szCs w:val="28"/>
        </w:rPr>
      </w:pPr>
    </w:p>
    <w:p w14:paraId="4D53B0D3" w14:textId="3248B2FC" w:rsidR="00421D22" w:rsidRPr="005A1223" w:rsidRDefault="00386ACE" w:rsidP="004641EC">
      <w:pPr>
        <w:widowControl w:val="0"/>
        <w:suppressAutoHyphens w:val="0"/>
        <w:autoSpaceDE w:val="0"/>
        <w:autoSpaceDN w:val="0"/>
        <w:spacing w:after="0" w:line="240" w:lineRule="auto"/>
        <w:ind w:firstLine="709"/>
        <w:jc w:val="both"/>
        <w:rPr>
          <w:rFonts w:eastAsia="Times New Roman" w:cs="Times New Roman"/>
          <w:b/>
          <w:sz w:val="28"/>
        </w:rPr>
      </w:pPr>
      <w:r w:rsidRPr="005A1223">
        <w:rPr>
          <w:rFonts w:eastAsia="Times New Roman" w:cs="Times New Roman"/>
          <w:b/>
          <w:sz w:val="28"/>
        </w:rPr>
        <w:t>Abdullin</w:t>
      </w:r>
      <w:r w:rsidR="001E631D">
        <w:rPr>
          <w:rFonts w:eastAsia="Times New Roman" w:cs="Times New Roman"/>
          <w:b/>
          <w:sz w:val="28"/>
        </w:rPr>
        <w:t xml:space="preserve"> </w:t>
      </w:r>
      <w:r w:rsidRPr="005A1223">
        <w:rPr>
          <w:rFonts w:eastAsia="Times New Roman" w:cs="Times New Roman"/>
          <w:b/>
          <w:sz w:val="28"/>
        </w:rPr>
        <w:t>Adel</w:t>
      </w:r>
      <w:r w:rsidR="001E631D">
        <w:rPr>
          <w:rFonts w:eastAsia="Times New Roman" w:cs="Times New Roman"/>
          <w:b/>
          <w:sz w:val="28"/>
        </w:rPr>
        <w:t xml:space="preserve"> </w:t>
      </w:r>
      <w:r w:rsidRPr="005A1223">
        <w:rPr>
          <w:rFonts w:eastAsia="Times New Roman" w:cs="Times New Roman"/>
          <w:b/>
          <w:sz w:val="28"/>
        </w:rPr>
        <w:t>Ilsiyarovich,</w:t>
      </w:r>
      <w:r w:rsidR="006F0BD7">
        <w:rPr>
          <w:rFonts w:eastAsia="Times New Roman" w:cs="Times New Roman"/>
          <w:b/>
          <w:sz w:val="28"/>
        </w:rPr>
        <w:t xml:space="preserve"> </w:t>
      </w:r>
      <w:r w:rsidR="00421D22" w:rsidRPr="005A1223">
        <w:rPr>
          <w:rFonts w:eastAsia="Times New Roman" w:cs="Times New Roman"/>
          <w:sz w:val="28"/>
        </w:rPr>
        <w:t>Doctor</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Head</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the</w:t>
      </w:r>
      <w:r w:rsidR="001E631D">
        <w:rPr>
          <w:rFonts w:eastAsia="Times New Roman" w:cs="Times New Roman"/>
          <w:sz w:val="28"/>
        </w:rPr>
        <w:t xml:space="preserve"> </w:t>
      </w:r>
      <w:r w:rsidR="00421D22" w:rsidRPr="005A1223">
        <w:rPr>
          <w:rFonts w:eastAsia="Times New Roman" w:cs="Times New Roman"/>
          <w:sz w:val="28"/>
        </w:rPr>
        <w:t>Department</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International</w:t>
      </w:r>
      <w:r w:rsidR="001E631D">
        <w:rPr>
          <w:rFonts w:eastAsia="Times New Roman" w:cs="Times New Roman"/>
          <w:sz w:val="28"/>
        </w:rPr>
        <w:t xml:space="preserve"> </w:t>
      </w:r>
      <w:r w:rsidR="00421D22" w:rsidRPr="005A1223">
        <w:rPr>
          <w:rFonts w:eastAsia="Times New Roman" w:cs="Times New Roman"/>
          <w:sz w:val="28"/>
        </w:rPr>
        <w:t>and</w:t>
      </w:r>
      <w:r w:rsidR="001E631D">
        <w:rPr>
          <w:rFonts w:eastAsia="Times New Roman" w:cs="Times New Roman"/>
          <w:sz w:val="28"/>
        </w:rPr>
        <w:t xml:space="preserve"> </w:t>
      </w:r>
      <w:r w:rsidR="00421D22" w:rsidRPr="005A1223">
        <w:rPr>
          <w:rFonts w:eastAsia="Times New Roman" w:cs="Times New Roman"/>
          <w:sz w:val="28"/>
        </w:rPr>
        <w:t>European</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Kazan</w:t>
      </w:r>
      <w:r w:rsidR="001E631D">
        <w:rPr>
          <w:rFonts w:eastAsia="Times New Roman" w:cs="Times New Roman"/>
          <w:sz w:val="28"/>
        </w:rPr>
        <w:t xml:space="preserve"> </w:t>
      </w:r>
      <w:r w:rsidR="00421D22" w:rsidRPr="005A1223">
        <w:rPr>
          <w:rFonts w:eastAsia="Times New Roman" w:cs="Times New Roman"/>
          <w:sz w:val="28"/>
        </w:rPr>
        <w:t>Federal</w:t>
      </w:r>
      <w:r w:rsidR="001E631D">
        <w:rPr>
          <w:rFonts w:eastAsia="Times New Roman" w:cs="Times New Roman"/>
          <w:sz w:val="28"/>
        </w:rPr>
        <w:t xml:space="preserve"> </w:t>
      </w:r>
      <w:r w:rsidR="00421D22" w:rsidRPr="005A1223">
        <w:rPr>
          <w:rFonts w:eastAsia="Times New Roman" w:cs="Times New Roman"/>
          <w:sz w:val="28"/>
        </w:rPr>
        <w:t>University</w:t>
      </w:r>
      <w:r w:rsidR="001E631D">
        <w:rPr>
          <w:rFonts w:eastAsia="Times New Roman" w:cs="Times New Roman"/>
          <w:sz w:val="28"/>
        </w:rPr>
        <w:t xml:space="preserve"> </w:t>
      </w:r>
      <w:r w:rsidR="00421D22" w:rsidRPr="005A1223">
        <w:rPr>
          <w:rFonts w:eastAsia="Times New Roman" w:cs="Times New Roman"/>
          <w:sz w:val="28"/>
        </w:rPr>
        <w:t>(Kazan,</w:t>
      </w:r>
      <w:r w:rsidR="001E631D">
        <w:rPr>
          <w:rFonts w:eastAsia="Times New Roman" w:cs="Times New Roman"/>
          <w:sz w:val="28"/>
        </w:rPr>
        <w:t xml:space="preserve"> </w:t>
      </w:r>
      <w:r w:rsidR="00421D22" w:rsidRPr="005A1223">
        <w:rPr>
          <w:rFonts w:eastAsia="Times New Roman" w:cs="Times New Roman"/>
          <w:sz w:val="28"/>
        </w:rPr>
        <w:t>Russian</w:t>
      </w:r>
      <w:r w:rsidR="001E631D">
        <w:rPr>
          <w:rFonts w:eastAsia="Times New Roman" w:cs="Times New Roman"/>
          <w:sz w:val="28"/>
        </w:rPr>
        <w:t xml:space="preserve"> </w:t>
      </w:r>
      <w:r w:rsidR="00421D22" w:rsidRPr="005A1223">
        <w:rPr>
          <w:rFonts w:eastAsia="Times New Roman" w:cs="Times New Roman"/>
          <w:sz w:val="28"/>
        </w:rPr>
        <w:t>Federation)</w:t>
      </w:r>
      <w:r w:rsidRPr="005A1223">
        <w:rPr>
          <w:rFonts w:eastAsia="Times New Roman" w:cs="Times New Roman"/>
          <w:sz w:val="28"/>
        </w:rPr>
        <w:t>.</w:t>
      </w:r>
    </w:p>
    <w:p w14:paraId="626C2A93" w14:textId="09F8398D" w:rsidR="003C3693" w:rsidRPr="005F5161" w:rsidRDefault="003C3693" w:rsidP="003C3693">
      <w:pPr>
        <w:widowControl w:val="0"/>
        <w:suppressAutoHyphens w:val="0"/>
        <w:autoSpaceDE w:val="0"/>
        <w:autoSpaceDN w:val="0"/>
        <w:spacing w:after="0" w:line="240" w:lineRule="auto"/>
        <w:ind w:firstLine="709"/>
        <w:jc w:val="both"/>
        <w:rPr>
          <w:rFonts w:eastAsia="Times New Roman" w:cs="Times New Roman"/>
          <w:sz w:val="28"/>
          <w:lang w:val="en-US"/>
        </w:rPr>
      </w:pPr>
      <w:r w:rsidRPr="005A1223">
        <w:rPr>
          <w:rFonts w:eastAsia="Times New Roman" w:cs="Times New Roman"/>
          <w:b/>
          <w:sz w:val="28"/>
        </w:rPr>
        <w:t>Bekyashev</w:t>
      </w:r>
      <w:r w:rsidR="001E631D">
        <w:rPr>
          <w:rFonts w:eastAsia="Times New Roman" w:cs="Times New Roman"/>
          <w:b/>
          <w:sz w:val="28"/>
        </w:rPr>
        <w:t xml:space="preserve"> </w:t>
      </w:r>
      <w:r w:rsidRPr="005A1223">
        <w:rPr>
          <w:rFonts w:eastAsia="Times New Roman" w:cs="Times New Roman"/>
          <w:b/>
          <w:sz w:val="28"/>
        </w:rPr>
        <w:t>Damir</w:t>
      </w:r>
      <w:r w:rsidR="001E631D">
        <w:rPr>
          <w:rFonts w:eastAsia="Times New Roman" w:cs="Times New Roman"/>
          <w:b/>
          <w:sz w:val="28"/>
        </w:rPr>
        <w:t xml:space="preserve"> </w:t>
      </w:r>
      <w:r w:rsidRPr="005A1223">
        <w:rPr>
          <w:rFonts w:eastAsia="Times New Roman" w:cs="Times New Roman"/>
          <w:b/>
          <w:sz w:val="28"/>
        </w:rPr>
        <w:t>Kamilievich,</w:t>
      </w:r>
      <w:r w:rsidR="001E631D">
        <w:rPr>
          <w:rFonts w:eastAsia="Times New Roman" w:cs="Times New Roman"/>
          <w:b/>
          <w:sz w:val="28"/>
        </w:rPr>
        <w:t xml:space="preserve"> </w:t>
      </w:r>
      <w:r w:rsidRPr="005A1223">
        <w:rPr>
          <w:rFonts w:eastAsia="Times New Roman" w:cs="Times New Roman"/>
          <w:sz w:val="28"/>
        </w:rPr>
        <w:t>Doctor</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Juridical</w:t>
      </w:r>
      <w:r w:rsidR="001E631D">
        <w:rPr>
          <w:rFonts w:eastAsia="Times New Roman" w:cs="Times New Roman"/>
          <w:sz w:val="28"/>
        </w:rPr>
        <w:t xml:space="preserve"> </w:t>
      </w:r>
      <w:r w:rsidRPr="005A1223">
        <w:rPr>
          <w:rFonts w:eastAsia="Times New Roman" w:cs="Times New Roman"/>
          <w:sz w:val="28"/>
        </w:rPr>
        <w:t>Sciences,</w:t>
      </w:r>
      <w:r w:rsidR="001E631D">
        <w:rPr>
          <w:rFonts w:eastAsia="Times New Roman" w:cs="Times New Roman"/>
          <w:sz w:val="28"/>
        </w:rPr>
        <w:t xml:space="preserve"> </w:t>
      </w:r>
      <w:r w:rsidRPr="005A1223">
        <w:rPr>
          <w:rFonts w:eastAsia="Times New Roman" w:cs="Times New Roman"/>
          <w:sz w:val="28"/>
        </w:rPr>
        <w:t>Professor,</w:t>
      </w:r>
      <w:r w:rsidR="001E631D">
        <w:rPr>
          <w:rFonts w:eastAsia="Times New Roman" w:cs="Times New Roman"/>
          <w:sz w:val="28"/>
        </w:rPr>
        <w:t xml:space="preserve"> </w:t>
      </w:r>
      <w:r w:rsidR="00A825A6" w:rsidRPr="00A825A6">
        <w:rPr>
          <w:rFonts w:eastAsia="Times New Roman" w:cs="Times New Roman"/>
          <w:sz w:val="28"/>
        </w:rPr>
        <w:t xml:space="preserve">Head of the Department of International </w:t>
      </w:r>
      <w:r w:rsidRPr="00A825A6">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Moscow</w:t>
      </w:r>
      <w:r w:rsidR="001E631D">
        <w:rPr>
          <w:rFonts w:eastAsia="Times New Roman" w:cs="Times New Roman"/>
          <w:sz w:val="28"/>
        </w:rPr>
        <w:t xml:space="preserve"> </w:t>
      </w:r>
      <w:r w:rsidRPr="005A1223">
        <w:rPr>
          <w:rFonts w:eastAsia="Times New Roman" w:cs="Times New Roman"/>
          <w:sz w:val="28"/>
        </w:rPr>
        <w:t>State</w:t>
      </w:r>
      <w:r w:rsidR="001E631D">
        <w:rPr>
          <w:rFonts w:eastAsia="Times New Roman" w:cs="Times New Roman"/>
          <w:sz w:val="28"/>
        </w:rPr>
        <w:t xml:space="preserve"> </w:t>
      </w:r>
      <w:r w:rsidRPr="005A1223">
        <w:rPr>
          <w:rFonts w:eastAsia="Times New Roman" w:cs="Times New Roman"/>
          <w:sz w:val="28"/>
        </w:rPr>
        <w:t>Institute</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International</w:t>
      </w:r>
      <w:r w:rsidR="001E631D">
        <w:rPr>
          <w:rFonts w:eastAsia="Times New Roman" w:cs="Times New Roman"/>
          <w:sz w:val="28"/>
        </w:rPr>
        <w:t xml:space="preserve"> </w:t>
      </w:r>
      <w:r w:rsidRPr="005A1223">
        <w:rPr>
          <w:rFonts w:eastAsia="Times New Roman" w:cs="Times New Roman"/>
          <w:sz w:val="28"/>
        </w:rPr>
        <w:t>Relations</w:t>
      </w:r>
      <w:r w:rsidR="001E631D">
        <w:rPr>
          <w:rFonts w:eastAsia="Times New Roman" w:cs="Times New Roman"/>
          <w:sz w:val="28"/>
        </w:rPr>
        <w:t xml:space="preserve"> </w:t>
      </w:r>
      <w:r w:rsidRPr="005A1223">
        <w:rPr>
          <w:rFonts w:eastAsia="Times New Roman" w:cs="Times New Roman"/>
          <w:sz w:val="28"/>
        </w:rPr>
        <w:t>(University)</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MFA</w:t>
      </w:r>
      <w:r w:rsidR="001E631D">
        <w:rPr>
          <w:rFonts w:eastAsia="Times New Roman" w:cs="Times New Roman"/>
          <w:sz w:val="28"/>
        </w:rPr>
        <w:t xml:space="preserve"> </w:t>
      </w:r>
      <w:r w:rsidRPr="005A1223">
        <w:rPr>
          <w:rFonts w:eastAsia="Times New Roman" w:cs="Times New Roman"/>
          <w:sz w:val="28"/>
        </w:rPr>
        <w:t>Russia</w:t>
      </w:r>
      <w:r w:rsidR="001E631D">
        <w:rPr>
          <w:rFonts w:eastAsia="Times New Roman" w:cs="Times New Roman"/>
          <w:sz w:val="28"/>
        </w:rPr>
        <w:t xml:space="preserve"> </w:t>
      </w:r>
      <w:r w:rsidRPr="005A1223">
        <w:rPr>
          <w:rFonts w:eastAsia="Times New Roman" w:cs="Times New Roman"/>
          <w:sz w:val="28"/>
        </w:rPr>
        <w:t>(MGIMO</w:t>
      </w:r>
      <w:r w:rsidR="001E631D">
        <w:rPr>
          <w:rFonts w:eastAsia="Times New Roman" w:cs="Times New Roman"/>
          <w:sz w:val="28"/>
        </w:rPr>
        <w:t xml:space="preserve"> </w:t>
      </w:r>
      <w:r w:rsidRPr="005A1223">
        <w:rPr>
          <w:rFonts w:eastAsia="Times New Roman" w:cs="Times New Roman"/>
          <w:sz w:val="28"/>
        </w:rPr>
        <w:t>University).</w:t>
      </w:r>
    </w:p>
    <w:p w14:paraId="1F4A0E57" w14:textId="72D4C372" w:rsidR="00421D22" w:rsidRPr="005A1223" w:rsidRDefault="00421D22" w:rsidP="004641EC">
      <w:pPr>
        <w:widowControl w:val="0"/>
        <w:suppressAutoHyphens w:val="0"/>
        <w:autoSpaceDE w:val="0"/>
        <w:autoSpaceDN w:val="0"/>
        <w:spacing w:after="0" w:line="240" w:lineRule="auto"/>
        <w:ind w:firstLine="709"/>
        <w:jc w:val="both"/>
        <w:rPr>
          <w:rFonts w:eastAsia="Times New Roman" w:cs="Times New Roman"/>
          <w:b/>
          <w:sz w:val="28"/>
        </w:rPr>
      </w:pPr>
      <w:r w:rsidRPr="005A1223">
        <w:rPr>
          <w:rFonts w:eastAsia="Times New Roman" w:cs="Times New Roman"/>
          <w:b/>
          <w:sz w:val="28"/>
        </w:rPr>
        <w:t>Bo</w:t>
      </w:r>
      <w:r w:rsidR="00386ACE" w:rsidRPr="005A1223">
        <w:rPr>
          <w:rFonts w:eastAsia="Times New Roman" w:cs="Times New Roman"/>
          <w:b/>
          <w:sz w:val="28"/>
        </w:rPr>
        <w:t>rubashov</w:t>
      </w:r>
      <w:r w:rsidR="001E631D">
        <w:rPr>
          <w:rFonts w:eastAsia="Times New Roman" w:cs="Times New Roman"/>
          <w:b/>
          <w:sz w:val="28"/>
        </w:rPr>
        <w:t xml:space="preserve"> </w:t>
      </w:r>
      <w:r w:rsidR="00386ACE" w:rsidRPr="005A1223">
        <w:rPr>
          <w:rFonts w:eastAsia="Times New Roman" w:cs="Times New Roman"/>
          <w:b/>
          <w:sz w:val="28"/>
        </w:rPr>
        <w:t>Bekbosun</w:t>
      </w:r>
      <w:r w:rsidR="001E631D">
        <w:rPr>
          <w:rFonts w:eastAsia="Times New Roman" w:cs="Times New Roman"/>
          <w:b/>
          <w:sz w:val="28"/>
        </w:rPr>
        <w:t xml:space="preserve"> </w:t>
      </w:r>
      <w:r w:rsidR="00386ACE" w:rsidRPr="005A1223">
        <w:rPr>
          <w:rFonts w:eastAsia="Times New Roman" w:cs="Times New Roman"/>
          <w:b/>
          <w:sz w:val="28"/>
        </w:rPr>
        <w:t>Ishenbekovich,</w:t>
      </w:r>
      <w:r w:rsidR="001E631D">
        <w:rPr>
          <w:rFonts w:eastAsia="Times New Roman" w:cs="Times New Roman"/>
          <w:b/>
          <w:sz w:val="28"/>
        </w:rPr>
        <w:t xml:space="preserve"> </w:t>
      </w:r>
      <w:r w:rsidRPr="005A1223">
        <w:rPr>
          <w:rFonts w:eastAsia="Times New Roman" w:cs="Times New Roman"/>
          <w:sz w:val="28"/>
        </w:rPr>
        <w:t>Doctor</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Professor,</w:t>
      </w:r>
      <w:r w:rsidR="001E631D">
        <w:rPr>
          <w:rFonts w:eastAsia="Times New Roman" w:cs="Times New Roman"/>
          <w:sz w:val="28"/>
        </w:rPr>
        <w:t xml:space="preserve"> </w:t>
      </w:r>
      <w:r w:rsidRPr="005A1223">
        <w:rPr>
          <w:rFonts w:eastAsia="Times New Roman" w:cs="Times New Roman"/>
          <w:sz w:val="28"/>
        </w:rPr>
        <w:t>Head</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Department</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International</w:t>
      </w:r>
      <w:r w:rsidR="001E631D">
        <w:rPr>
          <w:rFonts w:eastAsia="Times New Roman" w:cs="Times New Roman"/>
          <w:sz w:val="28"/>
        </w:rPr>
        <w:t xml:space="preserve"> </w:t>
      </w:r>
      <w:r w:rsidRPr="005A1223">
        <w:rPr>
          <w:rFonts w:eastAsia="Times New Roman" w:cs="Times New Roman"/>
          <w:sz w:val="28"/>
        </w:rPr>
        <w:t>and</w:t>
      </w:r>
      <w:r w:rsidR="001E631D">
        <w:rPr>
          <w:rFonts w:eastAsia="Times New Roman" w:cs="Times New Roman"/>
          <w:sz w:val="28"/>
        </w:rPr>
        <w:t xml:space="preserve"> </w:t>
      </w:r>
      <w:r w:rsidRPr="005A1223">
        <w:rPr>
          <w:rFonts w:eastAsia="Times New Roman" w:cs="Times New Roman"/>
          <w:sz w:val="28"/>
        </w:rPr>
        <w:t>Constitutional</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Kyrgyz-Russian</w:t>
      </w:r>
      <w:r w:rsidR="001E631D">
        <w:rPr>
          <w:rFonts w:eastAsia="Times New Roman" w:cs="Times New Roman"/>
          <w:sz w:val="28"/>
        </w:rPr>
        <w:t xml:space="preserve"> </w:t>
      </w:r>
      <w:r w:rsidRPr="005A1223">
        <w:rPr>
          <w:rFonts w:eastAsia="Times New Roman" w:cs="Times New Roman"/>
          <w:sz w:val="28"/>
        </w:rPr>
        <w:t>Slavic</w:t>
      </w:r>
      <w:r w:rsidR="001E631D">
        <w:rPr>
          <w:rFonts w:eastAsia="Times New Roman" w:cs="Times New Roman"/>
          <w:sz w:val="28"/>
        </w:rPr>
        <w:t xml:space="preserve"> </w:t>
      </w:r>
      <w:r w:rsidRPr="005A1223">
        <w:rPr>
          <w:rFonts w:eastAsia="Times New Roman" w:cs="Times New Roman"/>
          <w:sz w:val="28"/>
        </w:rPr>
        <w:t>University</w:t>
      </w:r>
      <w:r w:rsidR="001E631D">
        <w:rPr>
          <w:rFonts w:eastAsia="Times New Roman" w:cs="Times New Roman"/>
          <w:sz w:val="28"/>
        </w:rPr>
        <w:t xml:space="preserve"> </w:t>
      </w:r>
      <w:r w:rsidRPr="005A1223">
        <w:rPr>
          <w:rFonts w:eastAsia="Times New Roman" w:cs="Times New Roman"/>
          <w:sz w:val="28"/>
        </w:rPr>
        <w:t>(Bishkek,</w:t>
      </w:r>
      <w:r w:rsidR="001E631D">
        <w:rPr>
          <w:rFonts w:eastAsia="Times New Roman" w:cs="Times New Roman"/>
          <w:sz w:val="28"/>
        </w:rPr>
        <w:t xml:space="preserve"> </w:t>
      </w:r>
      <w:r w:rsidRPr="005A1223">
        <w:rPr>
          <w:rFonts w:eastAsia="Times New Roman" w:cs="Times New Roman"/>
          <w:sz w:val="28"/>
        </w:rPr>
        <w:t>Kyrgyz</w:t>
      </w:r>
      <w:r w:rsidR="001E631D">
        <w:rPr>
          <w:rFonts w:eastAsia="Times New Roman" w:cs="Times New Roman"/>
          <w:sz w:val="28"/>
        </w:rPr>
        <w:t xml:space="preserve"> </w:t>
      </w:r>
      <w:r w:rsidRPr="005A1223">
        <w:rPr>
          <w:rFonts w:eastAsia="Times New Roman" w:cs="Times New Roman"/>
          <w:sz w:val="28"/>
        </w:rPr>
        <w:t>Republic)</w:t>
      </w:r>
      <w:r w:rsidR="00386ACE" w:rsidRPr="005A1223">
        <w:rPr>
          <w:rFonts w:eastAsia="Times New Roman" w:cs="Times New Roman"/>
          <w:sz w:val="28"/>
        </w:rPr>
        <w:t>.</w:t>
      </w:r>
    </w:p>
    <w:p w14:paraId="7717A599" w14:textId="675AEAD1" w:rsidR="00421D22" w:rsidRPr="005A1223" w:rsidRDefault="00386ACE" w:rsidP="004641EC">
      <w:pPr>
        <w:widowControl w:val="0"/>
        <w:suppressAutoHyphens w:val="0"/>
        <w:autoSpaceDE w:val="0"/>
        <w:autoSpaceDN w:val="0"/>
        <w:spacing w:after="0" w:line="240" w:lineRule="auto"/>
        <w:ind w:firstLine="709"/>
        <w:jc w:val="both"/>
        <w:rPr>
          <w:rFonts w:eastAsia="Times New Roman" w:cs="Times New Roman"/>
          <w:sz w:val="28"/>
        </w:rPr>
      </w:pPr>
      <w:r w:rsidRPr="005A1223">
        <w:rPr>
          <w:rFonts w:eastAsia="Times New Roman" w:cs="Times New Roman"/>
          <w:b/>
          <w:sz w:val="28"/>
        </w:rPr>
        <w:t>Dovgan</w:t>
      </w:r>
      <w:r w:rsidR="001E631D">
        <w:rPr>
          <w:rFonts w:eastAsia="Times New Roman" w:cs="Times New Roman"/>
          <w:b/>
          <w:sz w:val="28"/>
        </w:rPr>
        <w:t xml:space="preserve"> </w:t>
      </w:r>
      <w:r w:rsidRPr="005A1223">
        <w:rPr>
          <w:rFonts w:eastAsia="Times New Roman" w:cs="Times New Roman"/>
          <w:b/>
          <w:sz w:val="28"/>
        </w:rPr>
        <w:t>Yelena</w:t>
      </w:r>
      <w:r w:rsidR="001E631D">
        <w:rPr>
          <w:rFonts w:eastAsia="Times New Roman" w:cs="Times New Roman"/>
          <w:b/>
          <w:sz w:val="28"/>
        </w:rPr>
        <w:t xml:space="preserve"> </w:t>
      </w:r>
      <w:r w:rsidRPr="005A1223">
        <w:rPr>
          <w:rFonts w:eastAsia="Times New Roman" w:cs="Times New Roman"/>
          <w:b/>
          <w:sz w:val="28"/>
        </w:rPr>
        <w:t>Fedorovna,</w:t>
      </w:r>
      <w:r w:rsidR="001E631D">
        <w:rPr>
          <w:rFonts w:eastAsia="Times New Roman" w:cs="Times New Roman"/>
          <w:b/>
          <w:sz w:val="28"/>
        </w:rPr>
        <w:t xml:space="preserve"> </w:t>
      </w:r>
      <w:r w:rsidR="00421D22" w:rsidRPr="005A1223">
        <w:rPr>
          <w:rFonts w:eastAsia="Times New Roman" w:cs="Times New Roman"/>
          <w:sz w:val="28"/>
        </w:rPr>
        <w:t>Doctor</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at</w:t>
      </w:r>
      <w:r w:rsidR="001E631D">
        <w:rPr>
          <w:rFonts w:eastAsia="Times New Roman" w:cs="Times New Roman"/>
          <w:sz w:val="28"/>
        </w:rPr>
        <w:t xml:space="preserve"> </w:t>
      </w:r>
      <w:r w:rsidR="00421D22" w:rsidRPr="005A1223">
        <w:rPr>
          <w:rFonts w:eastAsia="Times New Roman" w:cs="Times New Roman"/>
          <w:sz w:val="28"/>
        </w:rPr>
        <w:t>the</w:t>
      </w:r>
      <w:r w:rsidR="001E631D">
        <w:rPr>
          <w:rFonts w:eastAsia="Times New Roman" w:cs="Times New Roman"/>
          <w:sz w:val="28"/>
        </w:rPr>
        <w:t xml:space="preserve"> </w:t>
      </w:r>
      <w:r w:rsidR="00421D22" w:rsidRPr="005A1223">
        <w:rPr>
          <w:rFonts w:eastAsia="Times New Roman" w:cs="Times New Roman"/>
          <w:sz w:val="28"/>
        </w:rPr>
        <w:t>Department</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International</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Belarusian</w:t>
      </w:r>
      <w:r w:rsidR="001E631D">
        <w:rPr>
          <w:rFonts w:eastAsia="Times New Roman" w:cs="Times New Roman"/>
          <w:sz w:val="28"/>
        </w:rPr>
        <w:t xml:space="preserve"> </w:t>
      </w:r>
      <w:r w:rsidR="00421D22" w:rsidRPr="005A1223">
        <w:rPr>
          <w:rFonts w:eastAsia="Times New Roman" w:cs="Times New Roman"/>
          <w:sz w:val="28"/>
        </w:rPr>
        <w:t>State</w:t>
      </w:r>
      <w:r w:rsidR="001E631D">
        <w:rPr>
          <w:rFonts w:eastAsia="Times New Roman" w:cs="Times New Roman"/>
          <w:sz w:val="28"/>
        </w:rPr>
        <w:t xml:space="preserve"> </w:t>
      </w:r>
      <w:r w:rsidR="00421D22" w:rsidRPr="005A1223">
        <w:rPr>
          <w:rFonts w:eastAsia="Times New Roman" w:cs="Times New Roman"/>
          <w:sz w:val="28"/>
        </w:rPr>
        <w:t>University</w:t>
      </w:r>
      <w:r w:rsidR="001E631D">
        <w:rPr>
          <w:rFonts w:eastAsia="Times New Roman" w:cs="Times New Roman"/>
          <w:sz w:val="28"/>
        </w:rPr>
        <w:t xml:space="preserve"> </w:t>
      </w:r>
      <w:r w:rsidR="00421D22" w:rsidRPr="005A1223">
        <w:rPr>
          <w:rFonts w:eastAsia="Times New Roman" w:cs="Times New Roman"/>
          <w:sz w:val="28"/>
        </w:rPr>
        <w:t>(Minsk,</w:t>
      </w:r>
      <w:r w:rsidR="001E631D">
        <w:rPr>
          <w:rFonts w:eastAsia="Times New Roman" w:cs="Times New Roman"/>
          <w:sz w:val="28"/>
        </w:rPr>
        <w:t xml:space="preserve"> </w:t>
      </w:r>
      <w:r w:rsidR="00421D22" w:rsidRPr="005A1223">
        <w:rPr>
          <w:rFonts w:eastAsia="Times New Roman" w:cs="Times New Roman"/>
          <w:sz w:val="28"/>
        </w:rPr>
        <w:t>Republic</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Belarus)</w:t>
      </w:r>
      <w:r w:rsidRPr="005A1223">
        <w:rPr>
          <w:rFonts w:eastAsia="Times New Roman" w:cs="Times New Roman"/>
          <w:sz w:val="28"/>
        </w:rPr>
        <w:t>.</w:t>
      </w:r>
    </w:p>
    <w:p w14:paraId="5ABF79AF" w14:textId="25EF3E40" w:rsidR="00421D22" w:rsidRPr="005A1223" w:rsidRDefault="00421D22" w:rsidP="004641EC">
      <w:pPr>
        <w:widowControl w:val="0"/>
        <w:suppressAutoHyphens w:val="0"/>
        <w:autoSpaceDE w:val="0"/>
        <w:autoSpaceDN w:val="0"/>
        <w:spacing w:after="0" w:line="240" w:lineRule="auto"/>
        <w:ind w:firstLine="709"/>
        <w:jc w:val="both"/>
        <w:rPr>
          <w:rFonts w:eastAsia="Times New Roman" w:cs="Times New Roman"/>
          <w:b/>
          <w:sz w:val="28"/>
        </w:rPr>
      </w:pPr>
      <w:r w:rsidRPr="005A1223">
        <w:rPr>
          <w:rFonts w:eastAsia="Times New Roman" w:cs="Times New Roman"/>
          <w:b/>
          <w:sz w:val="28"/>
        </w:rPr>
        <w:t>Kulzhabayeva</w:t>
      </w:r>
      <w:r w:rsidR="001E631D">
        <w:rPr>
          <w:rFonts w:eastAsia="Times New Roman" w:cs="Times New Roman"/>
          <w:b/>
          <w:sz w:val="28"/>
        </w:rPr>
        <w:t xml:space="preserve"> </w:t>
      </w:r>
      <w:r w:rsidRPr="005A1223">
        <w:rPr>
          <w:rFonts w:eastAsia="Times New Roman" w:cs="Times New Roman"/>
          <w:b/>
          <w:sz w:val="28"/>
        </w:rPr>
        <w:t>Zhanat</w:t>
      </w:r>
      <w:r w:rsidR="001E631D">
        <w:rPr>
          <w:rFonts w:eastAsia="Times New Roman" w:cs="Times New Roman"/>
          <w:b/>
          <w:sz w:val="28"/>
        </w:rPr>
        <w:t xml:space="preserve"> </w:t>
      </w:r>
      <w:r w:rsidRPr="005A1223">
        <w:rPr>
          <w:rFonts w:eastAsia="Times New Roman" w:cs="Times New Roman"/>
          <w:b/>
          <w:sz w:val="28"/>
        </w:rPr>
        <w:t>Orynbekovna</w:t>
      </w:r>
      <w:r w:rsidR="00386ACE" w:rsidRPr="005A1223">
        <w:rPr>
          <w:rFonts w:eastAsia="Times New Roman" w:cs="Times New Roman"/>
          <w:b/>
          <w:sz w:val="28"/>
        </w:rPr>
        <w:t>,</w:t>
      </w:r>
      <w:r w:rsidR="001E631D">
        <w:rPr>
          <w:rFonts w:eastAsia="Times New Roman" w:cs="Times New Roman"/>
          <w:b/>
          <w:sz w:val="28"/>
        </w:rPr>
        <w:t xml:space="preserve"> </w:t>
      </w:r>
      <w:r w:rsidRPr="005A1223">
        <w:rPr>
          <w:rFonts w:eastAsia="Times New Roman" w:cs="Times New Roman"/>
          <w:sz w:val="28"/>
        </w:rPr>
        <w:t>PhD</w:t>
      </w:r>
      <w:r w:rsidR="001E631D">
        <w:rPr>
          <w:rFonts w:eastAsia="Times New Roman" w:cs="Times New Roman"/>
          <w:sz w:val="28"/>
        </w:rPr>
        <w:t xml:space="preserve"> </w:t>
      </w:r>
      <w:r w:rsidRPr="005A1223">
        <w:rPr>
          <w:rFonts w:eastAsia="Times New Roman" w:cs="Times New Roman"/>
          <w:sz w:val="28"/>
        </w:rPr>
        <w:t>in</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Associate</w:t>
      </w:r>
      <w:r w:rsidR="001E631D">
        <w:rPr>
          <w:rFonts w:eastAsia="Times New Roman" w:cs="Times New Roman"/>
          <w:sz w:val="28"/>
        </w:rPr>
        <w:t xml:space="preserve"> </w:t>
      </w:r>
      <w:r w:rsidRPr="005A1223">
        <w:rPr>
          <w:rFonts w:eastAsia="Times New Roman" w:cs="Times New Roman"/>
          <w:sz w:val="28"/>
        </w:rPr>
        <w:t>Professor,</w:t>
      </w:r>
      <w:r w:rsidR="001E631D">
        <w:rPr>
          <w:rFonts w:eastAsia="Times New Roman" w:cs="Times New Roman"/>
          <w:sz w:val="28"/>
        </w:rPr>
        <w:t xml:space="preserve"> </w:t>
      </w:r>
      <w:r w:rsidRPr="005A1223">
        <w:rPr>
          <w:rFonts w:eastAsia="Times New Roman" w:cs="Times New Roman"/>
          <w:sz w:val="28"/>
        </w:rPr>
        <w:t>Advisor</w:t>
      </w:r>
      <w:r w:rsidR="001E631D">
        <w:rPr>
          <w:rFonts w:eastAsia="Times New Roman" w:cs="Times New Roman"/>
          <w:sz w:val="28"/>
        </w:rPr>
        <w:t xml:space="preserve"> </w:t>
      </w:r>
      <w:r w:rsidRPr="005A1223">
        <w:rPr>
          <w:rFonts w:eastAsia="Times New Roman" w:cs="Times New Roman"/>
          <w:sz w:val="28"/>
        </w:rPr>
        <w:t>to</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Director</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00386ACE" w:rsidRPr="005A1223">
        <w:rPr>
          <w:rFonts w:eastAsia="Times New Roman" w:cs="Times New Roman"/>
          <w:sz w:val="28"/>
        </w:rPr>
        <w:t>RSE</w:t>
      </w:r>
      <w:r w:rsidR="001E631D">
        <w:rPr>
          <w:rFonts w:eastAsia="Times New Roman" w:cs="Times New Roman"/>
          <w:sz w:val="28"/>
        </w:rPr>
        <w:t xml:space="preserve"> </w:t>
      </w:r>
      <w:r w:rsidR="00386ACE" w:rsidRPr="005A1223">
        <w:rPr>
          <w:rFonts w:eastAsia="Times New Roman" w:cs="Times New Roman"/>
          <w:sz w:val="28"/>
        </w:rPr>
        <w:t>on</w:t>
      </w:r>
      <w:r w:rsidR="001E631D">
        <w:rPr>
          <w:rFonts w:eastAsia="Times New Roman" w:cs="Times New Roman"/>
          <w:sz w:val="28"/>
        </w:rPr>
        <w:t xml:space="preserve"> </w:t>
      </w:r>
      <w:r w:rsidR="00386ACE" w:rsidRPr="005A1223">
        <w:rPr>
          <w:rFonts w:eastAsia="Times New Roman" w:cs="Times New Roman"/>
          <w:sz w:val="28"/>
        </w:rPr>
        <w:t>REM</w:t>
      </w:r>
      <w:r w:rsidR="001E631D">
        <w:rPr>
          <w:rFonts w:eastAsia="Times New Roman" w:cs="Times New Roman"/>
          <w:sz w:val="28"/>
        </w:rPr>
        <w:t xml:space="preserve"> </w:t>
      </w:r>
      <w:r w:rsidR="00386ACE" w:rsidRPr="005A1223">
        <w:rPr>
          <w:rFonts w:eastAsia="Times New Roman" w:cs="Times New Roman"/>
          <w:sz w:val="28"/>
        </w:rPr>
        <w:t>“Institute</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Legislation</w:t>
      </w:r>
      <w:r w:rsidR="001E631D">
        <w:rPr>
          <w:rFonts w:eastAsia="Times New Roman" w:cs="Times New Roman"/>
          <w:sz w:val="28"/>
        </w:rPr>
        <w:t xml:space="preserve"> </w:t>
      </w:r>
      <w:r w:rsidR="00386ACE" w:rsidRPr="005A1223">
        <w:rPr>
          <w:rFonts w:eastAsia="Times New Roman" w:cs="Times New Roman"/>
          <w:sz w:val="28"/>
        </w:rPr>
        <w:t>and</w:t>
      </w:r>
      <w:r w:rsidR="001E631D">
        <w:rPr>
          <w:rFonts w:eastAsia="Times New Roman" w:cs="Times New Roman"/>
          <w:sz w:val="28"/>
        </w:rPr>
        <w:t xml:space="preserve"> </w:t>
      </w:r>
      <w:r w:rsidR="00386ACE" w:rsidRPr="005A1223">
        <w:rPr>
          <w:rFonts w:eastAsia="Times New Roman" w:cs="Times New Roman"/>
          <w:sz w:val="28"/>
        </w:rPr>
        <w:t>Legal</w:t>
      </w:r>
      <w:r w:rsidR="001E631D">
        <w:rPr>
          <w:rFonts w:eastAsia="Times New Roman" w:cs="Times New Roman"/>
          <w:sz w:val="28"/>
        </w:rPr>
        <w:t xml:space="preserve"> </w:t>
      </w:r>
      <w:r w:rsidR="00386ACE" w:rsidRPr="005A1223">
        <w:rPr>
          <w:rFonts w:eastAsia="Times New Roman" w:cs="Times New Roman"/>
          <w:sz w:val="28"/>
        </w:rPr>
        <w:t>Information</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the</w:t>
      </w:r>
      <w:r w:rsidR="001E631D">
        <w:rPr>
          <w:rFonts w:eastAsia="Times New Roman" w:cs="Times New Roman"/>
          <w:sz w:val="28"/>
        </w:rPr>
        <w:t xml:space="preserve"> </w:t>
      </w:r>
      <w:r w:rsidR="00386ACE" w:rsidRPr="005A1223">
        <w:rPr>
          <w:rFonts w:eastAsia="Times New Roman" w:cs="Times New Roman"/>
          <w:sz w:val="28"/>
        </w:rPr>
        <w:t>Republic</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Kazakhstan”</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the</w:t>
      </w:r>
      <w:r w:rsidR="001E631D">
        <w:rPr>
          <w:rFonts w:eastAsia="Times New Roman" w:cs="Times New Roman"/>
          <w:sz w:val="28"/>
        </w:rPr>
        <w:t xml:space="preserve"> </w:t>
      </w:r>
      <w:r w:rsidR="00386ACE" w:rsidRPr="005A1223">
        <w:rPr>
          <w:rFonts w:eastAsia="Times New Roman" w:cs="Times New Roman"/>
          <w:sz w:val="28"/>
        </w:rPr>
        <w:t>Ministry</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Justice</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the</w:t>
      </w:r>
      <w:r w:rsidR="001E631D">
        <w:rPr>
          <w:rFonts w:eastAsia="Times New Roman" w:cs="Times New Roman"/>
          <w:sz w:val="28"/>
        </w:rPr>
        <w:t xml:space="preserve"> </w:t>
      </w:r>
      <w:r w:rsidR="00386ACE" w:rsidRPr="005A1223">
        <w:rPr>
          <w:rFonts w:eastAsia="Times New Roman" w:cs="Times New Roman"/>
          <w:sz w:val="28"/>
        </w:rPr>
        <w:t>Republic</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Kazakhstan</w:t>
      </w:r>
      <w:r w:rsidR="001E631D">
        <w:rPr>
          <w:rFonts w:eastAsia="Times New Roman" w:cs="Times New Roman"/>
          <w:sz w:val="28"/>
        </w:rPr>
        <w:t xml:space="preserve"> </w:t>
      </w:r>
      <w:r w:rsidRPr="005A1223">
        <w:rPr>
          <w:rFonts w:eastAsia="Times New Roman" w:cs="Times New Roman"/>
          <w:sz w:val="28"/>
        </w:rPr>
        <w:t>(</w:t>
      </w:r>
      <w:r w:rsidR="006A6A7C" w:rsidRPr="005A1223">
        <w:rPr>
          <w:rFonts w:eastAsia="Times New Roman" w:cs="Times New Roman"/>
          <w:sz w:val="28"/>
        </w:rPr>
        <w:t>Astana</w:t>
      </w:r>
      <w:r w:rsidRPr="005A1223">
        <w:rPr>
          <w:rFonts w:eastAsia="Times New Roman" w:cs="Times New Roman"/>
          <w:sz w:val="28"/>
        </w:rPr>
        <w:t>,</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Kazakhstan)</w:t>
      </w:r>
      <w:r w:rsidR="00386ACE" w:rsidRPr="005A1223">
        <w:rPr>
          <w:rFonts w:eastAsia="Times New Roman" w:cs="Times New Roman"/>
          <w:sz w:val="28"/>
        </w:rPr>
        <w:t>.</w:t>
      </w:r>
    </w:p>
    <w:p w14:paraId="29CB70AC" w14:textId="6633ED6C" w:rsidR="00421D22" w:rsidRPr="005A1223" w:rsidRDefault="00421D22" w:rsidP="004641EC">
      <w:pPr>
        <w:widowControl w:val="0"/>
        <w:suppressAutoHyphens w:val="0"/>
        <w:autoSpaceDE w:val="0"/>
        <w:autoSpaceDN w:val="0"/>
        <w:spacing w:after="0" w:line="240" w:lineRule="auto"/>
        <w:ind w:firstLine="709"/>
        <w:jc w:val="both"/>
        <w:rPr>
          <w:rFonts w:eastAsia="Times New Roman" w:cs="Times New Roman"/>
          <w:b/>
          <w:sz w:val="28"/>
        </w:rPr>
      </w:pPr>
      <w:r w:rsidRPr="005A1223">
        <w:rPr>
          <w:rFonts w:eastAsia="Times New Roman" w:cs="Times New Roman"/>
          <w:b/>
          <w:sz w:val="28"/>
        </w:rPr>
        <w:t>Kulikpayeva</w:t>
      </w:r>
      <w:r w:rsidR="001E631D">
        <w:rPr>
          <w:rFonts w:eastAsia="Times New Roman" w:cs="Times New Roman"/>
          <w:b/>
          <w:sz w:val="28"/>
        </w:rPr>
        <w:t xml:space="preserve"> </w:t>
      </w:r>
      <w:r w:rsidRPr="005A1223">
        <w:rPr>
          <w:rFonts w:eastAsia="Times New Roman" w:cs="Times New Roman"/>
          <w:b/>
          <w:sz w:val="28"/>
        </w:rPr>
        <w:t>Mira</w:t>
      </w:r>
      <w:r w:rsidR="00386ACE" w:rsidRPr="005A1223">
        <w:rPr>
          <w:rFonts w:eastAsia="Times New Roman" w:cs="Times New Roman"/>
          <w:b/>
          <w:sz w:val="28"/>
        </w:rPr>
        <w:t>,</w:t>
      </w:r>
      <w:r w:rsidR="001E631D">
        <w:rPr>
          <w:rFonts w:eastAsia="Times New Roman" w:cs="Times New Roman"/>
          <w:b/>
          <w:sz w:val="28"/>
        </w:rPr>
        <w:t xml:space="preserve"> </w:t>
      </w:r>
      <w:r w:rsidRPr="005A1223">
        <w:rPr>
          <w:rFonts w:eastAsia="Times New Roman" w:cs="Times New Roman"/>
          <w:sz w:val="28"/>
        </w:rPr>
        <w:t>PhD,</w:t>
      </w:r>
      <w:r w:rsidR="001E631D">
        <w:rPr>
          <w:rFonts w:eastAsia="Times New Roman" w:cs="Times New Roman"/>
          <w:sz w:val="28"/>
        </w:rPr>
        <w:t xml:space="preserve"> </w:t>
      </w:r>
      <w:r w:rsidRPr="005A1223">
        <w:rPr>
          <w:rFonts w:eastAsia="Times New Roman" w:cs="Times New Roman"/>
          <w:sz w:val="28"/>
        </w:rPr>
        <w:t>Head</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Department</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International</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and</w:t>
      </w:r>
      <w:r w:rsidR="001E631D">
        <w:rPr>
          <w:rFonts w:eastAsia="Times New Roman" w:cs="Times New Roman"/>
          <w:sz w:val="28"/>
        </w:rPr>
        <w:t xml:space="preserve"> </w:t>
      </w:r>
      <w:r w:rsidRPr="005A1223">
        <w:rPr>
          <w:rFonts w:eastAsia="Times New Roman" w:cs="Times New Roman"/>
          <w:sz w:val="28"/>
        </w:rPr>
        <w:t>Comparative</w:t>
      </w:r>
      <w:r w:rsidR="001E631D">
        <w:rPr>
          <w:rFonts w:eastAsia="Times New Roman" w:cs="Times New Roman"/>
          <w:sz w:val="28"/>
        </w:rPr>
        <w:t xml:space="preserve"> </w:t>
      </w:r>
      <w:r w:rsidRPr="005A1223">
        <w:rPr>
          <w:rFonts w:eastAsia="Times New Roman" w:cs="Times New Roman"/>
          <w:sz w:val="28"/>
        </w:rPr>
        <w:t>Legal</w:t>
      </w:r>
      <w:r w:rsidR="001E631D">
        <w:rPr>
          <w:rFonts w:eastAsia="Times New Roman" w:cs="Times New Roman"/>
          <w:sz w:val="28"/>
        </w:rPr>
        <w:t xml:space="preserve"> </w:t>
      </w:r>
      <w:r w:rsidRPr="005A1223">
        <w:rPr>
          <w:rFonts w:eastAsia="Times New Roman" w:cs="Times New Roman"/>
          <w:sz w:val="28"/>
        </w:rPr>
        <w:t>Studies</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RSE</w:t>
      </w:r>
      <w:r w:rsidR="001E631D">
        <w:rPr>
          <w:rFonts w:eastAsia="Times New Roman" w:cs="Times New Roman"/>
          <w:sz w:val="28"/>
        </w:rPr>
        <w:t xml:space="preserve"> </w:t>
      </w:r>
      <w:r w:rsidRPr="005A1223">
        <w:rPr>
          <w:rFonts w:eastAsia="Times New Roman" w:cs="Times New Roman"/>
          <w:sz w:val="28"/>
        </w:rPr>
        <w:t>on</w:t>
      </w:r>
      <w:r w:rsidR="001E631D">
        <w:rPr>
          <w:rFonts w:eastAsia="Times New Roman" w:cs="Times New Roman"/>
          <w:sz w:val="28"/>
        </w:rPr>
        <w:t xml:space="preserve"> </w:t>
      </w:r>
      <w:r w:rsidRPr="005A1223">
        <w:rPr>
          <w:rFonts w:eastAsia="Times New Roman" w:cs="Times New Roman"/>
          <w:sz w:val="28"/>
        </w:rPr>
        <w:t>REM</w:t>
      </w:r>
      <w:r w:rsidR="001E631D">
        <w:rPr>
          <w:rFonts w:eastAsia="Times New Roman" w:cs="Times New Roman"/>
          <w:sz w:val="28"/>
        </w:rPr>
        <w:t xml:space="preserve"> </w:t>
      </w:r>
      <w:r w:rsidRPr="005A1223">
        <w:rPr>
          <w:rFonts w:eastAsia="Times New Roman" w:cs="Times New Roman"/>
          <w:sz w:val="28"/>
        </w:rPr>
        <w:t>“Institute</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Legislation</w:t>
      </w:r>
      <w:r w:rsidR="001E631D">
        <w:rPr>
          <w:rFonts w:eastAsia="Times New Roman" w:cs="Times New Roman"/>
          <w:sz w:val="28"/>
        </w:rPr>
        <w:t xml:space="preserve"> </w:t>
      </w:r>
      <w:r w:rsidRPr="005A1223">
        <w:rPr>
          <w:rFonts w:eastAsia="Times New Roman" w:cs="Times New Roman"/>
          <w:sz w:val="28"/>
        </w:rPr>
        <w:t>and</w:t>
      </w:r>
      <w:r w:rsidR="001E631D">
        <w:rPr>
          <w:rFonts w:eastAsia="Times New Roman" w:cs="Times New Roman"/>
          <w:sz w:val="28"/>
        </w:rPr>
        <w:t xml:space="preserve"> </w:t>
      </w:r>
      <w:r w:rsidRPr="005A1223">
        <w:rPr>
          <w:rFonts w:eastAsia="Times New Roman" w:cs="Times New Roman"/>
          <w:sz w:val="28"/>
        </w:rPr>
        <w:t>Legal</w:t>
      </w:r>
      <w:r w:rsidR="001E631D">
        <w:rPr>
          <w:rFonts w:eastAsia="Times New Roman" w:cs="Times New Roman"/>
          <w:sz w:val="28"/>
        </w:rPr>
        <w:t xml:space="preserve"> </w:t>
      </w:r>
      <w:r w:rsidRPr="005A1223">
        <w:rPr>
          <w:rFonts w:eastAsia="Times New Roman" w:cs="Times New Roman"/>
          <w:sz w:val="28"/>
        </w:rPr>
        <w:t>Information</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Kazakhstan”</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Ministry</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Justice</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Kazakhstan</w:t>
      </w:r>
      <w:r w:rsidR="001E631D">
        <w:rPr>
          <w:rFonts w:eastAsia="Times New Roman" w:cs="Times New Roman"/>
          <w:sz w:val="28"/>
        </w:rPr>
        <w:t xml:space="preserve"> </w:t>
      </w:r>
      <w:r w:rsidRPr="005A1223">
        <w:rPr>
          <w:rFonts w:eastAsia="Times New Roman" w:cs="Times New Roman"/>
          <w:sz w:val="28"/>
        </w:rPr>
        <w:t>(</w:t>
      </w:r>
      <w:r w:rsidR="006A6A7C" w:rsidRPr="005A1223">
        <w:rPr>
          <w:rFonts w:eastAsia="Times New Roman" w:cs="Times New Roman"/>
          <w:sz w:val="28"/>
        </w:rPr>
        <w:t>Astana</w:t>
      </w:r>
      <w:r w:rsidRPr="005A1223">
        <w:rPr>
          <w:rFonts w:eastAsia="Times New Roman" w:cs="Times New Roman"/>
          <w:sz w:val="28"/>
        </w:rPr>
        <w:t>,</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Kazakhstan).</w:t>
      </w:r>
    </w:p>
    <w:p w14:paraId="4304F796" w14:textId="71282FB5" w:rsidR="00421D22" w:rsidRPr="005A1223" w:rsidRDefault="00386ACE" w:rsidP="004641EC">
      <w:pPr>
        <w:widowControl w:val="0"/>
        <w:suppressAutoHyphens w:val="0"/>
        <w:autoSpaceDE w:val="0"/>
        <w:autoSpaceDN w:val="0"/>
        <w:spacing w:after="0" w:line="240" w:lineRule="auto"/>
        <w:ind w:firstLine="709"/>
        <w:jc w:val="both"/>
        <w:rPr>
          <w:rFonts w:eastAsia="Times New Roman" w:cs="Times New Roman"/>
          <w:sz w:val="28"/>
        </w:rPr>
      </w:pPr>
      <w:r w:rsidRPr="005A1223">
        <w:rPr>
          <w:rFonts w:eastAsia="Times New Roman" w:cs="Times New Roman"/>
          <w:b/>
          <w:sz w:val="28"/>
        </w:rPr>
        <w:t>Nigmatullin</w:t>
      </w:r>
      <w:r w:rsidR="001E631D">
        <w:rPr>
          <w:rFonts w:eastAsia="Times New Roman" w:cs="Times New Roman"/>
          <w:b/>
          <w:sz w:val="28"/>
        </w:rPr>
        <w:t xml:space="preserve"> </w:t>
      </w:r>
      <w:r w:rsidRPr="005A1223">
        <w:rPr>
          <w:rFonts w:eastAsia="Times New Roman" w:cs="Times New Roman"/>
          <w:b/>
          <w:sz w:val="28"/>
        </w:rPr>
        <w:t>Rishat</w:t>
      </w:r>
      <w:r w:rsidR="001E631D">
        <w:rPr>
          <w:rFonts w:eastAsia="Times New Roman" w:cs="Times New Roman"/>
          <w:b/>
          <w:sz w:val="28"/>
        </w:rPr>
        <w:t xml:space="preserve"> </w:t>
      </w:r>
      <w:r w:rsidRPr="005A1223">
        <w:rPr>
          <w:rFonts w:eastAsia="Times New Roman" w:cs="Times New Roman"/>
          <w:b/>
          <w:sz w:val="28"/>
        </w:rPr>
        <w:t>Vakhidovich,</w:t>
      </w:r>
      <w:r w:rsidR="001E631D">
        <w:rPr>
          <w:rFonts w:eastAsia="Times New Roman" w:cs="Times New Roman"/>
          <w:b/>
          <w:sz w:val="28"/>
        </w:rPr>
        <w:t xml:space="preserve"> </w:t>
      </w:r>
      <w:r w:rsidR="00421D22" w:rsidRPr="005A1223">
        <w:rPr>
          <w:rFonts w:eastAsia="Times New Roman" w:cs="Times New Roman"/>
          <w:sz w:val="28"/>
        </w:rPr>
        <w:t>Doctor</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Deputy</w:t>
      </w:r>
      <w:r w:rsidR="001E631D">
        <w:rPr>
          <w:rFonts w:eastAsia="Times New Roman" w:cs="Times New Roman"/>
          <w:sz w:val="28"/>
        </w:rPr>
        <w:t xml:space="preserve"> </w:t>
      </w:r>
      <w:r w:rsidR="00421D22" w:rsidRPr="005A1223">
        <w:rPr>
          <w:rFonts w:eastAsia="Times New Roman" w:cs="Times New Roman"/>
          <w:sz w:val="28"/>
        </w:rPr>
        <w:t>Director</w:t>
      </w:r>
      <w:r w:rsidR="001E631D">
        <w:rPr>
          <w:rFonts w:eastAsia="Times New Roman" w:cs="Times New Roman"/>
          <w:sz w:val="28"/>
        </w:rPr>
        <w:t xml:space="preserve"> </w:t>
      </w:r>
      <w:r w:rsidR="00421D22" w:rsidRPr="005A1223">
        <w:rPr>
          <w:rFonts w:eastAsia="Times New Roman" w:cs="Times New Roman"/>
          <w:sz w:val="28"/>
        </w:rPr>
        <w:t>for</w:t>
      </w:r>
      <w:r w:rsidR="001E631D">
        <w:rPr>
          <w:rFonts w:eastAsia="Times New Roman" w:cs="Times New Roman"/>
          <w:sz w:val="28"/>
        </w:rPr>
        <w:t xml:space="preserve"> </w:t>
      </w:r>
      <w:r w:rsidR="00421D22" w:rsidRPr="005A1223">
        <w:rPr>
          <w:rFonts w:eastAsia="Times New Roman" w:cs="Times New Roman"/>
          <w:sz w:val="28"/>
        </w:rPr>
        <w:t>International</w:t>
      </w:r>
      <w:r w:rsidR="001E631D">
        <w:rPr>
          <w:rFonts w:eastAsia="Times New Roman" w:cs="Times New Roman"/>
          <w:sz w:val="28"/>
        </w:rPr>
        <w:t xml:space="preserve"> </w:t>
      </w:r>
      <w:r w:rsidR="00421D22" w:rsidRPr="005A1223">
        <w:rPr>
          <w:rFonts w:eastAsia="Times New Roman" w:cs="Times New Roman"/>
          <w:sz w:val="28"/>
        </w:rPr>
        <w:t>Affairs</w:t>
      </w:r>
      <w:r w:rsidR="001E631D">
        <w:rPr>
          <w:rFonts w:eastAsia="Times New Roman" w:cs="Times New Roman"/>
          <w:sz w:val="28"/>
        </w:rPr>
        <w:t xml:space="preserve"> </w:t>
      </w:r>
      <w:r w:rsidR="00421D22" w:rsidRPr="005A1223">
        <w:rPr>
          <w:rFonts w:eastAsia="Times New Roman" w:cs="Times New Roman"/>
          <w:sz w:val="28"/>
        </w:rPr>
        <w:t>and</w:t>
      </w:r>
      <w:r w:rsidR="001E631D">
        <w:rPr>
          <w:rFonts w:eastAsia="Times New Roman" w:cs="Times New Roman"/>
          <w:sz w:val="28"/>
        </w:rPr>
        <w:t xml:space="preserve"> </w:t>
      </w:r>
      <w:r w:rsidR="00421D22" w:rsidRPr="005A1223">
        <w:rPr>
          <w:rFonts w:eastAsia="Times New Roman" w:cs="Times New Roman"/>
          <w:sz w:val="28"/>
        </w:rPr>
        <w:t>Public</w:t>
      </w:r>
      <w:r w:rsidR="001E631D">
        <w:rPr>
          <w:rFonts w:eastAsia="Times New Roman" w:cs="Times New Roman"/>
          <w:sz w:val="28"/>
        </w:rPr>
        <w:t xml:space="preserve"> </w:t>
      </w:r>
      <w:r w:rsidR="00421D22" w:rsidRPr="005A1223">
        <w:rPr>
          <w:rFonts w:eastAsia="Times New Roman" w:cs="Times New Roman"/>
          <w:sz w:val="28"/>
        </w:rPr>
        <w:t>Relations</w:t>
      </w:r>
      <w:r w:rsidR="001E631D">
        <w:rPr>
          <w:rFonts w:eastAsia="Times New Roman" w:cs="Times New Roman"/>
          <w:sz w:val="28"/>
        </w:rPr>
        <w:t xml:space="preserve"> </w:t>
      </w:r>
      <w:r w:rsidR="00421D22" w:rsidRPr="005A1223">
        <w:rPr>
          <w:rFonts w:eastAsia="Times New Roman" w:cs="Times New Roman"/>
          <w:sz w:val="28"/>
        </w:rPr>
        <w:t>at</w:t>
      </w:r>
      <w:r w:rsidR="001E631D">
        <w:rPr>
          <w:rFonts w:eastAsia="Times New Roman" w:cs="Times New Roman"/>
          <w:sz w:val="28"/>
        </w:rPr>
        <w:t xml:space="preserve"> </w:t>
      </w:r>
      <w:r w:rsidR="00421D22" w:rsidRPr="005A1223">
        <w:rPr>
          <w:rFonts w:eastAsia="Times New Roman" w:cs="Times New Roman"/>
          <w:sz w:val="28"/>
        </w:rPr>
        <w:t>the</w:t>
      </w:r>
      <w:r w:rsidR="001E631D">
        <w:rPr>
          <w:rFonts w:eastAsia="Times New Roman" w:cs="Times New Roman"/>
          <w:sz w:val="28"/>
        </w:rPr>
        <w:t xml:space="preserve"> </w:t>
      </w:r>
      <w:r w:rsidR="00421D22" w:rsidRPr="005A1223">
        <w:rPr>
          <w:rFonts w:eastAsia="Times New Roman" w:cs="Times New Roman"/>
          <w:sz w:val="28"/>
        </w:rPr>
        <w:t>Institute</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0068BA" w:rsidRPr="005A1223">
        <w:rPr>
          <w:rFonts w:eastAsia="Times New Roman" w:cs="Times New Roman"/>
          <w:sz w:val="28"/>
        </w:rPr>
        <w:t>Head</w:t>
      </w:r>
      <w:r w:rsidR="001E631D">
        <w:rPr>
          <w:rFonts w:eastAsia="Times New Roman" w:cs="Times New Roman"/>
          <w:sz w:val="28"/>
        </w:rPr>
        <w:t xml:space="preserve"> </w:t>
      </w:r>
      <w:r w:rsidR="000068BA" w:rsidRPr="005A1223">
        <w:rPr>
          <w:rFonts w:eastAsia="Times New Roman" w:cs="Times New Roman"/>
          <w:sz w:val="28"/>
        </w:rPr>
        <w:t>of</w:t>
      </w:r>
      <w:r w:rsidR="001E631D">
        <w:rPr>
          <w:rFonts w:eastAsia="Times New Roman" w:cs="Times New Roman"/>
          <w:sz w:val="28"/>
        </w:rPr>
        <w:t xml:space="preserve"> </w:t>
      </w:r>
      <w:r w:rsidR="000068BA" w:rsidRPr="005A1223">
        <w:rPr>
          <w:rFonts w:eastAsia="Times New Roman" w:cs="Times New Roman"/>
          <w:sz w:val="28"/>
        </w:rPr>
        <w:t>the</w:t>
      </w:r>
      <w:r w:rsidR="001E631D">
        <w:rPr>
          <w:rFonts w:eastAsia="Times New Roman" w:cs="Times New Roman"/>
          <w:sz w:val="28"/>
        </w:rPr>
        <w:t xml:space="preserve"> </w:t>
      </w:r>
      <w:r w:rsidR="000068BA" w:rsidRPr="005A1223">
        <w:rPr>
          <w:rFonts w:eastAsia="Times New Roman" w:cs="Times New Roman"/>
          <w:sz w:val="28"/>
        </w:rPr>
        <w:t>Chair</w:t>
      </w:r>
      <w:r w:rsidR="001E631D">
        <w:rPr>
          <w:rFonts w:eastAsia="Times New Roman" w:cs="Times New Roman"/>
          <w:sz w:val="28"/>
        </w:rPr>
        <w:t xml:space="preserve"> </w:t>
      </w:r>
      <w:r w:rsidR="000068BA" w:rsidRPr="005A1223">
        <w:rPr>
          <w:rFonts w:eastAsia="Times New Roman" w:cs="Times New Roman"/>
          <w:sz w:val="28"/>
        </w:rPr>
        <w:t>of</w:t>
      </w:r>
      <w:r w:rsidR="001E631D">
        <w:rPr>
          <w:rFonts w:eastAsia="Times New Roman" w:cs="Times New Roman"/>
          <w:sz w:val="28"/>
        </w:rPr>
        <w:t xml:space="preserve"> </w:t>
      </w:r>
      <w:r w:rsidR="000068BA" w:rsidRPr="005A1223">
        <w:rPr>
          <w:rFonts w:eastAsia="Times New Roman" w:cs="Times New Roman"/>
          <w:sz w:val="28"/>
        </w:rPr>
        <w:t>International</w:t>
      </w:r>
      <w:r w:rsidR="001E631D">
        <w:rPr>
          <w:rFonts w:eastAsia="Times New Roman" w:cs="Times New Roman"/>
          <w:sz w:val="28"/>
        </w:rPr>
        <w:t xml:space="preserve"> </w:t>
      </w:r>
      <w:r w:rsidR="000068BA" w:rsidRPr="005A1223">
        <w:rPr>
          <w:rFonts w:eastAsia="Times New Roman" w:cs="Times New Roman"/>
          <w:sz w:val="28"/>
        </w:rPr>
        <w:t>Law</w:t>
      </w:r>
      <w:r w:rsidR="001E631D">
        <w:rPr>
          <w:rFonts w:eastAsia="Times New Roman" w:cs="Times New Roman"/>
          <w:sz w:val="28"/>
        </w:rPr>
        <w:t xml:space="preserve"> </w:t>
      </w:r>
      <w:r w:rsidR="000068BA" w:rsidRPr="005A1223">
        <w:rPr>
          <w:rFonts w:eastAsia="Times New Roman" w:cs="Times New Roman"/>
          <w:sz w:val="28"/>
        </w:rPr>
        <w:t>and</w:t>
      </w:r>
      <w:r w:rsidR="001E631D">
        <w:rPr>
          <w:rFonts w:eastAsia="Times New Roman" w:cs="Times New Roman"/>
          <w:sz w:val="28"/>
        </w:rPr>
        <w:t xml:space="preserve"> </w:t>
      </w:r>
      <w:r w:rsidR="000068BA" w:rsidRPr="005A1223">
        <w:rPr>
          <w:rFonts w:eastAsia="Times New Roman" w:cs="Times New Roman"/>
          <w:sz w:val="28"/>
        </w:rPr>
        <w:t>International</w:t>
      </w:r>
      <w:r w:rsidR="001E631D">
        <w:rPr>
          <w:rFonts w:eastAsia="Times New Roman" w:cs="Times New Roman"/>
          <w:sz w:val="28"/>
        </w:rPr>
        <w:t xml:space="preserve"> </w:t>
      </w:r>
      <w:r w:rsidR="000068BA" w:rsidRPr="005A1223">
        <w:rPr>
          <w:rFonts w:eastAsia="Times New Roman" w:cs="Times New Roman"/>
          <w:sz w:val="28"/>
        </w:rPr>
        <w:t>Relations</w:t>
      </w:r>
      <w:r w:rsidR="001E631D">
        <w:rPr>
          <w:rFonts w:eastAsia="Times New Roman" w:cs="Times New Roman"/>
          <w:sz w:val="28"/>
        </w:rPr>
        <w:t xml:space="preserve"> </w:t>
      </w:r>
      <w:r w:rsidR="000068BA" w:rsidRPr="005A1223">
        <w:rPr>
          <w:rFonts w:eastAsia="Times New Roman" w:cs="Times New Roman"/>
          <w:sz w:val="28"/>
        </w:rPr>
        <w:t>of</w:t>
      </w:r>
      <w:r w:rsidR="001E631D">
        <w:rPr>
          <w:rFonts w:eastAsia="Times New Roman" w:cs="Times New Roman"/>
          <w:sz w:val="28"/>
        </w:rPr>
        <w:t xml:space="preserve"> </w:t>
      </w:r>
      <w:r w:rsidR="000068BA" w:rsidRPr="005A1223">
        <w:rPr>
          <w:rFonts w:eastAsia="Times New Roman" w:cs="Times New Roman"/>
          <w:sz w:val="28"/>
        </w:rPr>
        <w:t>the</w:t>
      </w:r>
      <w:r w:rsidR="001E631D">
        <w:rPr>
          <w:rFonts w:eastAsia="Times New Roman" w:cs="Times New Roman"/>
          <w:sz w:val="28"/>
        </w:rPr>
        <w:t xml:space="preserve"> </w:t>
      </w:r>
      <w:r w:rsidR="000068BA" w:rsidRPr="005A1223">
        <w:rPr>
          <w:rFonts w:eastAsia="Times New Roman" w:cs="Times New Roman"/>
          <w:sz w:val="28"/>
        </w:rPr>
        <w:t>Institute</w:t>
      </w:r>
      <w:r w:rsidR="001E631D">
        <w:rPr>
          <w:rFonts w:eastAsia="Times New Roman" w:cs="Times New Roman"/>
          <w:sz w:val="28"/>
        </w:rPr>
        <w:t xml:space="preserve"> </w:t>
      </w:r>
      <w:r w:rsidR="000068BA" w:rsidRPr="005A1223">
        <w:rPr>
          <w:rFonts w:eastAsia="Times New Roman" w:cs="Times New Roman"/>
          <w:sz w:val="28"/>
        </w:rPr>
        <w:t>of</w:t>
      </w:r>
      <w:r w:rsidR="001E631D">
        <w:rPr>
          <w:rFonts w:eastAsia="Times New Roman" w:cs="Times New Roman"/>
          <w:sz w:val="28"/>
        </w:rPr>
        <w:t xml:space="preserve"> </w:t>
      </w:r>
      <w:r w:rsidR="000068BA" w:rsidRPr="005A1223">
        <w:rPr>
          <w:rFonts w:eastAsia="Times New Roman" w:cs="Times New Roman"/>
          <w:sz w:val="28"/>
        </w:rPr>
        <w:t>Law,</w:t>
      </w:r>
      <w:r w:rsidR="001E631D">
        <w:rPr>
          <w:rFonts w:eastAsia="Times New Roman" w:cs="Times New Roman"/>
          <w:sz w:val="28"/>
        </w:rPr>
        <w:t xml:space="preserve"> </w:t>
      </w:r>
      <w:r w:rsidR="000068BA" w:rsidRPr="005A1223">
        <w:rPr>
          <w:rFonts w:eastAsia="Times New Roman" w:cs="Times New Roman"/>
          <w:sz w:val="28"/>
        </w:rPr>
        <w:t>Ufa</w:t>
      </w:r>
      <w:r w:rsidR="001E631D">
        <w:rPr>
          <w:rFonts w:eastAsia="Times New Roman" w:cs="Times New Roman"/>
          <w:sz w:val="28"/>
        </w:rPr>
        <w:t xml:space="preserve"> </w:t>
      </w:r>
      <w:r w:rsidR="000068BA" w:rsidRPr="005A1223">
        <w:rPr>
          <w:rFonts w:eastAsia="Times New Roman" w:cs="Times New Roman"/>
          <w:sz w:val="28"/>
        </w:rPr>
        <w:t>University</w:t>
      </w:r>
      <w:r w:rsidR="001E631D">
        <w:rPr>
          <w:rFonts w:eastAsia="Times New Roman" w:cs="Times New Roman"/>
          <w:sz w:val="28"/>
        </w:rPr>
        <w:t xml:space="preserve"> </w:t>
      </w:r>
      <w:r w:rsidR="000068BA" w:rsidRPr="005A1223">
        <w:rPr>
          <w:rFonts w:eastAsia="Times New Roman" w:cs="Times New Roman"/>
          <w:sz w:val="28"/>
        </w:rPr>
        <w:t>of</w:t>
      </w:r>
      <w:r w:rsidR="001E631D">
        <w:rPr>
          <w:rFonts w:eastAsia="Times New Roman" w:cs="Times New Roman"/>
          <w:sz w:val="28"/>
        </w:rPr>
        <w:t xml:space="preserve"> </w:t>
      </w:r>
      <w:r w:rsidR="000068BA" w:rsidRPr="005A1223">
        <w:rPr>
          <w:rFonts w:eastAsia="Times New Roman" w:cs="Times New Roman"/>
          <w:sz w:val="28"/>
        </w:rPr>
        <w:t>Science</w:t>
      </w:r>
      <w:r w:rsidR="001E631D">
        <w:rPr>
          <w:rFonts w:eastAsia="Times New Roman" w:cs="Times New Roman"/>
          <w:sz w:val="28"/>
        </w:rPr>
        <w:t xml:space="preserve"> </w:t>
      </w:r>
      <w:r w:rsidR="000068BA" w:rsidRPr="005A1223">
        <w:rPr>
          <w:rFonts w:eastAsia="Times New Roman" w:cs="Times New Roman"/>
          <w:sz w:val="28"/>
        </w:rPr>
        <w:t>and</w:t>
      </w:r>
      <w:r w:rsidR="001E631D">
        <w:rPr>
          <w:rFonts w:eastAsia="Times New Roman" w:cs="Times New Roman"/>
          <w:sz w:val="28"/>
        </w:rPr>
        <w:t xml:space="preserve"> </w:t>
      </w:r>
      <w:r w:rsidR="000068BA" w:rsidRPr="005A1223">
        <w:rPr>
          <w:rFonts w:eastAsia="Times New Roman" w:cs="Times New Roman"/>
          <w:sz w:val="28"/>
        </w:rPr>
        <w:t>Technologies</w:t>
      </w:r>
      <w:r w:rsidR="001E631D">
        <w:rPr>
          <w:rFonts w:eastAsia="Times New Roman" w:cs="Times New Roman"/>
          <w:sz w:val="28"/>
        </w:rPr>
        <w:t xml:space="preserve"> </w:t>
      </w:r>
      <w:r w:rsidR="00421D22" w:rsidRPr="005A1223">
        <w:rPr>
          <w:rFonts w:eastAsia="Times New Roman" w:cs="Times New Roman"/>
          <w:sz w:val="28"/>
        </w:rPr>
        <w:t>(Ufa,</w:t>
      </w:r>
      <w:r w:rsidR="001E631D">
        <w:rPr>
          <w:rFonts w:eastAsia="Times New Roman" w:cs="Times New Roman"/>
          <w:sz w:val="28"/>
        </w:rPr>
        <w:t xml:space="preserve"> </w:t>
      </w:r>
      <w:r w:rsidR="00421D22" w:rsidRPr="005A1223">
        <w:rPr>
          <w:rFonts w:eastAsia="Times New Roman" w:cs="Times New Roman"/>
          <w:sz w:val="28"/>
        </w:rPr>
        <w:t>Russian</w:t>
      </w:r>
      <w:r w:rsidR="001E631D">
        <w:rPr>
          <w:rFonts w:eastAsia="Times New Roman" w:cs="Times New Roman"/>
          <w:sz w:val="28"/>
        </w:rPr>
        <w:t xml:space="preserve"> </w:t>
      </w:r>
      <w:r w:rsidR="00421D22" w:rsidRPr="005A1223">
        <w:rPr>
          <w:rFonts w:eastAsia="Times New Roman" w:cs="Times New Roman"/>
          <w:sz w:val="28"/>
        </w:rPr>
        <w:t>Federation)</w:t>
      </w:r>
    </w:p>
    <w:p w14:paraId="49B8E9C1" w14:textId="2DBB2D0A" w:rsidR="00421D22" w:rsidRPr="005A1223" w:rsidRDefault="009B4A4D" w:rsidP="004641EC">
      <w:pPr>
        <w:widowControl w:val="0"/>
        <w:suppressAutoHyphens w:val="0"/>
        <w:autoSpaceDE w:val="0"/>
        <w:autoSpaceDN w:val="0"/>
        <w:spacing w:after="0" w:line="240" w:lineRule="auto"/>
        <w:ind w:firstLine="709"/>
        <w:jc w:val="both"/>
        <w:rPr>
          <w:rFonts w:eastAsia="Times New Roman" w:cs="Times New Roman"/>
          <w:sz w:val="28"/>
        </w:rPr>
      </w:pPr>
      <w:r w:rsidRPr="009B4A4D">
        <w:rPr>
          <w:rFonts w:eastAsia="Times New Roman" w:cs="Times New Roman"/>
          <w:b/>
          <w:sz w:val="28"/>
        </w:rPr>
        <w:t>Saidmukht</w:t>
      </w:r>
      <w:r w:rsidR="00386ACE">
        <w:rPr>
          <w:rFonts w:eastAsia="Times New Roman" w:cs="Times New Roman"/>
          <w:b/>
          <w:sz w:val="28"/>
        </w:rPr>
        <w:t>orov</w:t>
      </w:r>
      <w:r w:rsidR="001E631D">
        <w:rPr>
          <w:rFonts w:eastAsia="Times New Roman" w:cs="Times New Roman"/>
          <w:b/>
          <w:sz w:val="28"/>
        </w:rPr>
        <w:t xml:space="preserve"> </w:t>
      </w:r>
      <w:r w:rsidR="00386ACE">
        <w:rPr>
          <w:rFonts w:eastAsia="Times New Roman" w:cs="Times New Roman"/>
          <w:b/>
          <w:sz w:val="28"/>
        </w:rPr>
        <w:t>Alisherjon</w:t>
      </w:r>
      <w:r w:rsidR="001E631D">
        <w:rPr>
          <w:rFonts w:eastAsia="Times New Roman" w:cs="Times New Roman"/>
          <w:b/>
          <w:sz w:val="28"/>
        </w:rPr>
        <w:t xml:space="preserve"> </w:t>
      </w:r>
      <w:r w:rsidR="00386ACE">
        <w:rPr>
          <w:rFonts w:eastAsia="Times New Roman" w:cs="Times New Roman"/>
          <w:b/>
          <w:sz w:val="28"/>
        </w:rPr>
        <w:t>Abdukhalikovich</w:t>
      </w:r>
      <w:r w:rsidR="00386ACE" w:rsidRPr="005A1223">
        <w:rPr>
          <w:rFonts w:eastAsia="Times New Roman" w:cs="Times New Roman"/>
          <w:b/>
          <w:sz w:val="28"/>
        </w:rPr>
        <w:t>,</w:t>
      </w:r>
      <w:r w:rsidR="001E631D">
        <w:rPr>
          <w:rFonts w:eastAsia="Times New Roman" w:cs="Times New Roman"/>
          <w:b/>
          <w:sz w:val="28"/>
        </w:rPr>
        <w:t xml:space="preserve"> </w:t>
      </w:r>
      <w:r w:rsidR="00421D22" w:rsidRPr="005A1223">
        <w:rPr>
          <w:rFonts w:eastAsia="Times New Roman" w:cs="Times New Roman"/>
          <w:sz w:val="28"/>
        </w:rPr>
        <w:t>PhD</w:t>
      </w:r>
      <w:r w:rsidR="001E631D">
        <w:rPr>
          <w:rFonts w:eastAsia="Times New Roman" w:cs="Times New Roman"/>
          <w:sz w:val="28"/>
        </w:rPr>
        <w:t xml:space="preserve"> </w:t>
      </w:r>
      <w:r w:rsidR="00421D22" w:rsidRPr="005A1223">
        <w:rPr>
          <w:rFonts w:eastAsia="Times New Roman" w:cs="Times New Roman"/>
          <w:sz w:val="28"/>
        </w:rPr>
        <w:t>in</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Associate</w:t>
      </w:r>
      <w:r w:rsidR="001E631D">
        <w:rPr>
          <w:rFonts w:eastAsia="Times New Roman" w:cs="Times New Roman"/>
          <w:sz w:val="28"/>
        </w:rPr>
        <w:t xml:space="preserve"> </w:t>
      </w:r>
      <w:r w:rsidR="00421D22" w:rsidRPr="005A1223">
        <w:rPr>
          <w:rFonts w:eastAsia="Times New Roman" w:cs="Times New Roman"/>
          <w:sz w:val="28"/>
        </w:rPr>
        <w:lastRenderedPageBreak/>
        <w:t>Professor,</w:t>
      </w:r>
      <w:r w:rsidR="001E631D">
        <w:rPr>
          <w:rFonts w:eastAsia="Times New Roman" w:cs="Times New Roman"/>
          <w:sz w:val="28"/>
        </w:rPr>
        <w:t xml:space="preserve"> </w:t>
      </w:r>
      <w:r w:rsidRPr="005A1223">
        <w:rPr>
          <w:rFonts w:eastAsia="Times New Roman" w:cs="Times New Roman"/>
          <w:sz w:val="28"/>
        </w:rPr>
        <w:t>Head</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Department</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International</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Academy</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Public</w:t>
      </w:r>
      <w:r w:rsidR="001E631D">
        <w:rPr>
          <w:rFonts w:eastAsia="Times New Roman" w:cs="Times New Roman"/>
          <w:sz w:val="28"/>
        </w:rPr>
        <w:t xml:space="preserve"> </w:t>
      </w:r>
      <w:r w:rsidRPr="005A1223">
        <w:rPr>
          <w:rFonts w:eastAsia="Times New Roman" w:cs="Times New Roman"/>
          <w:sz w:val="28"/>
        </w:rPr>
        <w:t>Administration</w:t>
      </w:r>
      <w:r w:rsidR="001E631D">
        <w:rPr>
          <w:rFonts w:eastAsia="Times New Roman" w:cs="Times New Roman"/>
          <w:sz w:val="28"/>
        </w:rPr>
        <w:t xml:space="preserve"> </w:t>
      </w:r>
      <w:r w:rsidRPr="005A1223">
        <w:rPr>
          <w:rFonts w:eastAsia="Times New Roman" w:cs="Times New Roman"/>
          <w:sz w:val="28"/>
        </w:rPr>
        <w:t>under</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President</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the</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Tajikistan</w:t>
      </w:r>
      <w:r w:rsidR="001E631D">
        <w:rPr>
          <w:rFonts w:eastAsia="Times New Roman" w:cs="Times New Roman"/>
          <w:sz w:val="28"/>
        </w:rPr>
        <w:t xml:space="preserve"> </w:t>
      </w:r>
      <w:r w:rsidR="00386ACE" w:rsidRPr="005A1223">
        <w:rPr>
          <w:rFonts w:eastAsia="Times New Roman" w:cs="Times New Roman"/>
          <w:sz w:val="28"/>
        </w:rPr>
        <w:t>(Dushanbe,</w:t>
      </w:r>
      <w:r w:rsidR="001E631D">
        <w:rPr>
          <w:rFonts w:eastAsia="Times New Roman" w:cs="Times New Roman"/>
          <w:sz w:val="28"/>
        </w:rPr>
        <w:t xml:space="preserve"> </w:t>
      </w:r>
      <w:r w:rsidR="00386ACE" w:rsidRPr="005A1223">
        <w:rPr>
          <w:rFonts w:eastAsia="Times New Roman" w:cs="Times New Roman"/>
          <w:sz w:val="28"/>
        </w:rPr>
        <w:t>Republic</w:t>
      </w:r>
      <w:r w:rsidR="001E631D">
        <w:rPr>
          <w:rFonts w:eastAsia="Times New Roman" w:cs="Times New Roman"/>
          <w:sz w:val="28"/>
        </w:rPr>
        <w:t xml:space="preserve"> </w:t>
      </w:r>
      <w:r w:rsidR="00386ACE" w:rsidRPr="005A1223">
        <w:rPr>
          <w:rFonts w:eastAsia="Times New Roman" w:cs="Times New Roman"/>
          <w:sz w:val="28"/>
        </w:rPr>
        <w:t>of</w:t>
      </w:r>
      <w:r w:rsidR="001E631D">
        <w:rPr>
          <w:rFonts w:eastAsia="Times New Roman" w:cs="Times New Roman"/>
          <w:sz w:val="28"/>
        </w:rPr>
        <w:t xml:space="preserve"> </w:t>
      </w:r>
      <w:r w:rsidR="00386ACE" w:rsidRPr="005A1223">
        <w:rPr>
          <w:rFonts w:eastAsia="Times New Roman" w:cs="Times New Roman"/>
          <w:sz w:val="28"/>
        </w:rPr>
        <w:t>Tajikistan)</w:t>
      </w:r>
      <w:r w:rsidR="00421D22" w:rsidRPr="005A1223">
        <w:rPr>
          <w:rFonts w:eastAsia="Times New Roman" w:cs="Times New Roman"/>
          <w:sz w:val="28"/>
        </w:rPr>
        <w:t>.</w:t>
      </w:r>
    </w:p>
    <w:p w14:paraId="6B179591" w14:textId="5390F27E" w:rsidR="005A1223" w:rsidRPr="005A1223" w:rsidRDefault="005A1223" w:rsidP="004641EC">
      <w:pPr>
        <w:widowControl w:val="0"/>
        <w:suppressAutoHyphens w:val="0"/>
        <w:autoSpaceDE w:val="0"/>
        <w:autoSpaceDN w:val="0"/>
        <w:spacing w:after="0" w:line="240" w:lineRule="auto"/>
        <w:ind w:firstLine="709"/>
        <w:jc w:val="both"/>
        <w:rPr>
          <w:rFonts w:eastAsia="Times New Roman" w:cs="Times New Roman"/>
          <w:sz w:val="28"/>
          <w:lang w:val="en-US"/>
        </w:rPr>
      </w:pPr>
      <w:r w:rsidRPr="005A1223">
        <w:rPr>
          <w:rFonts w:eastAsia="Times New Roman" w:cs="Times New Roman"/>
          <w:b/>
          <w:sz w:val="28"/>
        </w:rPr>
        <w:t>Solntsev</w:t>
      </w:r>
      <w:r w:rsidR="001E631D">
        <w:rPr>
          <w:rFonts w:eastAsia="Times New Roman" w:cs="Times New Roman"/>
          <w:b/>
          <w:sz w:val="28"/>
        </w:rPr>
        <w:t xml:space="preserve"> </w:t>
      </w:r>
      <w:r w:rsidR="003C3693" w:rsidRPr="005A1223">
        <w:rPr>
          <w:rFonts w:eastAsia="Times New Roman" w:cs="Times New Roman"/>
          <w:b/>
          <w:sz w:val="28"/>
        </w:rPr>
        <w:t>Alexander</w:t>
      </w:r>
      <w:r w:rsidR="001E631D">
        <w:rPr>
          <w:rFonts w:eastAsia="Times New Roman" w:cs="Times New Roman"/>
          <w:b/>
          <w:sz w:val="28"/>
        </w:rPr>
        <w:t xml:space="preserve"> </w:t>
      </w:r>
      <w:r w:rsidR="003C3693" w:rsidRPr="005A1223">
        <w:rPr>
          <w:rFonts w:eastAsia="Times New Roman" w:cs="Times New Roman"/>
          <w:b/>
          <w:sz w:val="28"/>
        </w:rPr>
        <w:t>Mikhailovich</w:t>
      </w:r>
      <w:r w:rsidR="006F0BD7" w:rsidRPr="006F0BD7">
        <w:rPr>
          <w:rFonts w:eastAsia="Times New Roman" w:cs="Times New Roman"/>
          <w:b/>
          <w:sz w:val="28"/>
          <w:lang w:val="en-US"/>
        </w:rPr>
        <w:t xml:space="preserve">, </w:t>
      </w:r>
      <w:r w:rsidRPr="005A1223">
        <w:rPr>
          <w:rFonts w:eastAsia="Times New Roman" w:cs="Times New Roman"/>
          <w:sz w:val="28"/>
          <w:lang w:val="en-US"/>
        </w:rPr>
        <w:t>Associate</w:t>
      </w:r>
      <w:r w:rsidR="001E631D">
        <w:rPr>
          <w:rFonts w:eastAsia="Times New Roman" w:cs="Times New Roman"/>
          <w:sz w:val="28"/>
          <w:lang w:val="en-US"/>
        </w:rPr>
        <w:t xml:space="preserve"> </w:t>
      </w:r>
      <w:r w:rsidRPr="005A1223">
        <w:rPr>
          <w:rFonts w:eastAsia="Times New Roman" w:cs="Times New Roman"/>
          <w:sz w:val="28"/>
          <w:lang w:val="en-US"/>
        </w:rPr>
        <w:t>Professor,</w:t>
      </w:r>
      <w:r w:rsidR="001E631D">
        <w:rPr>
          <w:rFonts w:eastAsia="Times New Roman" w:cs="Times New Roman"/>
          <w:sz w:val="28"/>
          <w:lang w:val="en-US"/>
        </w:rPr>
        <w:t xml:space="preserve"> </w:t>
      </w:r>
      <w:r w:rsidRPr="005A1223">
        <w:rPr>
          <w:rFonts w:eastAsia="Times New Roman" w:cs="Times New Roman"/>
          <w:sz w:val="28"/>
          <w:lang w:val="en-US"/>
        </w:rPr>
        <w:t>Deputy</w:t>
      </w:r>
      <w:r w:rsidR="001E631D">
        <w:rPr>
          <w:rFonts w:eastAsia="Times New Roman" w:cs="Times New Roman"/>
          <w:sz w:val="28"/>
          <w:lang w:val="en-US"/>
        </w:rPr>
        <w:t xml:space="preserve"> </w:t>
      </w:r>
      <w:r w:rsidRPr="005A1223">
        <w:rPr>
          <w:rFonts w:eastAsia="Times New Roman" w:cs="Times New Roman"/>
          <w:sz w:val="28"/>
          <w:lang w:val="en-US"/>
        </w:rPr>
        <w:t>Head</w:t>
      </w:r>
      <w:r w:rsidR="001E631D">
        <w:rPr>
          <w:rFonts w:eastAsia="Times New Roman" w:cs="Times New Roman"/>
          <w:sz w:val="28"/>
          <w:lang w:val="en-US"/>
        </w:rPr>
        <w:t xml:space="preserve"> </w:t>
      </w:r>
      <w:r w:rsidRPr="005A1223">
        <w:rPr>
          <w:rFonts w:eastAsia="Times New Roman" w:cs="Times New Roman"/>
          <w:sz w:val="28"/>
          <w:lang w:val="en-US"/>
        </w:rPr>
        <w:t>of</w:t>
      </w:r>
      <w:r w:rsidR="001E631D">
        <w:rPr>
          <w:rFonts w:eastAsia="Times New Roman" w:cs="Times New Roman"/>
          <w:sz w:val="28"/>
          <w:lang w:val="en-US"/>
        </w:rPr>
        <w:t xml:space="preserve"> </w:t>
      </w:r>
      <w:r w:rsidRPr="005A1223">
        <w:rPr>
          <w:rFonts w:eastAsia="Times New Roman" w:cs="Times New Roman"/>
          <w:sz w:val="28"/>
          <w:lang w:val="en-US"/>
        </w:rPr>
        <w:t>the</w:t>
      </w:r>
      <w:r w:rsidR="001E631D">
        <w:rPr>
          <w:rFonts w:eastAsia="Times New Roman" w:cs="Times New Roman"/>
          <w:sz w:val="28"/>
          <w:lang w:val="en-US"/>
        </w:rPr>
        <w:t xml:space="preserve"> </w:t>
      </w:r>
      <w:r w:rsidRPr="005A1223">
        <w:rPr>
          <w:rFonts w:eastAsia="Times New Roman" w:cs="Times New Roman"/>
          <w:sz w:val="28"/>
          <w:lang w:val="en-US"/>
        </w:rPr>
        <w:t>Department</w:t>
      </w:r>
      <w:r w:rsidR="001E631D">
        <w:rPr>
          <w:rFonts w:eastAsia="Times New Roman" w:cs="Times New Roman"/>
          <w:sz w:val="28"/>
          <w:lang w:val="en-US"/>
        </w:rPr>
        <w:t xml:space="preserve"> </w:t>
      </w:r>
      <w:r w:rsidRPr="005A1223">
        <w:rPr>
          <w:rFonts w:eastAsia="Times New Roman" w:cs="Times New Roman"/>
          <w:sz w:val="28"/>
          <w:lang w:val="en-US"/>
        </w:rPr>
        <w:t>of</w:t>
      </w:r>
      <w:r w:rsidR="001E631D">
        <w:rPr>
          <w:rFonts w:eastAsia="Times New Roman" w:cs="Times New Roman"/>
          <w:sz w:val="28"/>
          <w:lang w:val="en-US"/>
        </w:rPr>
        <w:t xml:space="preserve"> </w:t>
      </w:r>
      <w:r w:rsidRPr="005A1223">
        <w:rPr>
          <w:rFonts w:eastAsia="Times New Roman" w:cs="Times New Roman"/>
          <w:sz w:val="28"/>
          <w:lang w:val="en-US"/>
        </w:rPr>
        <w:t>International</w:t>
      </w:r>
      <w:r w:rsidR="001E631D">
        <w:rPr>
          <w:rFonts w:eastAsia="Times New Roman" w:cs="Times New Roman"/>
          <w:sz w:val="28"/>
          <w:lang w:val="en-US"/>
        </w:rPr>
        <w:t xml:space="preserve"> </w:t>
      </w:r>
      <w:r w:rsidRPr="005A1223">
        <w:rPr>
          <w:rFonts w:eastAsia="Times New Roman" w:cs="Times New Roman"/>
          <w:sz w:val="28"/>
          <w:lang w:val="en-US"/>
        </w:rPr>
        <w:t>Law,</w:t>
      </w:r>
      <w:r w:rsidR="001E631D">
        <w:rPr>
          <w:rFonts w:eastAsia="Times New Roman" w:cs="Times New Roman"/>
          <w:sz w:val="28"/>
          <w:lang w:val="en-US"/>
        </w:rPr>
        <w:t xml:space="preserve"> </w:t>
      </w:r>
      <w:r w:rsidRPr="005A1223">
        <w:rPr>
          <w:rFonts w:eastAsia="Times New Roman" w:cs="Times New Roman"/>
          <w:sz w:val="28"/>
          <w:lang w:val="en-US"/>
        </w:rPr>
        <w:t>Law</w:t>
      </w:r>
      <w:r w:rsidR="001E631D">
        <w:rPr>
          <w:rFonts w:eastAsia="Times New Roman" w:cs="Times New Roman"/>
          <w:sz w:val="28"/>
          <w:lang w:val="en-US"/>
        </w:rPr>
        <w:t xml:space="preserve"> </w:t>
      </w:r>
      <w:r w:rsidRPr="005A1223">
        <w:rPr>
          <w:rFonts w:eastAsia="Times New Roman" w:cs="Times New Roman"/>
          <w:sz w:val="28"/>
          <w:lang w:val="en-US"/>
        </w:rPr>
        <w:t>Institute,</w:t>
      </w:r>
      <w:r w:rsidR="001E631D">
        <w:rPr>
          <w:rFonts w:eastAsia="Times New Roman" w:cs="Times New Roman"/>
          <w:sz w:val="28"/>
          <w:lang w:val="en-US"/>
        </w:rPr>
        <w:t xml:space="preserve"> </w:t>
      </w:r>
      <w:r w:rsidRPr="005A1223">
        <w:rPr>
          <w:rFonts w:eastAsia="Times New Roman" w:cs="Times New Roman"/>
          <w:sz w:val="28"/>
          <w:lang w:val="en-US"/>
        </w:rPr>
        <w:t>RUDN</w:t>
      </w:r>
      <w:r w:rsidR="001E631D">
        <w:rPr>
          <w:rFonts w:eastAsia="Times New Roman" w:cs="Times New Roman"/>
          <w:sz w:val="28"/>
          <w:lang w:val="en-US"/>
        </w:rPr>
        <w:t xml:space="preserve"> </w:t>
      </w:r>
      <w:r w:rsidRPr="005A1223">
        <w:rPr>
          <w:rFonts w:eastAsia="Times New Roman" w:cs="Times New Roman"/>
          <w:sz w:val="28"/>
          <w:lang w:val="en-US"/>
        </w:rPr>
        <w:t>University</w:t>
      </w:r>
    </w:p>
    <w:p w14:paraId="4671A98E" w14:textId="6E3BAB99" w:rsidR="00421D22" w:rsidRPr="005A1223" w:rsidRDefault="00421D22" w:rsidP="004641EC">
      <w:pPr>
        <w:widowControl w:val="0"/>
        <w:suppressAutoHyphens w:val="0"/>
        <w:autoSpaceDE w:val="0"/>
        <w:autoSpaceDN w:val="0"/>
        <w:spacing w:after="0" w:line="240" w:lineRule="auto"/>
        <w:ind w:firstLine="709"/>
        <w:jc w:val="both"/>
        <w:rPr>
          <w:rFonts w:eastAsia="Times New Roman" w:cs="Times New Roman"/>
          <w:b/>
          <w:sz w:val="28"/>
        </w:rPr>
      </w:pPr>
      <w:r w:rsidRPr="005A1223">
        <w:rPr>
          <w:rFonts w:eastAsia="Times New Roman" w:cs="Times New Roman"/>
          <w:b/>
          <w:sz w:val="28"/>
        </w:rPr>
        <w:t>Sairambayeva</w:t>
      </w:r>
      <w:r w:rsidR="001E631D">
        <w:rPr>
          <w:rFonts w:eastAsia="Times New Roman" w:cs="Times New Roman"/>
          <w:b/>
          <w:sz w:val="28"/>
        </w:rPr>
        <w:t xml:space="preserve"> </w:t>
      </w:r>
      <w:r w:rsidRPr="005A1223">
        <w:rPr>
          <w:rFonts w:eastAsia="Times New Roman" w:cs="Times New Roman"/>
          <w:b/>
          <w:sz w:val="28"/>
        </w:rPr>
        <w:t>Zhuldyz</w:t>
      </w:r>
      <w:r w:rsidR="001E631D">
        <w:rPr>
          <w:rFonts w:eastAsia="Times New Roman" w:cs="Times New Roman"/>
          <w:b/>
          <w:sz w:val="28"/>
        </w:rPr>
        <w:t xml:space="preserve"> </w:t>
      </w:r>
      <w:r w:rsidRPr="005A1223">
        <w:rPr>
          <w:rFonts w:eastAsia="Times New Roman" w:cs="Times New Roman"/>
          <w:b/>
          <w:sz w:val="28"/>
        </w:rPr>
        <w:t>Talgatovna</w:t>
      </w:r>
      <w:r w:rsidR="00386ACE" w:rsidRPr="005A1223">
        <w:rPr>
          <w:rFonts w:eastAsia="Times New Roman" w:cs="Times New Roman"/>
          <w:b/>
          <w:sz w:val="28"/>
        </w:rPr>
        <w:t>,</w:t>
      </w:r>
      <w:r w:rsidR="001E631D">
        <w:rPr>
          <w:rFonts w:eastAsia="Times New Roman" w:cs="Times New Roman"/>
          <w:b/>
          <w:sz w:val="28"/>
        </w:rPr>
        <w:t xml:space="preserve"> </w:t>
      </w:r>
      <w:r w:rsidRPr="005A1223">
        <w:rPr>
          <w:rFonts w:eastAsia="Times New Roman" w:cs="Times New Roman"/>
          <w:sz w:val="28"/>
        </w:rPr>
        <w:t>PhD</w:t>
      </w:r>
      <w:r w:rsidR="001E631D">
        <w:rPr>
          <w:rFonts w:eastAsia="Times New Roman" w:cs="Times New Roman"/>
          <w:sz w:val="28"/>
        </w:rPr>
        <w:t xml:space="preserve"> </w:t>
      </w:r>
      <w:r w:rsidRPr="005A1223">
        <w:rPr>
          <w:rFonts w:eastAsia="Times New Roman" w:cs="Times New Roman"/>
          <w:sz w:val="28"/>
        </w:rPr>
        <w:t>in</w:t>
      </w:r>
      <w:r w:rsidR="001E631D">
        <w:rPr>
          <w:rFonts w:eastAsia="Times New Roman" w:cs="Times New Roman"/>
          <w:sz w:val="28"/>
        </w:rPr>
        <w:t xml:space="preserve"> </w:t>
      </w:r>
      <w:r w:rsidRPr="005A1223">
        <w:rPr>
          <w:rFonts w:eastAsia="Times New Roman" w:cs="Times New Roman"/>
          <w:sz w:val="28"/>
        </w:rPr>
        <w:t>Law,</w:t>
      </w:r>
      <w:r w:rsidR="001E631D">
        <w:rPr>
          <w:rFonts w:eastAsia="Times New Roman" w:cs="Times New Roman"/>
          <w:sz w:val="28"/>
        </w:rPr>
        <w:t xml:space="preserve"> </w:t>
      </w:r>
      <w:r w:rsidRPr="005A1223">
        <w:rPr>
          <w:rFonts w:eastAsia="Times New Roman" w:cs="Times New Roman"/>
          <w:sz w:val="28"/>
        </w:rPr>
        <w:t>Associate</w:t>
      </w:r>
      <w:r w:rsidR="001E631D">
        <w:rPr>
          <w:rFonts w:eastAsia="Times New Roman" w:cs="Times New Roman"/>
          <w:sz w:val="28"/>
        </w:rPr>
        <w:t xml:space="preserve"> </w:t>
      </w:r>
      <w:r w:rsidRPr="005A1223">
        <w:rPr>
          <w:rFonts w:eastAsia="Times New Roman" w:cs="Times New Roman"/>
          <w:sz w:val="28"/>
        </w:rPr>
        <w:t>Professor,</w:t>
      </w:r>
      <w:r w:rsidR="001E631D">
        <w:rPr>
          <w:rFonts w:eastAsia="Times New Roman" w:cs="Times New Roman"/>
          <w:sz w:val="28"/>
        </w:rPr>
        <w:t xml:space="preserve"> </w:t>
      </w:r>
      <w:r w:rsidR="00556F6E" w:rsidRPr="00556F6E">
        <w:rPr>
          <w:rFonts w:eastAsia="Times New Roman" w:cs="Times New Roman"/>
          <w:sz w:val="28"/>
        </w:rPr>
        <w:t>Dean of the Faculty of International Relations</w:t>
      </w:r>
      <w:r w:rsidRPr="005A1223">
        <w:rPr>
          <w:rFonts w:eastAsia="Times New Roman" w:cs="Times New Roman"/>
          <w:sz w:val="28"/>
        </w:rPr>
        <w:t>,</w:t>
      </w:r>
      <w:r w:rsidR="001E631D">
        <w:rPr>
          <w:rFonts w:eastAsia="Times New Roman" w:cs="Times New Roman"/>
          <w:sz w:val="28"/>
        </w:rPr>
        <w:t xml:space="preserve"> </w:t>
      </w:r>
      <w:r w:rsidRPr="005A1223">
        <w:rPr>
          <w:rFonts w:eastAsia="Times New Roman" w:cs="Times New Roman"/>
          <w:sz w:val="28"/>
        </w:rPr>
        <w:t>Al-Farabi</w:t>
      </w:r>
      <w:r w:rsidR="001E631D">
        <w:rPr>
          <w:rFonts w:eastAsia="Times New Roman" w:cs="Times New Roman"/>
          <w:sz w:val="28"/>
        </w:rPr>
        <w:t xml:space="preserve"> </w:t>
      </w:r>
      <w:r w:rsidRPr="005A1223">
        <w:rPr>
          <w:rFonts w:eastAsia="Times New Roman" w:cs="Times New Roman"/>
          <w:sz w:val="28"/>
        </w:rPr>
        <w:t>Kazakh</w:t>
      </w:r>
      <w:r w:rsidR="001E631D">
        <w:rPr>
          <w:rFonts w:eastAsia="Times New Roman" w:cs="Times New Roman"/>
          <w:sz w:val="28"/>
        </w:rPr>
        <w:t xml:space="preserve"> </w:t>
      </w:r>
      <w:r w:rsidRPr="005A1223">
        <w:rPr>
          <w:rFonts w:eastAsia="Times New Roman" w:cs="Times New Roman"/>
          <w:sz w:val="28"/>
        </w:rPr>
        <w:t>National</w:t>
      </w:r>
      <w:r w:rsidR="001E631D">
        <w:rPr>
          <w:rFonts w:eastAsia="Times New Roman" w:cs="Times New Roman"/>
          <w:sz w:val="28"/>
        </w:rPr>
        <w:t xml:space="preserve"> </w:t>
      </w:r>
      <w:r w:rsidRPr="005A1223">
        <w:rPr>
          <w:rFonts w:eastAsia="Times New Roman" w:cs="Times New Roman"/>
          <w:sz w:val="28"/>
        </w:rPr>
        <w:t>University</w:t>
      </w:r>
      <w:r w:rsidR="001E631D">
        <w:rPr>
          <w:rFonts w:eastAsia="Times New Roman" w:cs="Times New Roman"/>
          <w:sz w:val="28"/>
        </w:rPr>
        <w:t xml:space="preserve"> </w:t>
      </w:r>
      <w:r w:rsidRPr="005A1223">
        <w:rPr>
          <w:rFonts w:eastAsia="Times New Roman" w:cs="Times New Roman"/>
          <w:sz w:val="28"/>
        </w:rPr>
        <w:t>(Almaty,</w:t>
      </w:r>
      <w:r w:rsidR="001E631D">
        <w:rPr>
          <w:rFonts w:eastAsia="Times New Roman" w:cs="Times New Roman"/>
          <w:sz w:val="28"/>
        </w:rPr>
        <w:t xml:space="preserve"> </w:t>
      </w:r>
      <w:r w:rsidRPr="005A1223">
        <w:rPr>
          <w:rFonts w:eastAsia="Times New Roman" w:cs="Times New Roman"/>
          <w:sz w:val="28"/>
        </w:rPr>
        <w:t>Republic</w:t>
      </w:r>
      <w:r w:rsidR="001E631D">
        <w:rPr>
          <w:rFonts w:eastAsia="Times New Roman" w:cs="Times New Roman"/>
          <w:sz w:val="28"/>
        </w:rPr>
        <w:t xml:space="preserve"> </w:t>
      </w:r>
      <w:r w:rsidRPr="005A1223">
        <w:rPr>
          <w:rFonts w:eastAsia="Times New Roman" w:cs="Times New Roman"/>
          <w:sz w:val="28"/>
        </w:rPr>
        <w:t>of</w:t>
      </w:r>
      <w:r w:rsidR="001E631D">
        <w:rPr>
          <w:rFonts w:eastAsia="Times New Roman" w:cs="Times New Roman"/>
          <w:sz w:val="28"/>
        </w:rPr>
        <w:t xml:space="preserve"> </w:t>
      </w:r>
      <w:r w:rsidRPr="005A1223">
        <w:rPr>
          <w:rFonts w:eastAsia="Times New Roman" w:cs="Times New Roman"/>
          <w:sz w:val="28"/>
        </w:rPr>
        <w:t>Kazakhstan).</w:t>
      </w:r>
      <w:r w:rsidR="001E631D">
        <w:rPr>
          <w:rFonts w:eastAsia="Times New Roman" w:cs="Times New Roman"/>
          <w:b/>
          <w:sz w:val="28"/>
        </w:rPr>
        <w:t xml:space="preserve"> </w:t>
      </w:r>
    </w:p>
    <w:p w14:paraId="596E751F" w14:textId="2F4AF036" w:rsidR="00421D22" w:rsidRPr="00586E28" w:rsidRDefault="00386ACE" w:rsidP="004641EC">
      <w:pPr>
        <w:widowControl w:val="0"/>
        <w:suppressAutoHyphens w:val="0"/>
        <w:autoSpaceDE w:val="0"/>
        <w:autoSpaceDN w:val="0"/>
        <w:spacing w:after="0" w:line="240" w:lineRule="auto"/>
        <w:ind w:firstLine="709"/>
        <w:jc w:val="both"/>
        <w:rPr>
          <w:rFonts w:eastAsia="Times New Roman" w:cs="Times New Roman"/>
          <w:b/>
          <w:sz w:val="28"/>
          <w:lang w:val="en-US"/>
        </w:rPr>
      </w:pPr>
      <w:r w:rsidRPr="005A1223">
        <w:rPr>
          <w:rFonts w:eastAsia="Times New Roman" w:cs="Times New Roman"/>
          <w:b/>
          <w:sz w:val="28"/>
        </w:rPr>
        <w:t>Sarsembaev</w:t>
      </w:r>
      <w:r w:rsidR="001E631D">
        <w:rPr>
          <w:rFonts w:eastAsia="Times New Roman" w:cs="Times New Roman"/>
          <w:b/>
          <w:sz w:val="28"/>
        </w:rPr>
        <w:t xml:space="preserve"> </w:t>
      </w:r>
      <w:r w:rsidRPr="005A1223">
        <w:rPr>
          <w:rFonts w:eastAsia="Times New Roman" w:cs="Times New Roman"/>
          <w:b/>
          <w:sz w:val="28"/>
        </w:rPr>
        <w:t>Marat</w:t>
      </w:r>
      <w:r w:rsidR="001E631D">
        <w:rPr>
          <w:rFonts w:eastAsia="Times New Roman" w:cs="Times New Roman"/>
          <w:b/>
          <w:sz w:val="28"/>
        </w:rPr>
        <w:t xml:space="preserve"> </w:t>
      </w:r>
      <w:r w:rsidRPr="005A1223">
        <w:rPr>
          <w:rFonts w:eastAsia="Times New Roman" w:cs="Times New Roman"/>
          <w:b/>
          <w:sz w:val="28"/>
        </w:rPr>
        <w:t>Aldangorovich,</w:t>
      </w:r>
      <w:r w:rsidR="001E631D">
        <w:rPr>
          <w:rFonts w:eastAsia="Times New Roman" w:cs="Times New Roman"/>
          <w:b/>
          <w:sz w:val="28"/>
        </w:rPr>
        <w:t xml:space="preserve"> </w:t>
      </w:r>
      <w:r w:rsidR="00421D22" w:rsidRPr="005A1223">
        <w:rPr>
          <w:rFonts w:eastAsia="Times New Roman" w:cs="Times New Roman"/>
          <w:sz w:val="28"/>
        </w:rPr>
        <w:t>Doctor</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Professor</w:t>
      </w:r>
      <w:r w:rsidR="001E631D">
        <w:rPr>
          <w:rFonts w:eastAsia="Times New Roman" w:cs="Times New Roman"/>
          <w:sz w:val="28"/>
        </w:rPr>
        <w:t xml:space="preserve"> </w:t>
      </w:r>
      <w:r w:rsidR="00421D22" w:rsidRPr="005A1223">
        <w:rPr>
          <w:rFonts w:eastAsia="Times New Roman" w:cs="Times New Roman"/>
          <w:sz w:val="28"/>
        </w:rPr>
        <w:t>at</w:t>
      </w:r>
      <w:r w:rsidR="001E631D">
        <w:rPr>
          <w:rFonts w:eastAsia="Times New Roman" w:cs="Times New Roman"/>
          <w:sz w:val="28"/>
        </w:rPr>
        <w:t xml:space="preserve"> </w:t>
      </w:r>
      <w:r w:rsidR="00421D22" w:rsidRPr="005A1223">
        <w:rPr>
          <w:rFonts w:eastAsia="Times New Roman" w:cs="Times New Roman"/>
          <w:sz w:val="28"/>
        </w:rPr>
        <w:t>the</w:t>
      </w:r>
      <w:r w:rsidR="001E631D">
        <w:rPr>
          <w:rFonts w:eastAsia="Times New Roman" w:cs="Times New Roman"/>
          <w:sz w:val="28"/>
        </w:rPr>
        <w:t xml:space="preserve"> </w:t>
      </w:r>
      <w:r w:rsidR="00421D22" w:rsidRPr="005A1223">
        <w:rPr>
          <w:rFonts w:eastAsia="Times New Roman" w:cs="Times New Roman"/>
          <w:sz w:val="28"/>
        </w:rPr>
        <w:t>Department</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International</w:t>
      </w:r>
      <w:r w:rsidR="001E631D">
        <w:rPr>
          <w:rFonts w:eastAsia="Times New Roman" w:cs="Times New Roman"/>
          <w:sz w:val="28"/>
        </w:rPr>
        <w:t xml:space="preserve"> </w:t>
      </w:r>
      <w:r w:rsidR="00421D22" w:rsidRPr="005A1223">
        <w:rPr>
          <w:rFonts w:eastAsia="Times New Roman" w:cs="Times New Roman"/>
          <w:sz w:val="28"/>
        </w:rPr>
        <w:t>Law,</w:t>
      </w:r>
      <w:r w:rsidR="001E631D">
        <w:rPr>
          <w:rFonts w:eastAsia="Times New Roman" w:cs="Times New Roman"/>
          <w:sz w:val="28"/>
        </w:rPr>
        <w:t xml:space="preserve"> </w:t>
      </w:r>
      <w:r w:rsidR="00421D22" w:rsidRPr="005A1223">
        <w:rPr>
          <w:rFonts w:eastAsia="Times New Roman" w:cs="Times New Roman"/>
          <w:sz w:val="28"/>
        </w:rPr>
        <w:t>L.N.</w:t>
      </w:r>
      <w:r w:rsidR="001E631D">
        <w:rPr>
          <w:rFonts w:eastAsia="Times New Roman" w:cs="Times New Roman"/>
          <w:sz w:val="28"/>
        </w:rPr>
        <w:t xml:space="preserve"> </w:t>
      </w:r>
      <w:r w:rsidR="00421D22" w:rsidRPr="005A1223">
        <w:rPr>
          <w:rFonts w:eastAsia="Times New Roman" w:cs="Times New Roman"/>
          <w:sz w:val="28"/>
        </w:rPr>
        <w:t>Gumilyov</w:t>
      </w:r>
      <w:r w:rsidR="001E631D">
        <w:rPr>
          <w:rFonts w:eastAsia="Times New Roman" w:cs="Times New Roman"/>
          <w:sz w:val="28"/>
        </w:rPr>
        <w:t xml:space="preserve"> </w:t>
      </w:r>
      <w:r w:rsidR="00421D22" w:rsidRPr="005A1223">
        <w:rPr>
          <w:rFonts w:eastAsia="Times New Roman" w:cs="Times New Roman"/>
          <w:sz w:val="28"/>
        </w:rPr>
        <w:t>Eurasian</w:t>
      </w:r>
      <w:r w:rsidR="001E631D">
        <w:rPr>
          <w:rFonts w:eastAsia="Times New Roman" w:cs="Times New Roman"/>
          <w:sz w:val="28"/>
        </w:rPr>
        <w:t xml:space="preserve"> </w:t>
      </w:r>
      <w:r w:rsidR="00421D22" w:rsidRPr="005A1223">
        <w:rPr>
          <w:rFonts w:eastAsia="Times New Roman" w:cs="Times New Roman"/>
          <w:sz w:val="28"/>
        </w:rPr>
        <w:t>National</w:t>
      </w:r>
      <w:r w:rsidR="001E631D">
        <w:rPr>
          <w:rFonts w:eastAsia="Times New Roman" w:cs="Times New Roman"/>
          <w:sz w:val="28"/>
        </w:rPr>
        <w:t xml:space="preserve"> </w:t>
      </w:r>
      <w:r w:rsidR="00421D22" w:rsidRPr="005A1223">
        <w:rPr>
          <w:rFonts w:eastAsia="Times New Roman" w:cs="Times New Roman"/>
          <w:sz w:val="28"/>
        </w:rPr>
        <w:t>University</w:t>
      </w:r>
      <w:r w:rsidR="001E631D">
        <w:rPr>
          <w:rFonts w:eastAsia="Times New Roman" w:cs="Times New Roman"/>
          <w:sz w:val="28"/>
        </w:rPr>
        <w:t xml:space="preserve"> </w:t>
      </w:r>
      <w:r w:rsidR="00421D22" w:rsidRPr="005A1223">
        <w:rPr>
          <w:rFonts w:eastAsia="Times New Roman" w:cs="Times New Roman"/>
          <w:sz w:val="28"/>
        </w:rPr>
        <w:t>(</w:t>
      </w:r>
      <w:r w:rsidR="006A6A7C" w:rsidRPr="005A1223">
        <w:rPr>
          <w:rFonts w:eastAsia="Times New Roman" w:cs="Times New Roman"/>
          <w:sz w:val="28"/>
        </w:rPr>
        <w:t>Astana</w:t>
      </w:r>
      <w:r w:rsidR="00421D22" w:rsidRPr="005A1223">
        <w:rPr>
          <w:rFonts w:eastAsia="Times New Roman" w:cs="Times New Roman"/>
          <w:sz w:val="28"/>
        </w:rPr>
        <w:t>,</w:t>
      </w:r>
      <w:r w:rsidR="001E631D">
        <w:rPr>
          <w:rFonts w:eastAsia="Times New Roman" w:cs="Times New Roman"/>
          <w:sz w:val="28"/>
        </w:rPr>
        <w:t xml:space="preserve"> </w:t>
      </w:r>
      <w:r w:rsidR="00421D22" w:rsidRPr="005A1223">
        <w:rPr>
          <w:rFonts w:eastAsia="Times New Roman" w:cs="Times New Roman"/>
          <w:sz w:val="28"/>
        </w:rPr>
        <w:t>Republic</w:t>
      </w:r>
      <w:r w:rsidR="001E631D">
        <w:rPr>
          <w:rFonts w:eastAsia="Times New Roman" w:cs="Times New Roman"/>
          <w:sz w:val="28"/>
        </w:rPr>
        <w:t xml:space="preserve"> </w:t>
      </w:r>
      <w:r w:rsidR="00421D22" w:rsidRPr="005A1223">
        <w:rPr>
          <w:rFonts w:eastAsia="Times New Roman" w:cs="Times New Roman"/>
          <w:sz w:val="28"/>
        </w:rPr>
        <w:t>of</w:t>
      </w:r>
      <w:r w:rsidR="001E631D">
        <w:rPr>
          <w:rFonts w:eastAsia="Times New Roman" w:cs="Times New Roman"/>
          <w:sz w:val="28"/>
        </w:rPr>
        <w:t xml:space="preserve"> </w:t>
      </w:r>
      <w:r w:rsidR="00421D22" w:rsidRPr="005A1223">
        <w:rPr>
          <w:rFonts w:eastAsia="Times New Roman" w:cs="Times New Roman"/>
          <w:sz w:val="28"/>
        </w:rPr>
        <w:t>Kazakhstan)</w:t>
      </w:r>
      <w:r w:rsidR="00586E28" w:rsidRPr="00586E28">
        <w:rPr>
          <w:rFonts w:eastAsia="Times New Roman" w:cs="Times New Roman"/>
          <w:sz w:val="28"/>
          <w:lang w:val="en-US"/>
        </w:rPr>
        <w:t>.</w:t>
      </w:r>
    </w:p>
    <w:p w14:paraId="7D90142E"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30"/>
          <w:szCs w:val="28"/>
        </w:rPr>
      </w:pPr>
    </w:p>
    <w:p w14:paraId="1B631476"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6"/>
          <w:szCs w:val="28"/>
        </w:rPr>
      </w:pPr>
    </w:p>
    <w:p w14:paraId="4314AE23" w14:textId="77777777" w:rsidR="00916FB7" w:rsidRPr="00916FB7" w:rsidRDefault="00421D22" w:rsidP="00FA61F8">
      <w:pPr>
        <w:widowControl w:val="0"/>
        <w:suppressAutoHyphens w:val="0"/>
        <w:autoSpaceDE w:val="0"/>
        <w:autoSpaceDN w:val="0"/>
        <w:spacing w:after="0" w:line="240" w:lineRule="auto"/>
        <w:jc w:val="center"/>
        <w:rPr>
          <w:rFonts w:eastAsia="Times New Roman" w:cs="Times New Roman"/>
          <w:sz w:val="28"/>
          <w:szCs w:val="28"/>
          <w:lang w:val="en-US"/>
        </w:rPr>
      </w:pPr>
      <w:r w:rsidRPr="00421D22">
        <w:rPr>
          <w:rFonts w:eastAsia="Times New Roman" w:cs="Times New Roman"/>
          <w:sz w:val="28"/>
          <w:szCs w:val="28"/>
        </w:rPr>
        <w:t>Editorial</w:t>
      </w:r>
      <w:r w:rsidR="001E631D">
        <w:rPr>
          <w:rFonts w:eastAsia="Times New Roman" w:cs="Times New Roman"/>
          <w:sz w:val="28"/>
          <w:szCs w:val="28"/>
        </w:rPr>
        <w:t xml:space="preserve"> </w:t>
      </w:r>
      <w:r w:rsidRPr="00421D22">
        <w:rPr>
          <w:rFonts w:eastAsia="Times New Roman" w:cs="Times New Roman"/>
          <w:sz w:val="28"/>
          <w:szCs w:val="28"/>
        </w:rPr>
        <w:t>address:</w:t>
      </w:r>
      <w:r w:rsidR="001E631D">
        <w:rPr>
          <w:rFonts w:eastAsia="Times New Roman" w:cs="Times New Roman"/>
          <w:sz w:val="28"/>
          <w:szCs w:val="28"/>
        </w:rPr>
        <w:t xml:space="preserve"> </w:t>
      </w:r>
      <w:r w:rsidRPr="00421D22">
        <w:rPr>
          <w:rFonts w:eastAsia="Times New Roman" w:cs="Times New Roman"/>
          <w:sz w:val="28"/>
          <w:szCs w:val="28"/>
        </w:rPr>
        <w:t>010008,</w:t>
      </w:r>
      <w:r w:rsidR="001E631D">
        <w:rPr>
          <w:rFonts w:eastAsia="Times New Roman" w:cs="Times New Roman"/>
          <w:sz w:val="28"/>
          <w:szCs w:val="28"/>
        </w:rPr>
        <w:t xml:space="preserve"> </w:t>
      </w:r>
      <w:r w:rsidRPr="00421D22">
        <w:rPr>
          <w:rFonts w:eastAsia="Times New Roman" w:cs="Times New Roman"/>
          <w:sz w:val="28"/>
          <w:szCs w:val="28"/>
        </w:rPr>
        <w:t>Kazakhstan,</w:t>
      </w:r>
      <w:r w:rsidR="001E631D">
        <w:rPr>
          <w:rFonts w:eastAsia="Times New Roman" w:cs="Times New Roman"/>
          <w:sz w:val="28"/>
          <w:szCs w:val="28"/>
        </w:rPr>
        <w:t xml:space="preserve"> </w:t>
      </w:r>
      <w:r w:rsidR="006A6A7C">
        <w:rPr>
          <w:rFonts w:eastAsia="Times New Roman" w:cs="Times New Roman"/>
          <w:sz w:val="28"/>
          <w:szCs w:val="28"/>
        </w:rPr>
        <w:t>Astana</w:t>
      </w:r>
      <w:r w:rsidRPr="00421D22">
        <w:rPr>
          <w:rFonts w:eastAsia="Times New Roman" w:cs="Times New Roman"/>
          <w:sz w:val="28"/>
          <w:szCs w:val="28"/>
        </w:rPr>
        <w:t>,</w:t>
      </w:r>
      <w:r w:rsidR="001E631D">
        <w:rPr>
          <w:rFonts w:eastAsia="Times New Roman" w:cs="Times New Roman"/>
          <w:sz w:val="28"/>
          <w:szCs w:val="28"/>
        </w:rPr>
        <w:t xml:space="preserve"> </w:t>
      </w:r>
    </w:p>
    <w:p w14:paraId="0B694232" w14:textId="77777777" w:rsidR="00916FB7" w:rsidRPr="00CA20A8" w:rsidRDefault="00421D22" w:rsidP="00FA61F8">
      <w:pPr>
        <w:widowControl w:val="0"/>
        <w:suppressAutoHyphens w:val="0"/>
        <w:autoSpaceDE w:val="0"/>
        <w:autoSpaceDN w:val="0"/>
        <w:spacing w:after="0" w:line="240" w:lineRule="auto"/>
        <w:jc w:val="center"/>
        <w:rPr>
          <w:rFonts w:eastAsia="Times New Roman" w:cs="Times New Roman"/>
          <w:sz w:val="28"/>
          <w:szCs w:val="28"/>
          <w:lang w:val="en-US"/>
        </w:rPr>
      </w:pPr>
      <w:r w:rsidRPr="00421D22">
        <w:rPr>
          <w:rFonts w:eastAsia="Times New Roman" w:cs="Times New Roman"/>
          <w:sz w:val="28"/>
          <w:szCs w:val="28"/>
        </w:rPr>
        <w:t>Satpaev</w:t>
      </w:r>
      <w:r w:rsidR="001E631D">
        <w:rPr>
          <w:rFonts w:eastAsia="Times New Roman" w:cs="Times New Roman"/>
          <w:sz w:val="28"/>
          <w:szCs w:val="28"/>
        </w:rPr>
        <w:t xml:space="preserve"> </w:t>
      </w:r>
      <w:r w:rsidRPr="00421D22">
        <w:rPr>
          <w:rFonts w:eastAsia="Times New Roman" w:cs="Times New Roman"/>
          <w:sz w:val="28"/>
          <w:szCs w:val="28"/>
        </w:rPr>
        <w:t>st.</w:t>
      </w:r>
      <w:r w:rsidR="001E631D">
        <w:rPr>
          <w:rFonts w:eastAsia="Times New Roman" w:cs="Times New Roman"/>
          <w:sz w:val="28"/>
          <w:szCs w:val="28"/>
        </w:rPr>
        <w:t xml:space="preserve"> </w:t>
      </w:r>
      <w:r w:rsidRPr="00421D22">
        <w:rPr>
          <w:rFonts w:eastAsia="Times New Roman" w:cs="Times New Roman"/>
          <w:sz w:val="28"/>
          <w:szCs w:val="28"/>
        </w:rPr>
        <w:t>2</w:t>
      </w:r>
      <w:r w:rsidR="00916FB7" w:rsidRPr="00CA20A8">
        <w:rPr>
          <w:rFonts w:eastAsia="Times New Roman" w:cs="Times New Roman"/>
          <w:sz w:val="28"/>
          <w:szCs w:val="28"/>
          <w:lang w:val="en-US"/>
        </w:rPr>
        <w:t>,</w:t>
      </w:r>
      <w:r w:rsidR="001E631D">
        <w:rPr>
          <w:rFonts w:eastAsia="Times New Roman" w:cs="Times New Roman"/>
          <w:sz w:val="28"/>
          <w:szCs w:val="28"/>
          <w:lang w:val="en-US"/>
        </w:rPr>
        <w:t xml:space="preserve"> </w:t>
      </w:r>
      <w:r w:rsidR="00916FB7">
        <w:rPr>
          <w:rFonts w:eastAsia="Times New Roman" w:cs="Times New Roman"/>
          <w:sz w:val="28"/>
          <w:szCs w:val="28"/>
          <w:lang w:val="en-US"/>
        </w:rPr>
        <w:t>off.</w:t>
      </w:r>
      <w:r w:rsidR="001E631D">
        <w:rPr>
          <w:rFonts w:eastAsia="Times New Roman" w:cs="Times New Roman"/>
          <w:sz w:val="28"/>
          <w:szCs w:val="28"/>
          <w:lang w:val="en-US"/>
        </w:rPr>
        <w:t xml:space="preserve"> </w:t>
      </w:r>
      <w:r w:rsidR="00916FB7">
        <w:rPr>
          <w:rFonts w:eastAsia="Times New Roman" w:cs="Times New Roman"/>
          <w:sz w:val="28"/>
          <w:szCs w:val="28"/>
          <w:lang w:val="en-US"/>
        </w:rPr>
        <w:t>325</w:t>
      </w:r>
    </w:p>
    <w:p w14:paraId="601D2498" w14:textId="77777777" w:rsidR="00421D22" w:rsidRPr="00421D22" w:rsidRDefault="00421D22" w:rsidP="00FA61F8">
      <w:pPr>
        <w:widowControl w:val="0"/>
        <w:suppressAutoHyphens w:val="0"/>
        <w:autoSpaceDE w:val="0"/>
        <w:autoSpaceDN w:val="0"/>
        <w:spacing w:after="0" w:line="240" w:lineRule="auto"/>
        <w:jc w:val="center"/>
        <w:rPr>
          <w:rFonts w:eastAsia="Times New Roman" w:cs="Times New Roman"/>
          <w:sz w:val="28"/>
          <w:szCs w:val="28"/>
        </w:rPr>
      </w:pPr>
      <w:r w:rsidRPr="00421D22">
        <w:rPr>
          <w:rFonts w:eastAsia="Times New Roman" w:cs="Times New Roman"/>
          <w:sz w:val="28"/>
          <w:szCs w:val="28"/>
        </w:rPr>
        <w:t>Tel.:</w:t>
      </w:r>
      <w:r w:rsidR="001E631D">
        <w:rPr>
          <w:rFonts w:eastAsia="Times New Roman" w:cs="Times New Roman"/>
          <w:spacing w:val="-1"/>
          <w:sz w:val="28"/>
          <w:szCs w:val="28"/>
        </w:rPr>
        <w:t xml:space="preserve"> </w:t>
      </w:r>
      <w:r w:rsidRPr="00421D22">
        <w:rPr>
          <w:rFonts w:eastAsia="Times New Roman" w:cs="Times New Roman"/>
          <w:sz w:val="28"/>
          <w:szCs w:val="28"/>
        </w:rPr>
        <w:t>+7(7172)709-500</w:t>
      </w:r>
      <w:r w:rsidR="001E631D">
        <w:rPr>
          <w:rFonts w:eastAsia="Times New Roman" w:cs="Times New Roman"/>
          <w:sz w:val="28"/>
          <w:szCs w:val="28"/>
        </w:rPr>
        <w:t xml:space="preserve"> </w:t>
      </w:r>
      <w:r w:rsidRPr="00421D22">
        <w:rPr>
          <w:rFonts w:eastAsia="Times New Roman" w:cs="Times New Roman"/>
          <w:sz w:val="28"/>
          <w:szCs w:val="28"/>
        </w:rPr>
        <w:t>(internal</w:t>
      </w:r>
      <w:r w:rsidR="001E631D">
        <w:rPr>
          <w:rFonts w:eastAsia="Times New Roman" w:cs="Times New Roman"/>
          <w:spacing w:val="-1"/>
          <w:sz w:val="28"/>
          <w:szCs w:val="28"/>
        </w:rPr>
        <w:t xml:space="preserve"> </w:t>
      </w:r>
      <w:r w:rsidRPr="00421D22">
        <w:rPr>
          <w:rFonts w:eastAsia="Times New Roman" w:cs="Times New Roman"/>
          <w:sz w:val="28"/>
          <w:szCs w:val="28"/>
        </w:rPr>
        <w:t>number:</w:t>
      </w:r>
      <w:r w:rsidR="001E631D">
        <w:rPr>
          <w:rFonts w:eastAsia="Times New Roman" w:cs="Times New Roman"/>
          <w:spacing w:val="1"/>
          <w:sz w:val="28"/>
          <w:szCs w:val="28"/>
        </w:rPr>
        <w:t xml:space="preserve"> </w:t>
      </w:r>
      <w:r w:rsidRPr="00421D22">
        <w:rPr>
          <w:rFonts w:eastAsia="Times New Roman" w:cs="Times New Roman"/>
          <w:sz w:val="28"/>
          <w:szCs w:val="28"/>
        </w:rPr>
        <w:t>31-267)</w:t>
      </w:r>
    </w:p>
    <w:p w14:paraId="5911D068" w14:textId="77777777" w:rsidR="00421D22" w:rsidRPr="00421D22" w:rsidRDefault="00421D22" w:rsidP="00FA61F8">
      <w:pPr>
        <w:widowControl w:val="0"/>
        <w:suppressAutoHyphens w:val="0"/>
        <w:autoSpaceDE w:val="0"/>
        <w:autoSpaceDN w:val="0"/>
        <w:spacing w:after="0" w:line="240" w:lineRule="auto"/>
        <w:jc w:val="center"/>
        <w:rPr>
          <w:rFonts w:eastAsia="Times New Roman" w:cs="Times New Roman"/>
          <w:sz w:val="28"/>
          <w:szCs w:val="28"/>
        </w:rPr>
      </w:pPr>
      <w:r w:rsidRPr="00421D22">
        <w:rPr>
          <w:rFonts w:eastAsia="Times New Roman" w:cs="Times New Roman"/>
          <w:sz w:val="28"/>
          <w:szCs w:val="28"/>
        </w:rPr>
        <w:t>e-mail:</w:t>
      </w:r>
      <w:r w:rsidR="001E631D">
        <w:rPr>
          <w:rFonts w:eastAsia="Times New Roman" w:cs="Times New Roman"/>
          <w:sz w:val="28"/>
          <w:szCs w:val="28"/>
        </w:rPr>
        <w:t xml:space="preserve"> </w:t>
      </w:r>
      <w:r w:rsidRPr="00421D22">
        <w:rPr>
          <w:rFonts w:eastAsia="Times New Roman" w:cs="Times New Roman"/>
          <w:sz w:val="28"/>
          <w:szCs w:val="28"/>
        </w:rPr>
        <w:t>eajil2022@mail.ru;</w:t>
      </w:r>
      <w:r w:rsidR="001E631D">
        <w:rPr>
          <w:rFonts w:eastAsia="Times New Roman" w:cs="Times New Roman"/>
          <w:sz w:val="28"/>
          <w:szCs w:val="28"/>
        </w:rPr>
        <w:t xml:space="preserve"> </w:t>
      </w:r>
      <w:r w:rsidRPr="00421D22">
        <w:rPr>
          <w:rFonts w:eastAsia="Times New Roman" w:cs="Times New Roman"/>
          <w:sz w:val="28"/>
          <w:szCs w:val="28"/>
        </w:rPr>
        <w:t>sholpanw@yandex.kz;</w:t>
      </w:r>
      <w:r w:rsidR="001E631D">
        <w:rPr>
          <w:rFonts w:eastAsia="Times New Roman" w:cs="Times New Roman"/>
          <w:sz w:val="28"/>
          <w:szCs w:val="28"/>
        </w:rPr>
        <w:t xml:space="preserve"> </w:t>
      </w:r>
      <w:hyperlink r:id="rId13">
        <w:r w:rsidRPr="00421D22">
          <w:rPr>
            <w:rFonts w:eastAsia="Times New Roman" w:cs="Times New Roman"/>
            <w:sz w:val="28"/>
            <w:szCs w:val="28"/>
          </w:rPr>
          <w:t>erbolabay@mail.ru</w:t>
        </w:r>
      </w:hyperlink>
      <w:r w:rsidR="001E631D">
        <w:rPr>
          <w:rFonts w:eastAsia="Times New Roman" w:cs="Times New Roman"/>
          <w:spacing w:val="-67"/>
          <w:sz w:val="28"/>
          <w:szCs w:val="28"/>
        </w:rPr>
        <w:t xml:space="preserve"> </w:t>
      </w:r>
      <w:r w:rsidRPr="00421D22">
        <w:rPr>
          <w:rFonts w:eastAsia="Times New Roman" w:cs="Times New Roman"/>
          <w:sz w:val="28"/>
          <w:szCs w:val="28"/>
        </w:rPr>
        <w:t>https://eajil.enu.kz</w:t>
      </w:r>
    </w:p>
    <w:p w14:paraId="1B7502EB"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72FDC2BE" w14:textId="77777777" w:rsidR="00421D22" w:rsidRPr="00386ACE" w:rsidRDefault="00421D22" w:rsidP="00FA61F8">
      <w:pPr>
        <w:widowControl w:val="0"/>
        <w:suppressAutoHyphens w:val="0"/>
        <w:autoSpaceDE w:val="0"/>
        <w:autoSpaceDN w:val="0"/>
        <w:spacing w:after="0" w:line="240" w:lineRule="auto"/>
        <w:rPr>
          <w:rFonts w:eastAsia="Times New Roman" w:cs="Times New Roman"/>
          <w:sz w:val="28"/>
        </w:rPr>
      </w:pPr>
      <w:r w:rsidRPr="00421D22">
        <w:rPr>
          <w:rFonts w:eastAsia="Times New Roman" w:cs="Times New Roman"/>
          <w:b/>
          <w:sz w:val="28"/>
        </w:rPr>
        <w:t>Eurasian</w:t>
      </w:r>
      <w:r w:rsidR="001E631D">
        <w:rPr>
          <w:rFonts w:eastAsia="Times New Roman" w:cs="Times New Roman"/>
          <w:b/>
          <w:sz w:val="28"/>
        </w:rPr>
        <w:t xml:space="preserve"> </w:t>
      </w:r>
      <w:r w:rsidRPr="00421D22">
        <w:rPr>
          <w:rFonts w:eastAsia="Times New Roman" w:cs="Times New Roman"/>
          <w:b/>
          <w:sz w:val="28"/>
        </w:rPr>
        <w:t>Journal</w:t>
      </w:r>
      <w:r w:rsidR="001E631D">
        <w:rPr>
          <w:rFonts w:eastAsia="Times New Roman" w:cs="Times New Roman"/>
          <w:b/>
          <w:sz w:val="28"/>
        </w:rPr>
        <w:t xml:space="preserve"> </w:t>
      </w:r>
      <w:r w:rsidRPr="00421D22">
        <w:rPr>
          <w:rFonts w:eastAsia="Times New Roman" w:cs="Times New Roman"/>
          <w:b/>
          <w:sz w:val="28"/>
        </w:rPr>
        <w:t>of</w:t>
      </w:r>
      <w:r w:rsidR="001E631D">
        <w:rPr>
          <w:rFonts w:eastAsia="Times New Roman" w:cs="Times New Roman"/>
          <w:b/>
          <w:sz w:val="28"/>
        </w:rPr>
        <w:t xml:space="preserve"> </w:t>
      </w:r>
      <w:r w:rsidRPr="00421D22">
        <w:rPr>
          <w:rFonts w:eastAsia="Times New Roman" w:cs="Times New Roman"/>
          <w:b/>
          <w:sz w:val="28"/>
        </w:rPr>
        <w:t>International</w:t>
      </w:r>
      <w:r w:rsidR="001E631D">
        <w:rPr>
          <w:rFonts w:eastAsia="Times New Roman" w:cs="Times New Roman"/>
          <w:b/>
          <w:sz w:val="28"/>
        </w:rPr>
        <w:t xml:space="preserve"> </w:t>
      </w:r>
      <w:r w:rsidRPr="00421D22">
        <w:rPr>
          <w:rFonts w:eastAsia="Times New Roman" w:cs="Times New Roman"/>
          <w:b/>
          <w:sz w:val="28"/>
        </w:rPr>
        <w:t>Law</w:t>
      </w:r>
      <w:r w:rsidR="001E631D">
        <w:rPr>
          <w:rFonts w:eastAsia="Times New Roman" w:cs="Times New Roman"/>
          <w:b/>
          <w:sz w:val="28"/>
        </w:rPr>
        <w:t xml:space="preserve"> </w:t>
      </w:r>
      <w:r w:rsidRPr="00421D22">
        <w:rPr>
          <w:rFonts w:eastAsia="Times New Roman" w:cs="Times New Roman"/>
          <w:b/>
          <w:sz w:val="28"/>
        </w:rPr>
        <w:t>(EAJIL)</w:t>
      </w:r>
      <w:r w:rsidR="001E631D">
        <w:rPr>
          <w:rFonts w:eastAsia="Times New Roman" w:cs="Times New Roman"/>
          <w:spacing w:val="1"/>
          <w:sz w:val="28"/>
        </w:rPr>
        <w:t xml:space="preserve"> </w:t>
      </w:r>
      <w:r w:rsidRPr="00421D22">
        <w:rPr>
          <w:rFonts w:eastAsia="Times New Roman" w:cs="Times New Roman"/>
          <w:sz w:val="28"/>
        </w:rPr>
        <w:t>Еуразиялық</w:t>
      </w:r>
      <w:r w:rsidR="001E631D">
        <w:rPr>
          <w:rFonts w:eastAsia="Times New Roman" w:cs="Times New Roman"/>
          <w:sz w:val="28"/>
        </w:rPr>
        <w:t xml:space="preserve"> </w:t>
      </w:r>
      <w:r w:rsidRPr="00421D22">
        <w:rPr>
          <w:rFonts w:eastAsia="Times New Roman" w:cs="Times New Roman"/>
          <w:sz w:val="28"/>
        </w:rPr>
        <w:t>халықаралық</w:t>
      </w:r>
      <w:r w:rsidR="001E631D">
        <w:rPr>
          <w:rFonts w:eastAsia="Times New Roman" w:cs="Times New Roman"/>
          <w:sz w:val="28"/>
        </w:rPr>
        <w:t xml:space="preserve"> </w:t>
      </w:r>
      <w:r w:rsidRPr="00421D22">
        <w:rPr>
          <w:rFonts w:eastAsia="Times New Roman" w:cs="Times New Roman"/>
          <w:sz w:val="28"/>
        </w:rPr>
        <w:t>құқық</w:t>
      </w:r>
      <w:r w:rsidR="001E631D">
        <w:rPr>
          <w:rFonts w:eastAsia="Times New Roman" w:cs="Times New Roman"/>
          <w:sz w:val="28"/>
        </w:rPr>
        <w:t xml:space="preserve"> </w:t>
      </w:r>
      <w:r w:rsidRPr="00421D22">
        <w:rPr>
          <w:rFonts w:eastAsia="Times New Roman" w:cs="Times New Roman"/>
          <w:sz w:val="28"/>
        </w:rPr>
        <w:t>журналы</w:t>
      </w:r>
      <w:r w:rsidR="001E631D">
        <w:rPr>
          <w:rFonts w:eastAsia="Times New Roman" w:cs="Times New Roman"/>
          <w:sz w:val="28"/>
        </w:rPr>
        <w:t xml:space="preserve"> </w:t>
      </w:r>
      <w:r w:rsidRPr="00421D22">
        <w:rPr>
          <w:rFonts w:eastAsia="Times New Roman" w:cs="Times New Roman"/>
          <w:sz w:val="28"/>
        </w:rPr>
        <w:t>(ЕАХҚЖ)</w:t>
      </w:r>
      <w:r w:rsidR="001E631D">
        <w:rPr>
          <w:rFonts w:eastAsia="Times New Roman" w:cs="Times New Roman"/>
          <w:spacing w:val="1"/>
          <w:sz w:val="28"/>
        </w:rPr>
        <w:t xml:space="preserve"> </w:t>
      </w:r>
      <w:r w:rsidRPr="00421D22">
        <w:rPr>
          <w:rFonts w:eastAsia="Times New Roman" w:cs="Times New Roman"/>
          <w:sz w:val="28"/>
        </w:rPr>
        <w:t>Евразийский</w:t>
      </w:r>
      <w:r w:rsidR="001E631D">
        <w:rPr>
          <w:rFonts w:eastAsia="Times New Roman" w:cs="Times New Roman"/>
          <w:spacing w:val="-7"/>
          <w:sz w:val="28"/>
        </w:rPr>
        <w:t xml:space="preserve"> </w:t>
      </w:r>
      <w:r w:rsidRPr="00421D22">
        <w:rPr>
          <w:rFonts w:eastAsia="Times New Roman" w:cs="Times New Roman"/>
          <w:sz w:val="28"/>
        </w:rPr>
        <w:t>журнал</w:t>
      </w:r>
      <w:r w:rsidR="001E631D">
        <w:rPr>
          <w:rFonts w:eastAsia="Times New Roman" w:cs="Times New Roman"/>
          <w:spacing w:val="-6"/>
          <w:sz w:val="28"/>
        </w:rPr>
        <w:t xml:space="preserve"> </w:t>
      </w:r>
      <w:r w:rsidRPr="00421D22">
        <w:rPr>
          <w:rFonts w:eastAsia="Times New Roman" w:cs="Times New Roman"/>
          <w:sz w:val="28"/>
        </w:rPr>
        <w:t>международного</w:t>
      </w:r>
      <w:r w:rsidR="001E631D">
        <w:rPr>
          <w:rFonts w:eastAsia="Times New Roman" w:cs="Times New Roman"/>
          <w:spacing w:val="-5"/>
          <w:sz w:val="28"/>
        </w:rPr>
        <w:t xml:space="preserve"> </w:t>
      </w:r>
      <w:r w:rsidRPr="00421D22">
        <w:rPr>
          <w:rFonts w:eastAsia="Times New Roman" w:cs="Times New Roman"/>
          <w:sz w:val="28"/>
        </w:rPr>
        <w:t>права</w:t>
      </w:r>
      <w:r w:rsidR="001E631D">
        <w:rPr>
          <w:rFonts w:eastAsia="Times New Roman" w:cs="Times New Roman"/>
          <w:spacing w:val="-4"/>
          <w:sz w:val="28"/>
        </w:rPr>
        <w:t xml:space="preserve"> </w:t>
      </w:r>
      <w:r w:rsidRPr="00421D22">
        <w:rPr>
          <w:rFonts w:eastAsia="Times New Roman" w:cs="Times New Roman"/>
          <w:sz w:val="28"/>
        </w:rPr>
        <w:t>(ЕАЖМП</w:t>
      </w:r>
      <w:r w:rsidR="00386ACE">
        <w:rPr>
          <w:rFonts w:eastAsia="Times New Roman" w:cs="Times New Roman"/>
          <w:sz w:val="28"/>
        </w:rPr>
        <w:t>)</w:t>
      </w:r>
    </w:p>
    <w:p w14:paraId="0C24D6E8"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7C553AB3"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b/>
          <w:sz w:val="28"/>
          <w:szCs w:val="28"/>
        </w:rPr>
        <w:t>Owner</w:t>
      </w:r>
      <w:r w:rsidRPr="00421D22">
        <w:rPr>
          <w:rFonts w:eastAsia="Times New Roman" w:cs="Times New Roman"/>
          <w:sz w:val="28"/>
          <w:szCs w:val="28"/>
        </w:rPr>
        <w:t>:</w:t>
      </w:r>
      <w:r w:rsidR="001E631D">
        <w:rPr>
          <w:rFonts w:eastAsia="Times New Roman" w:cs="Times New Roman"/>
          <w:spacing w:val="27"/>
          <w:sz w:val="28"/>
          <w:szCs w:val="28"/>
        </w:rPr>
        <w:t xml:space="preserve"> </w:t>
      </w:r>
      <w:r w:rsidRPr="00421D22">
        <w:rPr>
          <w:rFonts w:eastAsia="Times New Roman" w:cs="Times New Roman"/>
          <w:sz w:val="28"/>
          <w:szCs w:val="28"/>
        </w:rPr>
        <w:t>«L.N.</w:t>
      </w:r>
      <w:r w:rsidR="001E631D">
        <w:rPr>
          <w:rFonts w:eastAsia="Times New Roman" w:cs="Times New Roman"/>
          <w:spacing w:val="26"/>
          <w:sz w:val="28"/>
          <w:szCs w:val="28"/>
        </w:rPr>
        <w:t xml:space="preserve"> </w:t>
      </w:r>
      <w:r w:rsidRPr="00421D22">
        <w:rPr>
          <w:rFonts w:eastAsia="Times New Roman" w:cs="Times New Roman"/>
          <w:sz w:val="28"/>
          <w:szCs w:val="28"/>
        </w:rPr>
        <w:t>Gumilyov</w:t>
      </w:r>
      <w:r w:rsidR="001E631D">
        <w:rPr>
          <w:rFonts w:eastAsia="Times New Roman" w:cs="Times New Roman"/>
          <w:spacing w:val="26"/>
          <w:sz w:val="28"/>
          <w:szCs w:val="28"/>
        </w:rPr>
        <w:t xml:space="preserve"> </w:t>
      </w:r>
      <w:r w:rsidRPr="00421D22">
        <w:rPr>
          <w:rFonts w:eastAsia="Times New Roman" w:cs="Times New Roman"/>
          <w:sz w:val="28"/>
          <w:szCs w:val="28"/>
        </w:rPr>
        <w:t>Eurasian</w:t>
      </w:r>
      <w:r w:rsidR="001E631D">
        <w:rPr>
          <w:rFonts w:eastAsia="Times New Roman" w:cs="Times New Roman"/>
          <w:spacing w:val="29"/>
          <w:sz w:val="28"/>
          <w:szCs w:val="28"/>
        </w:rPr>
        <w:t xml:space="preserve"> </w:t>
      </w:r>
      <w:r w:rsidRPr="00421D22">
        <w:rPr>
          <w:rFonts w:eastAsia="Times New Roman" w:cs="Times New Roman"/>
          <w:sz w:val="28"/>
          <w:szCs w:val="28"/>
        </w:rPr>
        <w:t>National</w:t>
      </w:r>
      <w:r w:rsidR="001E631D">
        <w:rPr>
          <w:rFonts w:eastAsia="Times New Roman" w:cs="Times New Roman"/>
          <w:spacing w:val="26"/>
          <w:sz w:val="28"/>
          <w:szCs w:val="28"/>
        </w:rPr>
        <w:t xml:space="preserve"> </w:t>
      </w:r>
      <w:r w:rsidRPr="00421D22">
        <w:rPr>
          <w:rFonts w:eastAsia="Times New Roman" w:cs="Times New Roman"/>
          <w:sz w:val="28"/>
          <w:szCs w:val="28"/>
        </w:rPr>
        <w:t>University»</w:t>
      </w:r>
      <w:r w:rsidR="001E631D">
        <w:rPr>
          <w:rFonts w:eastAsia="Times New Roman" w:cs="Times New Roman"/>
          <w:spacing w:val="26"/>
          <w:sz w:val="28"/>
          <w:szCs w:val="28"/>
        </w:rPr>
        <w:t xml:space="preserve"> </w:t>
      </w:r>
      <w:r w:rsidRPr="00421D22">
        <w:rPr>
          <w:rFonts w:eastAsia="Times New Roman" w:cs="Times New Roman"/>
          <w:sz w:val="28"/>
          <w:szCs w:val="28"/>
        </w:rPr>
        <w:t>Non-commercial</w:t>
      </w:r>
      <w:r w:rsidR="001E631D">
        <w:rPr>
          <w:rFonts w:eastAsia="Times New Roman" w:cs="Times New Roman"/>
          <w:spacing w:val="26"/>
          <w:sz w:val="28"/>
          <w:szCs w:val="28"/>
        </w:rPr>
        <w:t xml:space="preserve"> </w:t>
      </w:r>
      <w:r w:rsidRPr="00421D22">
        <w:rPr>
          <w:rFonts w:eastAsia="Times New Roman" w:cs="Times New Roman"/>
          <w:sz w:val="28"/>
          <w:szCs w:val="28"/>
        </w:rPr>
        <w:t>joint</w:t>
      </w:r>
      <w:r w:rsidR="001E631D">
        <w:rPr>
          <w:rFonts w:eastAsia="Times New Roman" w:cs="Times New Roman"/>
          <w:spacing w:val="-67"/>
          <w:sz w:val="28"/>
          <w:szCs w:val="28"/>
        </w:rPr>
        <w:t xml:space="preserve"> </w:t>
      </w:r>
      <w:r w:rsidRPr="00421D22">
        <w:rPr>
          <w:rFonts w:eastAsia="Times New Roman" w:cs="Times New Roman"/>
          <w:sz w:val="28"/>
          <w:szCs w:val="28"/>
        </w:rPr>
        <w:t>stock</w:t>
      </w:r>
      <w:r w:rsidR="001E631D">
        <w:rPr>
          <w:rFonts w:eastAsia="Times New Roman" w:cs="Times New Roman"/>
          <w:spacing w:val="-1"/>
          <w:sz w:val="28"/>
          <w:szCs w:val="28"/>
        </w:rPr>
        <w:t xml:space="preserve"> </w:t>
      </w:r>
      <w:r w:rsidRPr="00421D22">
        <w:rPr>
          <w:rFonts w:eastAsia="Times New Roman" w:cs="Times New Roman"/>
          <w:sz w:val="28"/>
          <w:szCs w:val="28"/>
        </w:rPr>
        <w:t>company.</w:t>
      </w:r>
    </w:p>
    <w:p w14:paraId="6CB9DC9C"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sz w:val="28"/>
          <w:szCs w:val="28"/>
        </w:rPr>
        <w:t>Registered</w:t>
      </w:r>
      <w:r w:rsidR="001E631D">
        <w:rPr>
          <w:rFonts w:eastAsia="Times New Roman" w:cs="Times New Roman"/>
          <w:spacing w:val="11"/>
          <w:sz w:val="28"/>
          <w:szCs w:val="28"/>
        </w:rPr>
        <w:t xml:space="preserve"> </w:t>
      </w:r>
      <w:r w:rsidRPr="00421D22">
        <w:rPr>
          <w:rFonts w:eastAsia="Times New Roman" w:cs="Times New Roman"/>
          <w:sz w:val="28"/>
          <w:szCs w:val="28"/>
        </w:rPr>
        <w:t>by</w:t>
      </w:r>
      <w:r w:rsidR="001E631D">
        <w:rPr>
          <w:rFonts w:eastAsia="Times New Roman" w:cs="Times New Roman"/>
          <w:spacing w:val="9"/>
          <w:sz w:val="28"/>
          <w:szCs w:val="28"/>
        </w:rPr>
        <w:t xml:space="preserve"> </w:t>
      </w:r>
      <w:r w:rsidRPr="00421D22">
        <w:rPr>
          <w:rFonts w:eastAsia="Times New Roman" w:cs="Times New Roman"/>
          <w:sz w:val="28"/>
          <w:szCs w:val="28"/>
        </w:rPr>
        <w:t>the</w:t>
      </w:r>
      <w:r w:rsidR="001E631D">
        <w:rPr>
          <w:rFonts w:eastAsia="Times New Roman" w:cs="Times New Roman"/>
          <w:spacing w:val="9"/>
          <w:sz w:val="28"/>
          <w:szCs w:val="28"/>
        </w:rPr>
        <w:t xml:space="preserve"> </w:t>
      </w:r>
      <w:r w:rsidRPr="00421D22">
        <w:rPr>
          <w:rFonts w:eastAsia="Times New Roman" w:cs="Times New Roman"/>
          <w:sz w:val="28"/>
          <w:szCs w:val="28"/>
        </w:rPr>
        <w:t>Ministry</w:t>
      </w:r>
      <w:r w:rsidR="001E631D">
        <w:rPr>
          <w:rFonts w:eastAsia="Times New Roman" w:cs="Times New Roman"/>
          <w:spacing w:val="11"/>
          <w:sz w:val="28"/>
          <w:szCs w:val="28"/>
        </w:rPr>
        <w:t xml:space="preserve"> </w:t>
      </w:r>
      <w:r w:rsidRPr="00421D22">
        <w:rPr>
          <w:rFonts w:eastAsia="Times New Roman" w:cs="Times New Roman"/>
          <w:sz w:val="28"/>
          <w:szCs w:val="28"/>
        </w:rPr>
        <w:t>of</w:t>
      </w:r>
      <w:r w:rsidR="001E631D">
        <w:rPr>
          <w:rFonts w:eastAsia="Times New Roman" w:cs="Times New Roman"/>
          <w:spacing w:val="10"/>
          <w:sz w:val="28"/>
          <w:szCs w:val="28"/>
        </w:rPr>
        <w:t xml:space="preserve"> </w:t>
      </w:r>
      <w:r w:rsidRPr="00421D22">
        <w:rPr>
          <w:rFonts w:eastAsia="Times New Roman" w:cs="Times New Roman"/>
          <w:sz w:val="28"/>
          <w:szCs w:val="28"/>
        </w:rPr>
        <w:t>Information</w:t>
      </w:r>
      <w:r w:rsidR="001E631D">
        <w:rPr>
          <w:rFonts w:eastAsia="Times New Roman" w:cs="Times New Roman"/>
          <w:spacing w:val="9"/>
          <w:sz w:val="28"/>
          <w:szCs w:val="28"/>
        </w:rPr>
        <w:t xml:space="preserve"> </w:t>
      </w:r>
      <w:r w:rsidRPr="00421D22">
        <w:rPr>
          <w:rFonts w:eastAsia="Times New Roman" w:cs="Times New Roman"/>
          <w:sz w:val="28"/>
          <w:szCs w:val="28"/>
        </w:rPr>
        <w:t>and</w:t>
      </w:r>
      <w:r w:rsidR="001E631D">
        <w:rPr>
          <w:rFonts w:eastAsia="Times New Roman" w:cs="Times New Roman"/>
          <w:spacing w:val="9"/>
          <w:sz w:val="28"/>
          <w:szCs w:val="28"/>
        </w:rPr>
        <w:t xml:space="preserve"> </w:t>
      </w:r>
      <w:r w:rsidRPr="00421D22">
        <w:rPr>
          <w:rFonts w:eastAsia="Times New Roman" w:cs="Times New Roman"/>
          <w:sz w:val="28"/>
          <w:szCs w:val="28"/>
        </w:rPr>
        <w:t>Social</w:t>
      </w:r>
      <w:r w:rsidR="001E631D">
        <w:rPr>
          <w:rFonts w:eastAsia="Times New Roman" w:cs="Times New Roman"/>
          <w:spacing w:val="9"/>
          <w:sz w:val="28"/>
          <w:szCs w:val="28"/>
        </w:rPr>
        <w:t xml:space="preserve"> </w:t>
      </w:r>
      <w:r w:rsidRPr="00421D22">
        <w:rPr>
          <w:rFonts w:eastAsia="Times New Roman" w:cs="Times New Roman"/>
          <w:sz w:val="28"/>
          <w:szCs w:val="28"/>
        </w:rPr>
        <w:t>Development</w:t>
      </w:r>
      <w:r w:rsidR="001E631D">
        <w:rPr>
          <w:rFonts w:eastAsia="Times New Roman" w:cs="Times New Roman"/>
          <w:spacing w:val="9"/>
          <w:sz w:val="28"/>
          <w:szCs w:val="28"/>
        </w:rPr>
        <w:t xml:space="preserve"> </w:t>
      </w:r>
      <w:r w:rsidRPr="00421D22">
        <w:rPr>
          <w:rFonts w:eastAsia="Times New Roman" w:cs="Times New Roman"/>
          <w:sz w:val="28"/>
          <w:szCs w:val="28"/>
        </w:rPr>
        <w:t>of</w:t>
      </w:r>
      <w:r w:rsidR="001E631D">
        <w:rPr>
          <w:rFonts w:eastAsia="Times New Roman" w:cs="Times New Roman"/>
          <w:spacing w:val="10"/>
          <w:sz w:val="28"/>
          <w:szCs w:val="28"/>
        </w:rPr>
        <w:t xml:space="preserve"> </w:t>
      </w:r>
      <w:r w:rsidRPr="00421D22">
        <w:rPr>
          <w:rFonts w:eastAsia="Times New Roman" w:cs="Times New Roman"/>
          <w:sz w:val="28"/>
          <w:szCs w:val="28"/>
        </w:rPr>
        <w:t>the</w:t>
      </w:r>
      <w:r w:rsidR="001E631D">
        <w:rPr>
          <w:rFonts w:eastAsia="Times New Roman" w:cs="Times New Roman"/>
          <w:spacing w:val="-67"/>
          <w:sz w:val="28"/>
          <w:szCs w:val="28"/>
        </w:rPr>
        <w:t xml:space="preserve"> </w:t>
      </w:r>
      <w:r w:rsidRPr="00421D22">
        <w:rPr>
          <w:rFonts w:eastAsia="Times New Roman" w:cs="Times New Roman"/>
          <w:sz w:val="28"/>
          <w:szCs w:val="28"/>
        </w:rPr>
        <w:t>Republic</w:t>
      </w:r>
      <w:r w:rsidR="001E631D">
        <w:rPr>
          <w:rFonts w:eastAsia="Times New Roman" w:cs="Times New Roman"/>
          <w:spacing w:val="-5"/>
          <w:sz w:val="28"/>
          <w:szCs w:val="28"/>
        </w:rPr>
        <w:t xml:space="preserve"> </w:t>
      </w:r>
      <w:r w:rsidRPr="00421D22">
        <w:rPr>
          <w:rFonts w:eastAsia="Times New Roman" w:cs="Times New Roman"/>
          <w:sz w:val="28"/>
          <w:szCs w:val="28"/>
        </w:rPr>
        <w:t>of</w:t>
      </w:r>
      <w:r w:rsidR="001E631D">
        <w:rPr>
          <w:rFonts w:eastAsia="Times New Roman" w:cs="Times New Roman"/>
          <w:spacing w:val="-3"/>
          <w:sz w:val="28"/>
          <w:szCs w:val="28"/>
        </w:rPr>
        <w:t xml:space="preserve"> </w:t>
      </w:r>
      <w:r w:rsidRPr="00421D22">
        <w:rPr>
          <w:rFonts w:eastAsia="Times New Roman" w:cs="Times New Roman"/>
          <w:sz w:val="28"/>
          <w:szCs w:val="28"/>
        </w:rPr>
        <w:t>Kazakhstan.</w:t>
      </w:r>
      <w:r w:rsidR="001E631D">
        <w:rPr>
          <w:rFonts w:eastAsia="Times New Roman" w:cs="Times New Roman"/>
          <w:spacing w:val="2"/>
          <w:sz w:val="28"/>
          <w:szCs w:val="28"/>
        </w:rPr>
        <w:t xml:space="preserve"> </w:t>
      </w:r>
      <w:r w:rsidRPr="00421D22">
        <w:rPr>
          <w:rFonts w:eastAsia="Times New Roman" w:cs="Times New Roman"/>
          <w:sz w:val="28"/>
          <w:szCs w:val="28"/>
        </w:rPr>
        <w:t>Registration</w:t>
      </w:r>
      <w:r w:rsidR="001E631D">
        <w:rPr>
          <w:rFonts w:eastAsia="Times New Roman" w:cs="Times New Roman"/>
          <w:spacing w:val="-2"/>
          <w:sz w:val="28"/>
          <w:szCs w:val="28"/>
        </w:rPr>
        <w:t xml:space="preserve"> </w:t>
      </w:r>
      <w:r w:rsidRPr="00421D22">
        <w:rPr>
          <w:rFonts w:eastAsia="Times New Roman" w:cs="Times New Roman"/>
          <w:sz w:val="28"/>
          <w:szCs w:val="28"/>
        </w:rPr>
        <w:t>certificate:</w:t>
      </w:r>
      <w:r w:rsidR="001E631D">
        <w:rPr>
          <w:rFonts w:eastAsia="Times New Roman" w:cs="Times New Roman"/>
          <w:spacing w:val="-3"/>
          <w:sz w:val="28"/>
          <w:szCs w:val="28"/>
        </w:rPr>
        <w:t xml:space="preserve"> </w:t>
      </w:r>
      <w:r w:rsidRPr="00421D22">
        <w:rPr>
          <w:rFonts w:eastAsia="Times New Roman" w:cs="Times New Roman"/>
          <w:sz w:val="28"/>
          <w:szCs w:val="28"/>
        </w:rPr>
        <w:t>KZ27VPY00047364</w:t>
      </w:r>
      <w:r w:rsidR="001E631D">
        <w:rPr>
          <w:rFonts w:eastAsia="Times New Roman" w:cs="Times New Roman"/>
          <w:spacing w:val="-4"/>
          <w:sz w:val="28"/>
          <w:szCs w:val="28"/>
        </w:rPr>
        <w:t xml:space="preserve"> </w:t>
      </w:r>
      <w:r w:rsidRPr="00421D22">
        <w:rPr>
          <w:rFonts w:eastAsia="Times New Roman" w:cs="Times New Roman"/>
          <w:sz w:val="28"/>
          <w:szCs w:val="28"/>
        </w:rPr>
        <w:t>(30.03.2022)</w:t>
      </w:r>
    </w:p>
    <w:p w14:paraId="315148FB"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sz w:val="28"/>
          <w:szCs w:val="28"/>
        </w:rPr>
        <w:t>Frequency:</w:t>
      </w:r>
      <w:r w:rsidR="001E631D">
        <w:rPr>
          <w:rFonts w:eastAsia="Times New Roman" w:cs="Times New Roman"/>
          <w:spacing w:val="-2"/>
          <w:sz w:val="28"/>
          <w:szCs w:val="28"/>
        </w:rPr>
        <w:t xml:space="preserve"> </w:t>
      </w:r>
      <w:r w:rsidRPr="00421D22">
        <w:rPr>
          <w:rFonts w:eastAsia="Times New Roman" w:cs="Times New Roman"/>
          <w:sz w:val="28"/>
          <w:szCs w:val="28"/>
        </w:rPr>
        <w:t>4</w:t>
      </w:r>
      <w:r w:rsidR="001E631D">
        <w:rPr>
          <w:rFonts w:eastAsia="Times New Roman" w:cs="Times New Roman"/>
          <w:spacing w:val="-2"/>
          <w:sz w:val="28"/>
          <w:szCs w:val="28"/>
        </w:rPr>
        <w:t xml:space="preserve"> </w:t>
      </w:r>
      <w:r w:rsidRPr="00421D22">
        <w:rPr>
          <w:rFonts w:eastAsia="Times New Roman" w:cs="Times New Roman"/>
          <w:sz w:val="28"/>
          <w:szCs w:val="28"/>
        </w:rPr>
        <w:t>times</w:t>
      </w:r>
      <w:r w:rsidR="001E631D">
        <w:rPr>
          <w:rFonts w:eastAsia="Times New Roman" w:cs="Times New Roman"/>
          <w:spacing w:val="-2"/>
          <w:sz w:val="28"/>
          <w:szCs w:val="28"/>
        </w:rPr>
        <w:t xml:space="preserve"> </w:t>
      </w:r>
      <w:r w:rsidRPr="00421D22">
        <w:rPr>
          <w:rFonts w:eastAsia="Times New Roman" w:cs="Times New Roman"/>
          <w:sz w:val="28"/>
          <w:szCs w:val="28"/>
        </w:rPr>
        <w:t>a</w:t>
      </w:r>
      <w:r w:rsidR="001E631D">
        <w:rPr>
          <w:rFonts w:eastAsia="Times New Roman" w:cs="Times New Roman"/>
          <w:spacing w:val="-2"/>
          <w:sz w:val="28"/>
          <w:szCs w:val="28"/>
        </w:rPr>
        <w:t xml:space="preserve"> </w:t>
      </w:r>
      <w:r w:rsidRPr="00421D22">
        <w:rPr>
          <w:rFonts w:eastAsia="Times New Roman" w:cs="Times New Roman"/>
          <w:sz w:val="28"/>
          <w:szCs w:val="28"/>
        </w:rPr>
        <w:t>year.</w:t>
      </w:r>
    </w:p>
    <w:p w14:paraId="166985D9"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p>
    <w:p w14:paraId="6940A64E"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sz w:val="28"/>
          <w:szCs w:val="28"/>
        </w:rPr>
        <w:t>Printing</w:t>
      </w:r>
      <w:r w:rsidR="001E631D">
        <w:rPr>
          <w:rFonts w:eastAsia="Times New Roman" w:cs="Times New Roman"/>
          <w:spacing w:val="11"/>
          <w:sz w:val="28"/>
          <w:szCs w:val="28"/>
        </w:rPr>
        <w:t xml:space="preserve"> </w:t>
      </w:r>
      <w:r w:rsidRPr="00421D22">
        <w:rPr>
          <w:rFonts w:eastAsia="Times New Roman" w:cs="Times New Roman"/>
          <w:sz w:val="28"/>
          <w:szCs w:val="28"/>
        </w:rPr>
        <w:t>house</w:t>
      </w:r>
      <w:r w:rsidR="001E631D">
        <w:rPr>
          <w:rFonts w:eastAsia="Times New Roman" w:cs="Times New Roman"/>
          <w:spacing w:val="11"/>
          <w:sz w:val="28"/>
          <w:szCs w:val="28"/>
        </w:rPr>
        <w:t xml:space="preserve"> </w:t>
      </w:r>
      <w:r w:rsidRPr="00421D22">
        <w:rPr>
          <w:rFonts w:eastAsia="Times New Roman" w:cs="Times New Roman"/>
          <w:sz w:val="28"/>
          <w:szCs w:val="28"/>
        </w:rPr>
        <w:t>address:</w:t>
      </w:r>
      <w:r w:rsidR="001E631D">
        <w:rPr>
          <w:rFonts w:eastAsia="Times New Roman" w:cs="Times New Roman"/>
          <w:spacing w:val="12"/>
          <w:sz w:val="28"/>
          <w:szCs w:val="28"/>
        </w:rPr>
        <w:t xml:space="preserve"> </w:t>
      </w:r>
      <w:r w:rsidRPr="00421D22">
        <w:rPr>
          <w:rFonts w:eastAsia="Times New Roman" w:cs="Times New Roman"/>
          <w:sz w:val="28"/>
          <w:szCs w:val="28"/>
        </w:rPr>
        <w:t>010008,</w:t>
      </w:r>
      <w:r w:rsidR="001E631D">
        <w:rPr>
          <w:rFonts w:eastAsia="Times New Roman" w:cs="Times New Roman"/>
          <w:spacing w:val="12"/>
          <w:sz w:val="28"/>
          <w:szCs w:val="28"/>
        </w:rPr>
        <w:t xml:space="preserve"> </w:t>
      </w:r>
      <w:r w:rsidRPr="00421D22">
        <w:rPr>
          <w:rFonts w:eastAsia="Times New Roman" w:cs="Times New Roman"/>
          <w:sz w:val="28"/>
          <w:szCs w:val="28"/>
        </w:rPr>
        <w:t>Kazhymukan</w:t>
      </w:r>
      <w:r w:rsidR="001E631D">
        <w:rPr>
          <w:rFonts w:eastAsia="Times New Roman" w:cs="Times New Roman"/>
          <w:spacing w:val="12"/>
          <w:sz w:val="28"/>
          <w:szCs w:val="28"/>
        </w:rPr>
        <w:t xml:space="preserve"> </w:t>
      </w:r>
      <w:r w:rsidRPr="00421D22">
        <w:rPr>
          <w:rFonts w:eastAsia="Times New Roman" w:cs="Times New Roman"/>
          <w:sz w:val="28"/>
          <w:szCs w:val="28"/>
        </w:rPr>
        <w:t>st.</w:t>
      </w:r>
      <w:r w:rsidR="001E631D">
        <w:rPr>
          <w:rFonts w:eastAsia="Times New Roman" w:cs="Times New Roman"/>
          <w:spacing w:val="12"/>
          <w:sz w:val="28"/>
          <w:szCs w:val="28"/>
        </w:rPr>
        <w:t xml:space="preserve"> </w:t>
      </w:r>
      <w:r w:rsidRPr="00421D22">
        <w:rPr>
          <w:rFonts w:eastAsia="Times New Roman" w:cs="Times New Roman"/>
          <w:sz w:val="28"/>
          <w:szCs w:val="28"/>
        </w:rPr>
        <w:t>13/1,</w:t>
      </w:r>
      <w:r w:rsidR="001E631D">
        <w:rPr>
          <w:rFonts w:eastAsia="Times New Roman" w:cs="Times New Roman"/>
          <w:spacing w:val="12"/>
          <w:sz w:val="28"/>
          <w:szCs w:val="28"/>
        </w:rPr>
        <w:t xml:space="preserve"> </w:t>
      </w:r>
      <w:r w:rsidR="006A6A7C">
        <w:rPr>
          <w:rFonts w:eastAsia="Times New Roman" w:cs="Times New Roman"/>
          <w:sz w:val="28"/>
          <w:szCs w:val="28"/>
        </w:rPr>
        <w:t>Astana</w:t>
      </w:r>
      <w:r w:rsidRPr="00421D22">
        <w:rPr>
          <w:rFonts w:eastAsia="Times New Roman" w:cs="Times New Roman"/>
          <w:sz w:val="28"/>
          <w:szCs w:val="28"/>
        </w:rPr>
        <w:t>,</w:t>
      </w:r>
      <w:r w:rsidR="001E631D">
        <w:rPr>
          <w:rFonts w:eastAsia="Times New Roman" w:cs="Times New Roman"/>
          <w:spacing w:val="11"/>
          <w:sz w:val="28"/>
          <w:szCs w:val="28"/>
        </w:rPr>
        <w:t xml:space="preserve"> </w:t>
      </w:r>
      <w:r w:rsidRPr="00421D22">
        <w:rPr>
          <w:rFonts w:eastAsia="Times New Roman" w:cs="Times New Roman"/>
          <w:sz w:val="28"/>
          <w:szCs w:val="28"/>
        </w:rPr>
        <w:t>Kazakhstan.</w:t>
      </w:r>
    </w:p>
    <w:p w14:paraId="7038DB52" w14:textId="77777777" w:rsidR="00421D22" w:rsidRPr="00421D22" w:rsidRDefault="00421D22" w:rsidP="00FA61F8">
      <w:pPr>
        <w:widowControl w:val="0"/>
        <w:suppressAutoHyphens w:val="0"/>
        <w:autoSpaceDE w:val="0"/>
        <w:autoSpaceDN w:val="0"/>
        <w:spacing w:after="0" w:line="240" w:lineRule="auto"/>
        <w:rPr>
          <w:rFonts w:eastAsia="Times New Roman" w:cs="Times New Roman"/>
          <w:sz w:val="28"/>
          <w:szCs w:val="28"/>
        </w:rPr>
      </w:pPr>
      <w:r w:rsidRPr="00421D22">
        <w:rPr>
          <w:rFonts w:eastAsia="Times New Roman" w:cs="Times New Roman"/>
          <w:sz w:val="28"/>
          <w:szCs w:val="28"/>
        </w:rPr>
        <w:t>Tel.:</w:t>
      </w:r>
      <w:r w:rsidR="001E631D">
        <w:rPr>
          <w:rFonts w:eastAsia="Times New Roman" w:cs="Times New Roman"/>
          <w:spacing w:val="-2"/>
          <w:sz w:val="28"/>
          <w:szCs w:val="28"/>
        </w:rPr>
        <w:t xml:space="preserve"> </w:t>
      </w:r>
      <w:r w:rsidRPr="00421D22">
        <w:rPr>
          <w:rFonts w:eastAsia="Times New Roman" w:cs="Times New Roman"/>
          <w:sz w:val="28"/>
          <w:szCs w:val="28"/>
        </w:rPr>
        <w:t>+7(7172)709-500</w:t>
      </w:r>
      <w:r w:rsidR="001E631D">
        <w:rPr>
          <w:rFonts w:eastAsia="Times New Roman" w:cs="Times New Roman"/>
          <w:spacing w:val="-2"/>
          <w:sz w:val="28"/>
          <w:szCs w:val="28"/>
        </w:rPr>
        <w:t xml:space="preserve"> </w:t>
      </w:r>
      <w:r w:rsidRPr="00421D22">
        <w:rPr>
          <w:rFonts w:eastAsia="Times New Roman" w:cs="Times New Roman"/>
          <w:sz w:val="28"/>
          <w:szCs w:val="28"/>
        </w:rPr>
        <w:t>(internal</w:t>
      </w:r>
      <w:r w:rsidR="001E631D">
        <w:rPr>
          <w:rFonts w:eastAsia="Times New Roman" w:cs="Times New Roman"/>
          <w:spacing w:val="-2"/>
          <w:sz w:val="28"/>
          <w:szCs w:val="28"/>
        </w:rPr>
        <w:t xml:space="preserve"> </w:t>
      </w:r>
      <w:r w:rsidRPr="00421D22">
        <w:rPr>
          <w:rFonts w:eastAsia="Times New Roman" w:cs="Times New Roman"/>
          <w:sz w:val="28"/>
          <w:szCs w:val="28"/>
        </w:rPr>
        <w:t>number:</w:t>
      </w:r>
      <w:r w:rsidR="001E631D">
        <w:rPr>
          <w:rFonts w:eastAsia="Times New Roman" w:cs="Times New Roman"/>
          <w:spacing w:val="-2"/>
          <w:sz w:val="28"/>
          <w:szCs w:val="28"/>
        </w:rPr>
        <w:t xml:space="preserve"> </w:t>
      </w:r>
      <w:r w:rsidRPr="00421D22">
        <w:rPr>
          <w:rFonts w:eastAsia="Times New Roman" w:cs="Times New Roman"/>
          <w:sz w:val="28"/>
          <w:szCs w:val="28"/>
        </w:rPr>
        <w:t>31-434)</w:t>
      </w:r>
    </w:p>
    <w:p w14:paraId="5042C296" w14:textId="77777777" w:rsidR="008A18E7" w:rsidRPr="00130D08" w:rsidRDefault="008A18E7" w:rsidP="00FA61F8">
      <w:pPr>
        <w:pStyle w:val="afffb"/>
        <w:ind w:firstLine="0"/>
      </w:pPr>
    </w:p>
    <w:p w14:paraId="2C2FE09E" w14:textId="77777777" w:rsidR="008A18E7" w:rsidRPr="00130D08" w:rsidRDefault="008A18E7" w:rsidP="00FA61F8">
      <w:pPr>
        <w:pStyle w:val="afffb"/>
        <w:ind w:firstLine="0"/>
      </w:pPr>
    </w:p>
    <w:p w14:paraId="43C8C4FF" w14:textId="77777777" w:rsidR="00FA0E02" w:rsidRPr="00130D08" w:rsidRDefault="00421D22" w:rsidP="00FA61F8">
      <w:pPr>
        <w:spacing w:after="0" w:line="240" w:lineRule="auto"/>
        <w:jc w:val="center"/>
        <w:rPr>
          <w:rFonts w:cs="Times New Roman"/>
          <w:color w:val="222222"/>
          <w:sz w:val="28"/>
          <w:szCs w:val="28"/>
          <w:shd w:val="clear" w:color="auto" w:fill="FFFFFF"/>
          <w:lang w:val="ru-RU"/>
        </w:rPr>
      </w:pPr>
      <w:r>
        <w:br w:type="page"/>
      </w:r>
      <w:bookmarkStart w:id="0" w:name="__RefHeading___Toc32159_1157435521"/>
      <w:bookmarkStart w:id="1" w:name="__RefHeading___Toc32167_1157435521"/>
      <w:bookmarkStart w:id="2" w:name="_Hlk118799785"/>
      <w:bookmarkEnd w:id="0"/>
      <w:bookmarkEnd w:id="1"/>
    </w:p>
    <w:bookmarkEnd w:id="2"/>
    <w:p w14:paraId="586DF3CE" w14:textId="77777777" w:rsidR="00AA0289" w:rsidRPr="00130D08" w:rsidRDefault="00AA0289" w:rsidP="00CE56DB">
      <w:pPr>
        <w:spacing w:after="0" w:line="240" w:lineRule="auto"/>
        <w:ind w:firstLine="708"/>
        <w:jc w:val="both"/>
        <w:rPr>
          <w:rFonts w:eastAsia="Times New Roman" w:cs="Times New Roman"/>
          <w:b/>
          <w:bCs/>
          <w:spacing w:val="2"/>
          <w:sz w:val="28"/>
          <w:szCs w:val="28"/>
          <w:lang w:val="ru-RU"/>
        </w:rPr>
      </w:pPr>
    </w:p>
    <w:p w14:paraId="67919D22" w14:textId="202CD4DC" w:rsidR="008D1273" w:rsidRDefault="003F4375" w:rsidP="008D1273">
      <w:pPr>
        <w:tabs>
          <w:tab w:val="num" w:pos="810"/>
        </w:tabs>
        <w:spacing w:after="0" w:line="240" w:lineRule="auto"/>
        <w:ind w:firstLine="567"/>
        <w:contextualSpacing/>
        <w:jc w:val="both"/>
        <w:rPr>
          <w:rFonts w:cs="Times New Roman"/>
          <w:b/>
          <w:bCs/>
          <w:sz w:val="28"/>
          <w:szCs w:val="28"/>
          <w:shd w:val="clear" w:color="auto" w:fill="FFFFFF"/>
          <w:lang w:val="ru-RU"/>
        </w:rPr>
      </w:pPr>
      <w:r w:rsidRPr="003F4375">
        <w:rPr>
          <w:rFonts w:cs="Times New Roman"/>
          <w:b/>
          <w:bCs/>
          <w:sz w:val="28"/>
          <w:szCs w:val="28"/>
          <w:shd w:val="clear" w:color="auto" w:fill="FFFFFF"/>
          <w:lang w:val="ru-RU"/>
        </w:rPr>
        <w:t>Некоторые теоретические суждения о венчурной деятельности, новые казахстанские законы и международные конвенции</w:t>
      </w:r>
    </w:p>
    <w:p w14:paraId="72EEB7C9" w14:textId="64A2E5DD" w:rsidR="003F4375" w:rsidRPr="007723BA" w:rsidRDefault="003F4375" w:rsidP="008D1273">
      <w:pPr>
        <w:tabs>
          <w:tab w:val="num" w:pos="810"/>
        </w:tabs>
        <w:spacing w:after="0" w:line="240" w:lineRule="auto"/>
        <w:ind w:firstLine="567"/>
        <w:contextualSpacing/>
        <w:jc w:val="both"/>
        <w:rPr>
          <w:rFonts w:cs="Times New Roman"/>
          <w:b/>
          <w:color w:val="FF0000"/>
          <w:sz w:val="28"/>
          <w:szCs w:val="28"/>
          <w:lang w:val="ru-RU"/>
        </w:rPr>
      </w:pPr>
    </w:p>
    <w:p w14:paraId="58462154" w14:textId="1F0BAF9C" w:rsidR="008D1273" w:rsidRPr="009A5691" w:rsidRDefault="008D1273" w:rsidP="00887C9A">
      <w:pPr>
        <w:spacing w:after="0" w:line="240" w:lineRule="auto"/>
        <w:ind w:firstLine="708"/>
        <w:rPr>
          <w:rFonts w:cs="Times New Roman"/>
          <w:b/>
          <w:bCs/>
          <w:kern w:val="2"/>
          <w:sz w:val="28"/>
          <w:szCs w:val="28"/>
          <w:lang w:val="ru-RU"/>
          <w14:ligatures w14:val="standardContextual"/>
        </w:rPr>
      </w:pPr>
      <w:proofErr w:type="spellStart"/>
      <w:r w:rsidRPr="009A5691">
        <w:rPr>
          <w:rFonts w:cs="Times New Roman"/>
          <w:b/>
          <w:bCs/>
          <w:kern w:val="2"/>
          <w:sz w:val="28"/>
          <w:szCs w:val="28"/>
          <w:lang w:val="ru-RU"/>
          <w14:ligatures w14:val="standardContextual"/>
        </w:rPr>
        <w:t>Сарсембаев</w:t>
      </w:r>
      <w:proofErr w:type="spellEnd"/>
      <w:r w:rsidRPr="009A5691">
        <w:rPr>
          <w:rFonts w:cs="Times New Roman"/>
          <w:b/>
          <w:bCs/>
          <w:kern w:val="2"/>
          <w:sz w:val="28"/>
          <w:szCs w:val="28"/>
          <w:lang w:val="ru-RU"/>
          <w14:ligatures w14:val="standardContextual"/>
        </w:rPr>
        <w:t xml:space="preserve"> Марат </w:t>
      </w:r>
      <w:proofErr w:type="spellStart"/>
      <w:r w:rsidRPr="009A5691">
        <w:rPr>
          <w:rFonts w:cs="Times New Roman"/>
          <w:b/>
          <w:bCs/>
          <w:kern w:val="2"/>
          <w:sz w:val="28"/>
          <w:szCs w:val="28"/>
          <w:lang w:val="ru-RU"/>
          <w14:ligatures w14:val="standardContextual"/>
        </w:rPr>
        <w:t>Алдангорович</w:t>
      </w:r>
      <w:proofErr w:type="spellEnd"/>
    </w:p>
    <w:p w14:paraId="157976A6" w14:textId="77777777" w:rsidR="008D1273" w:rsidRDefault="008D1273" w:rsidP="00887C9A">
      <w:pPr>
        <w:spacing w:after="0" w:line="240" w:lineRule="auto"/>
        <w:ind w:firstLine="708"/>
        <w:rPr>
          <w:rFonts w:cs="Times New Roman"/>
          <w:kern w:val="2"/>
          <w:sz w:val="28"/>
          <w:szCs w:val="28"/>
          <w:lang w:val="ru-RU"/>
          <w14:ligatures w14:val="standardContextual"/>
        </w:rPr>
      </w:pPr>
      <w:r w:rsidRPr="009A5691">
        <w:rPr>
          <w:rFonts w:cs="Times New Roman"/>
          <w:kern w:val="2"/>
          <w:sz w:val="28"/>
          <w:szCs w:val="28"/>
          <w:lang w:val="ru-RU"/>
          <w14:ligatures w14:val="standardContextual"/>
        </w:rPr>
        <w:t xml:space="preserve">доктор юридических наук, профессор </w:t>
      </w:r>
    </w:p>
    <w:p w14:paraId="6FC97DB1" w14:textId="77777777" w:rsidR="008D1273" w:rsidRDefault="008D1273" w:rsidP="00887C9A">
      <w:pPr>
        <w:spacing w:after="0" w:line="240" w:lineRule="auto"/>
        <w:ind w:firstLine="708"/>
        <w:rPr>
          <w:rFonts w:cs="Times New Roman"/>
          <w:kern w:val="2"/>
          <w:sz w:val="28"/>
          <w:szCs w:val="28"/>
          <w:lang w:val="ru-RU"/>
          <w14:ligatures w14:val="standardContextual"/>
        </w:rPr>
      </w:pPr>
      <w:r>
        <w:rPr>
          <w:rFonts w:cs="Times New Roman"/>
          <w:kern w:val="2"/>
          <w:sz w:val="28"/>
          <w:szCs w:val="28"/>
          <w:lang w:val="ru-RU"/>
          <w14:ligatures w14:val="standardContextual"/>
        </w:rPr>
        <w:t xml:space="preserve">профессор </w:t>
      </w:r>
      <w:r w:rsidRPr="009A5691">
        <w:rPr>
          <w:rFonts w:cs="Times New Roman"/>
          <w:kern w:val="2"/>
          <w:sz w:val="28"/>
          <w:szCs w:val="28"/>
          <w:lang w:val="ru-RU"/>
          <w14:ligatures w14:val="standardContextual"/>
        </w:rPr>
        <w:t>кафедры международного права</w:t>
      </w:r>
      <w:r>
        <w:rPr>
          <w:rFonts w:cs="Times New Roman"/>
          <w:kern w:val="2"/>
          <w:sz w:val="28"/>
          <w:szCs w:val="28"/>
          <w:lang w:val="ru-RU"/>
          <w14:ligatures w14:val="standardContextual"/>
        </w:rPr>
        <w:t xml:space="preserve"> </w:t>
      </w:r>
      <w:r w:rsidRPr="009A5691">
        <w:rPr>
          <w:rFonts w:cs="Times New Roman"/>
          <w:kern w:val="2"/>
          <w:sz w:val="28"/>
          <w:szCs w:val="28"/>
          <w:lang w:val="ru-RU"/>
          <w14:ligatures w14:val="standardContextual"/>
        </w:rPr>
        <w:t>Евразийского национального университета</w:t>
      </w:r>
      <w:r>
        <w:rPr>
          <w:rFonts w:cs="Times New Roman"/>
          <w:kern w:val="2"/>
          <w:sz w:val="28"/>
          <w:szCs w:val="28"/>
          <w:lang w:val="ru-RU"/>
          <w14:ligatures w14:val="standardContextual"/>
        </w:rPr>
        <w:t xml:space="preserve"> </w:t>
      </w:r>
      <w:r w:rsidRPr="009A5691">
        <w:rPr>
          <w:rFonts w:cs="Times New Roman"/>
          <w:kern w:val="2"/>
          <w:sz w:val="28"/>
          <w:szCs w:val="28"/>
          <w:lang w:val="ru-RU"/>
          <w14:ligatures w14:val="standardContextual"/>
        </w:rPr>
        <w:t xml:space="preserve">имени Л.Н. Гумилева, </w:t>
      </w:r>
    </w:p>
    <w:p w14:paraId="1FE7E2C4" w14:textId="77777777" w:rsidR="008D1273" w:rsidRPr="009A5691" w:rsidRDefault="008D1273" w:rsidP="00887C9A">
      <w:pPr>
        <w:spacing w:after="0" w:line="240" w:lineRule="auto"/>
        <w:ind w:firstLine="708"/>
        <w:rPr>
          <w:rFonts w:cs="Times New Roman"/>
          <w:kern w:val="2"/>
          <w:sz w:val="28"/>
          <w:szCs w:val="28"/>
          <w:lang w:val="ru-RU"/>
          <w14:ligatures w14:val="standardContextual"/>
        </w:rPr>
      </w:pPr>
      <w:r w:rsidRPr="009A5691">
        <w:rPr>
          <w:rFonts w:cs="Times New Roman"/>
          <w:kern w:val="2"/>
          <w:sz w:val="28"/>
          <w:szCs w:val="28"/>
          <w:lang w:val="ru-RU"/>
          <w14:ligatures w14:val="standardContextual"/>
        </w:rPr>
        <w:t>Астана, Казахстан</w:t>
      </w:r>
    </w:p>
    <w:p w14:paraId="1DF34F99" w14:textId="77777777" w:rsidR="008D1273" w:rsidRPr="006A346E" w:rsidRDefault="008D1273" w:rsidP="00887C9A">
      <w:pPr>
        <w:spacing w:after="0" w:line="240" w:lineRule="auto"/>
        <w:ind w:firstLine="708"/>
        <w:rPr>
          <w:rFonts w:cs="Times New Roman"/>
          <w:color w:val="0000FF"/>
          <w:kern w:val="2"/>
          <w:sz w:val="28"/>
          <w:szCs w:val="28"/>
          <w:u w:val="single"/>
          <w:lang w:val="ru-RU"/>
          <w14:ligatures w14:val="standardContextual"/>
        </w:rPr>
      </w:pPr>
      <w:r w:rsidRPr="009A5691">
        <w:rPr>
          <w:rFonts w:cs="Times New Roman"/>
          <w:kern w:val="2"/>
          <w:sz w:val="28"/>
          <w:szCs w:val="28"/>
          <w:lang w:val="en-US"/>
          <w14:ligatures w14:val="standardContextual"/>
        </w:rPr>
        <w:t>e</w:t>
      </w:r>
      <w:r w:rsidRPr="006A346E">
        <w:rPr>
          <w:rFonts w:cs="Times New Roman"/>
          <w:kern w:val="2"/>
          <w:sz w:val="28"/>
          <w:szCs w:val="28"/>
          <w:lang w:val="ru-RU"/>
          <w14:ligatures w14:val="standardContextual"/>
        </w:rPr>
        <w:t>-</w:t>
      </w:r>
      <w:r w:rsidRPr="009A5691">
        <w:rPr>
          <w:rFonts w:cs="Times New Roman"/>
          <w:kern w:val="2"/>
          <w:sz w:val="28"/>
          <w:szCs w:val="28"/>
          <w:lang w:val="en-US"/>
          <w14:ligatures w14:val="standardContextual"/>
        </w:rPr>
        <w:t>mail</w:t>
      </w:r>
      <w:r w:rsidRPr="006A346E">
        <w:rPr>
          <w:rFonts w:cs="Times New Roman"/>
          <w:kern w:val="2"/>
          <w:sz w:val="28"/>
          <w:szCs w:val="28"/>
          <w:lang w:val="ru-RU"/>
          <w14:ligatures w14:val="standardContextual"/>
        </w:rPr>
        <w:t xml:space="preserve">: </w:t>
      </w:r>
      <w:hyperlink r:id="rId14" w:history="1">
        <w:r w:rsidRPr="009A5691">
          <w:rPr>
            <w:rFonts w:cs="Times New Roman"/>
            <w:color w:val="0000FF"/>
            <w:kern w:val="2"/>
            <w:sz w:val="28"/>
            <w:szCs w:val="28"/>
            <w:u w:val="single"/>
            <w:lang w:val="en-US"/>
            <w14:ligatures w14:val="standardContextual"/>
          </w:rPr>
          <w:t>daneker</w:t>
        </w:r>
        <w:r w:rsidRPr="006A346E">
          <w:rPr>
            <w:rFonts w:cs="Times New Roman"/>
            <w:color w:val="0000FF"/>
            <w:kern w:val="2"/>
            <w:sz w:val="28"/>
            <w:szCs w:val="28"/>
            <w:u w:val="single"/>
            <w:lang w:val="ru-RU"/>
            <w14:ligatures w14:val="standardContextual"/>
          </w:rPr>
          <w:t>@</w:t>
        </w:r>
        <w:r w:rsidRPr="009A5691">
          <w:rPr>
            <w:rFonts w:cs="Times New Roman"/>
            <w:color w:val="0000FF"/>
            <w:kern w:val="2"/>
            <w:sz w:val="28"/>
            <w:szCs w:val="28"/>
            <w:u w:val="single"/>
            <w:lang w:val="en-US"/>
            <w14:ligatures w14:val="standardContextual"/>
          </w:rPr>
          <w:t>mail</w:t>
        </w:r>
        <w:r w:rsidRPr="006A346E">
          <w:rPr>
            <w:rFonts w:cs="Times New Roman"/>
            <w:color w:val="0000FF"/>
            <w:kern w:val="2"/>
            <w:sz w:val="28"/>
            <w:szCs w:val="28"/>
            <w:u w:val="single"/>
            <w:lang w:val="ru-RU"/>
            <w14:ligatures w14:val="standardContextual"/>
          </w:rPr>
          <w:t>.</w:t>
        </w:r>
        <w:proofErr w:type="spellStart"/>
        <w:r w:rsidRPr="009A5691">
          <w:rPr>
            <w:rFonts w:cs="Times New Roman"/>
            <w:color w:val="0000FF"/>
            <w:kern w:val="2"/>
            <w:sz w:val="28"/>
            <w:szCs w:val="28"/>
            <w:u w:val="single"/>
            <w:lang w:val="en-US"/>
            <w14:ligatures w14:val="standardContextual"/>
          </w:rPr>
          <w:t>ru</w:t>
        </w:r>
        <w:proofErr w:type="spellEnd"/>
      </w:hyperlink>
    </w:p>
    <w:p w14:paraId="1A41649F" w14:textId="77777777" w:rsidR="008D1273" w:rsidRDefault="008D1273" w:rsidP="00887C9A">
      <w:pPr>
        <w:spacing w:after="0" w:line="240" w:lineRule="auto"/>
        <w:ind w:firstLine="708"/>
        <w:rPr>
          <w:rFonts w:cs="Times New Roman"/>
          <w:kern w:val="2"/>
          <w:sz w:val="28"/>
          <w:szCs w:val="28"/>
          <w:lang w:val="en-US"/>
          <w14:ligatures w14:val="standardContextual"/>
        </w:rPr>
      </w:pPr>
      <w:r w:rsidRPr="009A5691">
        <w:rPr>
          <w:rFonts w:cs="Times New Roman"/>
          <w:kern w:val="2"/>
          <w:sz w:val="28"/>
          <w:szCs w:val="28"/>
          <w:lang w:val="en-US"/>
          <w14:ligatures w14:val="standardContextual"/>
        </w:rPr>
        <w:t>ORCID: 0000-0002-</w:t>
      </w:r>
      <w:r>
        <w:rPr>
          <w:rFonts w:cs="Times New Roman"/>
          <w:kern w:val="2"/>
          <w:sz w:val="28"/>
          <w:szCs w:val="28"/>
          <w:lang w:val="en-US"/>
          <w14:ligatures w14:val="standardContextual"/>
        </w:rPr>
        <w:t>0340</w:t>
      </w:r>
      <w:r w:rsidRPr="009A5691">
        <w:rPr>
          <w:rFonts w:cs="Times New Roman"/>
          <w:kern w:val="2"/>
          <w:sz w:val="28"/>
          <w:szCs w:val="28"/>
          <w:lang w:val="en-US"/>
          <w14:ligatures w14:val="standardContextual"/>
        </w:rPr>
        <w:t>-</w:t>
      </w:r>
      <w:r>
        <w:rPr>
          <w:rFonts w:cs="Times New Roman"/>
          <w:kern w:val="2"/>
          <w:sz w:val="28"/>
          <w:szCs w:val="28"/>
          <w:lang w:val="en-US"/>
          <w14:ligatures w14:val="standardContextual"/>
        </w:rPr>
        <w:t>8621</w:t>
      </w:r>
      <w:r w:rsidRPr="009A5691">
        <w:rPr>
          <w:rFonts w:cs="Times New Roman"/>
          <w:kern w:val="2"/>
          <w:sz w:val="28"/>
          <w:szCs w:val="28"/>
          <w:lang w:val="en-US"/>
          <w14:ligatures w14:val="standardContextual"/>
        </w:rPr>
        <w:t xml:space="preserve">; </w:t>
      </w:r>
      <w:r>
        <w:rPr>
          <w:rFonts w:cs="Times New Roman"/>
          <w:kern w:val="2"/>
          <w:sz w:val="28"/>
          <w:szCs w:val="28"/>
          <w:lang w:val="en-US"/>
          <w14:ligatures w14:val="standardContextual"/>
        </w:rPr>
        <w:t>J</w:t>
      </w:r>
      <w:r w:rsidRPr="009A5691">
        <w:rPr>
          <w:rFonts w:cs="Times New Roman"/>
          <w:kern w:val="2"/>
          <w:sz w:val="28"/>
          <w:szCs w:val="28"/>
          <w:lang w:val="en-US"/>
          <w14:ligatures w14:val="standardContextual"/>
        </w:rPr>
        <w:t>EL-code: K24 Cyber Law</w:t>
      </w:r>
    </w:p>
    <w:p w14:paraId="67DC0017" w14:textId="77777777" w:rsidR="008D1273" w:rsidRPr="00130D08" w:rsidRDefault="008D1273" w:rsidP="008D1273">
      <w:pPr>
        <w:tabs>
          <w:tab w:val="left" w:pos="1276"/>
        </w:tabs>
        <w:spacing w:after="0" w:line="240" w:lineRule="auto"/>
        <w:ind w:firstLine="709"/>
        <w:jc w:val="both"/>
        <w:rPr>
          <w:rFonts w:eastAsia="Times New Roman" w:cs="Times New Roman"/>
          <w:b/>
          <w:bCs/>
          <w:i/>
          <w:iCs/>
          <w:spacing w:val="2"/>
          <w:sz w:val="28"/>
          <w:szCs w:val="28"/>
          <w:lang w:val="en-US" w:eastAsia="ru-KZ"/>
        </w:rPr>
      </w:pPr>
    </w:p>
    <w:p w14:paraId="6329097C" w14:textId="63C82E87" w:rsidR="008D1273" w:rsidRPr="00A365EA" w:rsidRDefault="008D1273" w:rsidP="008D1273">
      <w:pPr>
        <w:tabs>
          <w:tab w:val="left" w:pos="1276"/>
        </w:tabs>
        <w:spacing w:after="0" w:line="240" w:lineRule="auto"/>
        <w:ind w:firstLine="709"/>
        <w:jc w:val="both"/>
        <w:rPr>
          <w:rFonts w:cs="Times New Roman"/>
          <w:sz w:val="28"/>
          <w:szCs w:val="28"/>
          <w:lang w:val="ru-RU"/>
        </w:rPr>
      </w:pPr>
      <w:r w:rsidRPr="00A365EA">
        <w:rPr>
          <w:rFonts w:eastAsia="Times New Roman" w:cs="Times New Roman"/>
          <w:b/>
          <w:bCs/>
          <w:i/>
          <w:iCs/>
          <w:spacing w:val="2"/>
          <w:sz w:val="28"/>
          <w:szCs w:val="28"/>
          <w:lang w:val="ru-RU" w:eastAsia="ru-KZ"/>
        </w:rPr>
        <w:t>Аннотация.</w:t>
      </w:r>
      <w:r w:rsidRPr="00A365EA">
        <w:rPr>
          <w:rFonts w:eastAsia="Times New Roman" w:cs="Times New Roman"/>
          <w:b/>
          <w:bCs/>
          <w:spacing w:val="2"/>
          <w:sz w:val="28"/>
          <w:szCs w:val="28"/>
          <w:lang w:val="ru-RU" w:eastAsia="ru-KZ"/>
        </w:rPr>
        <w:t xml:space="preserve"> </w:t>
      </w:r>
      <w:r w:rsidR="003F4375" w:rsidRPr="003F4375">
        <w:rPr>
          <w:rFonts w:cs="Times New Roman"/>
          <w:sz w:val="28"/>
          <w:szCs w:val="28"/>
          <w:lang w:val="ru-RU"/>
        </w:rPr>
        <w:t>В статье приведены определения и суждения об аспектах венчурной деятельности, в рамках которой приведены рассуждения о понятиях венчурного капитала, венчурных фондов, процесса венчурного финансирования, венчурного инвестирования и иных понятий, связанных с венчурной деятельностью. Даны сходства и различия между венчурным финансированием и венчурным инвестированием. Достаточно подробно проанализированы правовые отношения субъектов венчурной деятельности и субъектов-организаторов венчурной деятельности, венчурного финансирования. Приведены аналитические суждения о венчурной деятельности в казахстанском законодательстве, даны предложения, рекомендации об улучшении норм законодательства республики. Дано разграничение между разными видами финансирования, показаны место и роль венчурного финансирования в инновационные проекты. На основе приведенных теоретических рассуждений приведены примеры новых казахстанских законов и международных конвенций с некоторыми обоснованиями, которые могут быть разработаны и приняты в правовом поле республики и на международной арене</w:t>
      </w:r>
      <w:r w:rsidRPr="00A365EA">
        <w:rPr>
          <w:rFonts w:cs="Times New Roman"/>
          <w:sz w:val="28"/>
          <w:szCs w:val="28"/>
          <w:lang w:val="ru-RU"/>
        </w:rPr>
        <w:t>.</w:t>
      </w:r>
    </w:p>
    <w:p w14:paraId="385DD4B5" w14:textId="0330D83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ru-RU" w:eastAsia="ru-KZ"/>
        </w:rPr>
      </w:pPr>
      <w:r w:rsidRPr="00A365EA">
        <w:rPr>
          <w:rFonts w:eastAsia="Times New Roman" w:cs="Times New Roman"/>
          <w:b/>
          <w:bCs/>
          <w:spacing w:val="2"/>
          <w:sz w:val="28"/>
          <w:szCs w:val="28"/>
          <w:lang w:val="ru-RU" w:eastAsia="ru-KZ"/>
        </w:rPr>
        <w:t xml:space="preserve">Ключевые слова: </w:t>
      </w:r>
      <w:r w:rsidR="003F4375" w:rsidRPr="003F4375">
        <w:rPr>
          <w:rFonts w:eastAsia="Times New Roman" w:cs="Times New Roman"/>
          <w:spacing w:val="2"/>
          <w:sz w:val="28"/>
          <w:szCs w:val="28"/>
          <w:lang w:val="ru-RU" w:eastAsia="ru-KZ"/>
        </w:rPr>
        <w:t>теория, венчурная деятельность, венчурный капитал, венчурный фонд, процесс венчурного инвестирования, субъекты венчурного финансирования, разработка законов и конвенций</w:t>
      </w:r>
      <w:r>
        <w:rPr>
          <w:rFonts w:eastAsia="Times New Roman" w:cs="Times New Roman"/>
          <w:spacing w:val="2"/>
          <w:sz w:val="28"/>
          <w:szCs w:val="28"/>
          <w:lang w:val="ru-RU" w:eastAsia="ru-KZ"/>
        </w:rPr>
        <w:t>.</w:t>
      </w:r>
    </w:p>
    <w:p w14:paraId="0B71DFD8" w14:textId="77777777" w:rsidR="008D1273" w:rsidRDefault="008D1273" w:rsidP="008D1273">
      <w:pPr>
        <w:tabs>
          <w:tab w:val="left" w:pos="1276"/>
        </w:tabs>
        <w:spacing w:after="0" w:line="240" w:lineRule="auto"/>
        <w:jc w:val="both"/>
        <w:rPr>
          <w:rFonts w:eastAsia="Times New Roman" w:cs="Times New Roman"/>
          <w:b/>
          <w:bCs/>
          <w:spacing w:val="2"/>
          <w:sz w:val="28"/>
          <w:szCs w:val="28"/>
          <w:lang w:val="ru-RU" w:eastAsia="ru-KZ"/>
        </w:rPr>
      </w:pPr>
    </w:p>
    <w:p w14:paraId="654512A5" w14:textId="3F63060C" w:rsidR="008D1273" w:rsidRPr="00887C9A" w:rsidRDefault="003F4375" w:rsidP="00887C9A">
      <w:pPr>
        <w:spacing w:after="0" w:line="240" w:lineRule="auto"/>
        <w:ind w:firstLine="708"/>
        <w:contextualSpacing/>
        <w:jc w:val="both"/>
        <w:rPr>
          <w:rFonts w:cs="Times New Roman"/>
          <w:b/>
          <w:bCs/>
          <w:sz w:val="28"/>
          <w:szCs w:val="28"/>
          <w:shd w:val="clear" w:color="auto" w:fill="FFFFFF"/>
          <w:lang w:val="ru-RU"/>
        </w:rPr>
      </w:pPr>
      <w:proofErr w:type="spellStart"/>
      <w:r w:rsidRPr="003F4375">
        <w:rPr>
          <w:rFonts w:cs="Times New Roman"/>
          <w:b/>
          <w:bCs/>
          <w:sz w:val="28"/>
          <w:szCs w:val="28"/>
          <w:shd w:val="clear" w:color="auto" w:fill="FFFFFF"/>
          <w:lang w:val="ru-RU"/>
        </w:rPr>
        <w:t>Венчурлық</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қызмет</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туралы</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кейбір</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теориялық</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пайымдаулар</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жаңа</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қазақстандық</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заңдар</w:t>
      </w:r>
      <w:proofErr w:type="spellEnd"/>
      <w:r w:rsidRPr="003F4375">
        <w:rPr>
          <w:rFonts w:cs="Times New Roman"/>
          <w:b/>
          <w:bCs/>
          <w:sz w:val="28"/>
          <w:szCs w:val="28"/>
          <w:shd w:val="clear" w:color="auto" w:fill="FFFFFF"/>
          <w:lang w:val="ru-RU"/>
        </w:rPr>
        <w:t xml:space="preserve"> мен </w:t>
      </w:r>
      <w:proofErr w:type="spellStart"/>
      <w:r w:rsidRPr="003F4375">
        <w:rPr>
          <w:rFonts w:cs="Times New Roman"/>
          <w:b/>
          <w:bCs/>
          <w:sz w:val="28"/>
          <w:szCs w:val="28"/>
          <w:shd w:val="clear" w:color="auto" w:fill="FFFFFF"/>
          <w:lang w:val="ru-RU"/>
        </w:rPr>
        <w:t>халықаралық</w:t>
      </w:r>
      <w:proofErr w:type="spellEnd"/>
      <w:r w:rsidRPr="003F4375">
        <w:rPr>
          <w:rFonts w:cs="Times New Roman"/>
          <w:b/>
          <w:bCs/>
          <w:sz w:val="28"/>
          <w:szCs w:val="28"/>
          <w:shd w:val="clear" w:color="auto" w:fill="FFFFFF"/>
          <w:lang w:val="ru-RU"/>
        </w:rPr>
        <w:t xml:space="preserve"> </w:t>
      </w:r>
      <w:proofErr w:type="spellStart"/>
      <w:r w:rsidRPr="003F4375">
        <w:rPr>
          <w:rFonts w:cs="Times New Roman"/>
          <w:b/>
          <w:bCs/>
          <w:sz w:val="28"/>
          <w:szCs w:val="28"/>
          <w:shd w:val="clear" w:color="auto" w:fill="FFFFFF"/>
          <w:lang w:val="ru-RU"/>
        </w:rPr>
        <w:t>конвенциялар</w:t>
      </w:r>
      <w:proofErr w:type="spellEnd"/>
    </w:p>
    <w:p w14:paraId="25E9237A" w14:textId="77777777" w:rsidR="008D1273" w:rsidRPr="00A365EA" w:rsidRDefault="008D1273" w:rsidP="008D1273">
      <w:pPr>
        <w:tabs>
          <w:tab w:val="left" w:pos="1276"/>
        </w:tabs>
        <w:spacing w:after="0" w:line="240" w:lineRule="auto"/>
        <w:jc w:val="both"/>
        <w:rPr>
          <w:rFonts w:eastAsia="Times New Roman" w:cs="Times New Roman"/>
          <w:b/>
          <w:bCs/>
          <w:spacing w:val="2"/>
          <w:sz w:val="28"/>
          <w:szCs w:val="28"/>
          <w:lang w:val="ru-RU" w:eastAsia="ru-KZ"/>
        </w:rPr>
      </w:pPr>
    </w:p>
    <w:p w14:paraId="7C02C97F" w14:textId="77777777" w:rsidR="008D1273" w:rsidRPr="00A365EA" w:rsidRDefault="008D1273" w:rsidP="008D1273">
      <w:pPr>
        <w:tabs>
          <w:tab w:val="left" w:pos="1276"/>
        </w:tabs>
        <w:spacing w:after="0" w:line="240" w:lineRule="auto"/>
        <w:ind w:firstLine="709"/>
        <w:jc w:val="both"/>
        <w:rPr>
          <w:rFonts w:eastAsia="Times New Roman" w:cs="Times New Roman"/>
          <w:b/>
          <w:bCs/>
          <w:spacing w:val="2"/>
          <w:sz w:val="28"/>
          <w:szCs w:val="28"/>
          <w:lang w:val="ru-RU" w:eastAsia="ru-KZ"/>
        </w:rPr>
      </w:pPr>
      <w:proofErr w:type="spellStart"/>
      <w:r w:rsidRPr="00A365EA">
        <w:rPr>
          <w:rFonts w:eastAsia="Times New Roman" w:cs="Times New Roman"/>
          <w:b/>
          <w:bCs/>
          <w:spacing w:val="2"/>
          <w:sz w:val="28"/>
          <w:szCs w:val="28"/>
          <w:lang w:val="ru-RU" w:eastAsia="ru-KZ"/>
        </w:rPr>
        <w:t>Сәрсембаев</w:t>
      </w:r>
      <w:proofErr w:type="spellEnd"/>
      <w:r w:rsidRPr="00A365EA">
        <w:rPr>
          <w:rFonts w:eastAsia="Times New Roman" w:cs="Times New Roman"/>
          <w:b/>
          <w:bCs/>
          <w:spacing w:val="2"/>
          <w:sz w:val="28"/>
          <w:szCs w:val="28"/>
          <w:lang w:val="ru-RU" w:eastAsia="ru-KZ"/>
        </w:rPr>
        <w:t xml:space="preserve"> Марат </w:t>
      </w:r>
      <w:proofErr w:type="spellStart"/>
      <w:r w:rsidRPr="00A365EA">
        <w:rPr>
          <w:rFonts w:eastAsia="Times New Roman" w:cs="Times New Roman"/>
          <w:b/>
          <w:bCs/>
          <w:spacing w:val="2"/>
          <w:sz w:val="28"/>
          <w:szCs w:val="28"/>
          <w:lang w:val="ru-RU" w:eastAsia="ru-KZ"/>
        </w:rPr>
        <w:t>Алданғорұлы</w:t>
      </w:r>
      <w:proofErr w:type="spellEnd"/>
    </w:p>
    <w:p w14:paraId="11F90699" w14:textId="700DD8A6"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ru-RU" w:eastAsia="ru-KZ"/>
        </w:rPr>
      </w:pPr>
      <w:proofErr w:type="spellStart"/>
      <w:r w:rsidRPr="00A365EA">
        <w:rPr>
          <w:rFonts w:eastAsia="Times New Roman" w:cs="Times New Roman"/>
          <w:spacing w:val="2"/>
          <w:sz w:val="28"/>
          <w:szCs w:val="28"/>
          <w:lang w:val="ru-RU" w:eastAsia="ru-KZ"/>
        </w:rPr>
        <w:t>заң</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ғылымдарының</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докторы</w:t>
      </w:r>
      <w:proofErr w:type="spellEnd"/>
      <w:r w:rsidRPr="00A365EA">
        <w:rPr>
          <w:rFonts w:eastAsia="Times New Roman" w:cs="Times New Roman"/>
          <w:spacing w:val="2"/>
          <w:sz w:val="28"/>
          <w:szCs w:val="28"/>
          <w:lang w:val="ru-RU" w:eastAsia="ru-KZ"/>
        </w:rPr>
        <w:t>, профе</w:t>
      </w:r>
      <w:r w:rsidR="000873B7">
        <w:rPr>
          <w:rFonts w:eastAsia="Times New Roman" w:cs="Times New Roman"/>
          <w:spacing w:val="2"/>
          <w:sz w:val="28"/>
          <w:szCs w:val="28"/>
          <w:lang w:val="ru-RU" w:eastAsia="ru-KZ"/>
        </w:rPr>
        <w:t>с</w:t>
      </w:r>
      <w:r w:rsidRPr="00A365EA">
        <w:rPr>
          <w:rFonts w:eastAsia="Times New Roman" w:cs="Times New Roman"/>
          <w:spacing w:val="2"/>
          <w:sz w:val="28"/>
          <w:szCs w:val="28"/>
          <w:lang w:val="ru-RU" w:eastAsia="ru-KZ"/>
        </w:rPr>
        <w:t>сор</w:t>
      </w:r>
    </w:p>
    <w:p w14:paraId="197EDFFF" w14:textId="5E3D4B8B"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ru-RU" w:eastAsia="ru-KZ"/>
        </w:rPr>
      </w:pPr>
      <w:r w:rsidRPr="00A365EA">
        <w:rPr>
          <w:rFonts w:eastAsia="Times New Roman" w:cs="Times New Roman"/>
          <w:spacing w:val="2"/>
          <w:sz w:val="28"/>
          <w:szCs w:val="28"/>
          <w:lang w:val="ru-RU" w:eastAsia="ru-KZ"/>
        </w:rPr>
        <w:t xml:space="preserve">Л.Н. Гумилев </w:t>
      </w:r>
      <w:proofErr w:type="spellStart"/>
      <w:r w:rsidRPr="00A365EA">
        <w:rPr>
          <w:rFonts w:eastAsia="Times New Roman" w:cs="Times New Roman"/>
          <w:spacing w:val="2"/>
          <w:sz w:val="28"/>
          <w:szCs w:val="28"/>
          <w:lang w:val="ru-RU" w:eastAsia="ru-KZ"/>
        </w:rPr>
        <w:t>атындағы</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Еуразия</w:t>
      </w:r>
      <w:proofErr w:type="spellEnd"/>
      <w:r w:rsidRPr="00A365EA">
        <w:rPr>
          <w:rFonts w:eastAsia="Times New Roman" w:cs="Times New Roman"/>
          <w:spacing w:val="2"/>
          <w:sz w:val="28"/>
          <w:szCs w:val="28"/>
          <w:lang w:val="ru-RU" w:eastAsia="ru-KZ"/>
        </w:rPr>
        <w:t xml:space="preserve"> </w:t>
      </w:r>
      <w:proofErr w:type="spellStart"/>
      <w:r>
        <w:rPr>
          <w:rFonts w:eastAsia="Times New Roman" w:cs="Times New Roman"/>
          <w:spacing w:val="2"/>
          <w:sz w:val="28"/>
          <w:szCs w:val="28"/>
          <w:lang w:val="ru-RU" w:eastAsia="ru-KZ"/>
        </w:rPr>
        <w:t>ұ</w:t>
      </w:r>
      <w:r w:rsidRPr="00A365EA">
        <w:rPr>
          <w:rFonts w:eastAsia="Times New Roman" w:cs="Times New Roman"/>
          <w:spacing w:val="2"/>
          <w:sz w:val="28"/>
          <w:szCs w:val="28"/>
          <w:lang w:val="ru-RU" w:eastAsia="ru-KZ"/>
        </w:rPr>
        <w:t>лттық</w:t>
      </w:r>
      <w:proofErr w:type="spellEnd"/>
      <w:r w:rsidRPr="00A365EA">
        <w:rPr>
          <w:rFonts w:eastAsia="Times New Roman" w:cs="Times New Roman"/>
          <w:spacing w:val="2"/>
          <w:sz w:val="28"/>
          <w:szCs w:val="28"/>
          <w:lang w:val="ru-RU" w:eastAsia="ru-KZ"/>
        </w:rPr>
        <w:t xml:space="preserve"> </w:t>
      </w:r>
      <w:proofErr w:type="spellStart"/>
      <w:r>
        <w:rPr>
          <w:rFonts w:eastAsia="Times New Roman" w:cs="Times New Roman"/>
          <w:spacing w:val="2"/>
          <w:sz w:val="28"/>
          <w:szCs w:val="28"/>
          <w:lang w:val="ru-RU" w:eastAsia="ru-KZ"/>
        </w:rPr>
        <w:t>у</w:t>
      </w:r>
      <w:r w:rsidRPr="00A365EA">
        <w:rPr>
          <w:rFonts w:eastAsia="Times New Roman" w:cs="Times New Roman"/>
          <w:spacing w:val="2"/>
          <w:sz w:val="28"/>
          <w:szCs w:val="28"/>
          <w:lang w:val="ru-RU" w:eastAsia="ru-KZ"/>
        </w:rPr>
        <w:t>ниверситеті</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халықаралық</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құқық</w:t>
      </w:r>
      <w:proofErr w:type="spellEnd"/>
      <w:r w:rsidRPr="00A365EA">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ru-RU" w:eastAsia="ru-KZ"/>
        </w:rPr>
        <w:t>кафедрасының</w:t>
      </w:r>
      <w:proofErr w:type="spellEnd"/>
      <w:r w:rsidRPr="00A365EA">
        <w:rPr>
          <w:rFonts w:eastAsia="Times New Roman" w:cs="Times New Roman"/>
          <w:spacing w:val="2"/>
          <w:sz w:val="28"/>
          <w:szCs w:val="28"/>
          <w:lang w:val="ru-RU" w:eastAsia="ru-KZ"/>
        </w:rPr>
        <w:t xml:space="preserve"> профессоры, </w:t>
      </w:r>
    </w:p>
    <w:p w14:paraId="3363E6E5"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ru-RU" w:eastAsia="ru-KZ"/>
        </w:rPr>
      </w:pPr>
      <w:r w:rsidRPr="00A365EA">
        <w:rPr>
          <w:rFonts w:eastAsia="Times New Roman" w:cs="Times New Roman"/>
          <w:spacing w:val="2"/>
          <w:sz w:val="28"/>
          <w:szCs w:val="28"/>
          <w:lang w:val="ru-RU" w:eastAsia="ru-KZ"/>
        </w:rPr>
        <w:t xml:space="preserve">Астана, </w:t>
      </w:r>
      <w:proofErr w:type="spellStart"/>
      <w:r w:rsidRPr="00A365EA">
        <w:rPr>
          <w:rFonts w:eastAsia="Times New Roman" w:cs="Times New Roman"/>
          <w:spacing w:val="2"/>
          <w:sz w:val="28"/>
          <w:szCs w:val="28"/>
          <w:lang w:val="ru-RU" w:eastAsia="ru-KZ"/>
        </w:rPr>
        <w:t>Қазақстан</w:t>
      </w:r>
      <w:proofErr w:type="spellEnd"/>
    </w:p>
    <w:p w14:paraId="1A9DADF2" w14:textId="77777777" w:rsidR="008D1273" w:rsidRPr="006A346E" w:rsidRDefault="008D1273" w:rsidP="008D1273">
      <w:pPr>
        <w:tabs>
          <w:tab w:val="left" w:pos="1276"/>
        </w:tabs>
        <w:spacing w:after="0" w:line="240" w:lineRule="auto"/>
        <w:ind w:firstLine="709"/>
        <w:jc w:val="both"/>
        <w:rPr>
          <w:rFonts w:eastAsia="Times New Roman" w:cs="Times New Roman"/>
          <w:spacing w:val="2"/>
          <w:sz w:val="28"/>
          <w:szCs w:val="28"/>
          <w:lang w:val="ru-RU" w:eastAsia="ru-KZ"/>
        </w:rPr>
      </w:pPr>
      <w:r w:rsidRPr="00A365EA">
        <w:rPr>
          <w:rFonts w:eastAsia="Times New Roman" w:cs="Times New Roman"/>
          <w:spacing w:val="2"/>
          <w:sz w:val="28"/>
          <w:szCs w:val="28"/>
          <w:lang w:val="en-US" w:eastAsia="ru-KZ"/>
        </w:rPr>
        <w:t>e</w:t>
      </w:r>
      <w:r w:rsidRPr="006A346E">
        <w:rPr>
          <w:rFonts w:eastAsia="Times New Roman" w:cs="Times New Roman"/>
          <w:spacing w:val="2"/>
          <w:sz w:val="28"/>
          <w:szCs w:val="28"/>
          <w:lang w:val="ru-RU" w:eastAsia="ru-KZ"/>
        </w:rPr>
        <w:t>-</w:t>
      </w:r>
      <w:r w:rsidRPr="00A365EA">
        <w:rPr>
          <w:rFonts w:eastAsia="Times New Roman" w:cs="Times New Roman"/>
          <w:spacing w:val="2"/>
          <w:sz w:val="28"/>
          <w:szCs w:val="28"/>
          <w:lang w:val="en-US" w:eastAsia="ru-KZ"/>
        </w:rPr>
        <w:t>mail</w:t>
      </w:r>
      <w:r w:rsidRPr="006A346E">
        <w:rPr>
          <w:rFonts w:eastAsia="Times New Roman" w:cs="Times New Roman"/>
          <w:spacing w:val="2"/>
          <w:sz w:val="28"/>
          <w:szCs w:val="28"/>
          <w:lang w:val="ru-RU" w:eastAsia="ru-KZ"/>
        </w:rPr>
        <w:t xml:space="preserve">: </w:t>
      </w:r>
      <w:proofErr w:type="spellStart"/>
      <w:r w:rsidRPr="00A365EA">
        <w:rPr>
          <w:rFonts w:eastAsia="Times New Roman" w:cs="Times New Roman"/>
          <w:spacing w:val="2"/>
          <w:sz w:val="28"/>
          <w:szCs w:val="28"/>
          <w:lang w:val="en-US" w:eastAsia="ru-KZ"/>
        </w:rPr>
        <w:t>daneker</w:t>
      </w:r>
      <w:proofErr w:type="spellEnd"/>
      <w:r w:rsidRPr="006A346E">
        <w:rPr>
          <w:rFonts w:eastAsia="Times New Roman" w:cs="Times New Roman"/>
          <w:spacing w:val="2"/>
          <w:sz w:val="28"/>
          <w:szCs w:val="28"/>
          <w:lang w:val="ru-RU" w:eastAsia="ru-KZ"/>
        </w:rPr>
        <w:t>@</w:t>
      </w:r>
      <w:r w:rsidRPr="00A365EA">
        <w:rPr>
          <w:rFonts w:eastAsia="Times New Roman" w:cs="Times New Roman"/>
          <w:spacing w:val="2"/>
          <w:sz w:val="28"/>
          <w:szCs w:val="28"/>
          <w:lang w:val="en-US" w:eastAsia="ru-KZ"/>
        </w:rPr>
        <w:t>mail</w:t>
      </w:r>
      <w:r w:rsidRPr="006A346E">
        <w:rPr>
          <w:rFonts w:eastAsia="Times New Roman" w:cs="Times New Roman"/>
          <w:spacing w:val="2"/>
          <w:sz w:val="28"/>
          <w:szCs w:val="28"/>
          <w:lang w:val="ru-RU" w:eastAsia="ru-KZ"/>
        </w:rPr>
        <w:t>.</w:t>
      </w:r>
      <w:proofErr w:type="spellStart"/>
      <w:r w:rsidRPr="00A365EA">
        <w:rPr>
          <w:rFonts w:eastAsia="Times New Roman" w:cs="Times New Roman"/>
          <w:spacing w:val="2"/>
          <w:sz w:val="28"/>
          <w:szCs w:val="28"/>
          <w:lang w:val="en-US" w:eastAsia="ru-KZ"/>
        </w:rPr>
        <w:t>ru</w:t>
      </w:r>
      <w:proofErr w:type="spellEnd"/>
    </w:p>
    <w:p w14:paraId="2E26CCB8"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ORCID: 0000-0002-0340-8621; JEL-code: K24 Cyber Law</w:t>
      </w:r>
    </w:p>
    <w:p w14:paraId="21888457" w14:textId="77777777" w:rsidR="008D1273" w:rsidRPr="00A365EA" w:rsidRDefault="008D1273" w:rsidP="008D1273">
      <w:pPr>
        <w:tabs>
          <w:tab w:val="left" w:pos="1276"/>
        </w:tabs>
        <w:spacing w:after="0" w:line="240" w:lineRule="auto"/>
        <w:ind w:firstLine="709"/>
        <w:jc w:val="both"/>
        <w:rPr>
          <w:rFonts w:eastAsia="Times New Roman" w:cs="Times New Roman"/>
          <w:b/>
          <w:bCs/>
          <w:spacing w:val="2"/>
          <w:sz w:val="28"/>
          <w:szCs w:val="28"/>
          <w:lang w:val="en-US" w:eastAsia="ru-KZ"/>
        </w:rPr>
      </w:pPr>
    </w:p>
    <w:p w14:paraId="0D49BAC0" w14:textId="7F50B264" w:rsidR="008D1273" w:rsidRPr="008D1273" w:rsidRDefault="008D1273" w:rsidP="008D1273">
      <w:pPr>
        <w:tabs>
          <w:tab w:val="left" w:pos="1276"/>
        </w:tabs>
        <w:spacing w:after="0" w:line="240" w:lineRule="auto"/>
        <w:ind w:firstLine="709"/>
        <w:jc w:val="both"/>
        <w:rPr>
          <w:rFonts w:eastAsia="Times New Roman" w:cs="Times New Roman"/>
          <w:b/>
          <w:bCs/>
          <w:spacing w:val="2"/>
          <w:sz w:val="28"/>
          <w:szCs w:val="28"/>
          <w:lang w:eastAsia="ru-KZ"/>
        </w:rPr>
      </w:pPr>
      <w:proofErr w:type="spellStart"/>
      <w:r w:rsidRPr="00A365EA">
        <w:rPr>
          <w:rFonts w:eastAsia="Times New Roman" w:cs="Times New Roman"/>
          <w:b/>
          <w:bCs/>
          <w:i/>
          <w:iCs/>
          <w:spacing w:val="2"/>
          <w:sz w:val="28"/>
          <w:szCs w:val="28"/>
          <w:lang w:val="ru-RU" w:eastAsia="ru-KZ"/>
        </w:rPr>
        <w:t>Түіндеме</w:t>
      </w:r>
      <w:proofErr w:type="spellEnd"/>
      <w:r w:rsidRPr="00A365EA">
        <w:rPr>
          <w:rFonts w:eastAsia="Times New Roman" w:cs="Times New Roman"/>
          <w:b/>
          <w:bCs/>
          <w:i/>
          <w:iCs/>
          <w:spacing w:val="2"/>
          <w:sz w:val="28"/>
          <w:szCs w:val="28"/>
          <w:lang w:val="en-US" w:eastAsia="ru-KZ"/>
        </w:rPr>
        <w:t>.</w:t>
      </w:r>
      <w:r>
        <w:rPr>
          <w:rFonts w:eastAsia="Times New Roman" w:cs="Times New Roman"/>
          <w:b/>
          <w:bCs/>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Мақалада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капитал</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қорлар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қаржыландыру</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процесі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инвестициялау</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және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қызметпен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байланысты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өзге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де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ұғымдар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туралы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пайымдаулар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венчурлік</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қызметтің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аспектілері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туралы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анықтамалар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пайымдаулар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келтірілген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қаржыландыру</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инвестициялау</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арасындағы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ұқсастықтар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айырмашылықтар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берілген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Венчурлік</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қызмет</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субъектілері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венчурлік</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қызметті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ұйымдастырушы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субъектілердің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венчурлік</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қаржыландырудың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құқықтық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қатынастары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жеткілікті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түрде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егжей-тегжейлі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талданған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Қазақстан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заңнамасындағы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венчурлік</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қызмет</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туралы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талдамалық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пайымдаулар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келтірілді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республика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заңнамасының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нормаларын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жақсарту</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туралы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ұсыныстар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ұсынымдар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берілді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Қаржыландырудың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әртүрлі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түрлерінің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арасындағы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айырмашылық</w:t>
      </w:r>
      <w:proofErr w:type="spellEnd"/>
      <w:r w:rsidR="003F4375" w:rsidRPr="003F4375">
        <w:rPr>
          <w:rFonts w:eastAsia="Times New Roman" w:cs="Times New Roman"/>
          <w:spacing w:val="2"/>
          <w:sz w:val="28"/>
          <w:szCs w:val="28"/>
          <w:lang w:val="en-US" w:eastAsia="ru-KZ"/>
        </w:rPr>
        <w:t xml:space="preserve"> </w:t>
      </w:r>
      <w:proofErr w:type="spellStart"/>
      <w:proofErr w:type="gramStart"/>
      <w:r w:rsidR="003F4375" w:rsidRPr="003F4375">
        <w:rPr>
          <w:rFonts w:eastAsia="Times New Roman" w:cs="Times New Roman"/>
          <w:spacing w:val="2"/>
          <w:sz w:val="28"/>
          <w:szCs w:val="28"/>
          <w:lang w:val="en-US" w:eastAsia="ru-KZ"/>
        </w:rPr>
        <w:t>берілген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инновациялық</w:t>
      </w:r>
      <w:proofErr w:type="spellEnd"/>
      <w:proofErr w:type="gram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жобалардағы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венчурлық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қаржыландырудың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орны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рөлі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көрсетіледі</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Жоғарыда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аталған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теориялық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пайымдауларға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сүйене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отырып</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республиканың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құқықтық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саласында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және</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халықаралық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аренада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әзірленіп</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кейбір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негіздемелермен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қабылдануы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мүмкін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жаңа</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қазақстандық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заңдар</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мен</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халықаралық</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конвенциялардың</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мысалдары</w:t>
      </w:r>
      <w:proofErr w:type="spellEnd"/>
      <w:r w:rsidR="003F4375" w:rsidRPr="003F4375">
        <w:rPr>
          <w:rFonts w:eastAsia="Times New Roman" w:cs="Times New Roman"/>
          <w:spacing w:val="2"/>
          <w:sz w:val="28"/>
          <w:szCs w:val="28"/>
          <w:lang w:val="en-US" w:eastAsia="ru-KZ"/>
        </w:rPr>
        <w:t xml:space="preserve"> </w:t>
      </w:r>
      <w:proofErr w:type="spellStart"/>
      <w:r w:rsidR="003F4375" w:rsidRPr="003F4375">
        <w:rPr>
          <w:rFonts w:eastAsia="Times New Roman" w:cs="Times New Roman"/>
          <w:spacing w:val="2"/>
          <w:sz w:val="28"/>
          <w:szCs w:val="28"/>
          <w:lang w:val="en-US" w:eastAsia="ru-KZ"/>
        </w:rPr>
        <w:t>келтірілген</w:t>
      </w:r>
      <w:proofErr w:type="spellEnd"/>
      <w:r w:rsidR="003F4375" w:rsidRPr="003F4375">
        <w:rPr>
          <w:rFonts w:eastAsia="Times New Roman" w:cs="Times New Roman"/>
          <w:spacing w:val="2"/>
          <w:sz w:val="28"/>
          <w:szCs w:val="28"/>
          <w:lang w:val="en-US" w:eastAsia="ru-KZ"/>
        </w:rPr>
        <w:t>.</w:t>
      </w:r>
      <w:r w:rsidRPr="00A365EA">
        <w:rPr>
          <w:rFonts w:eastAsia="Times New Roman" w:cs="Times New Roman"/>
          <w:spacing w:val="2"/>
          <w:sz w:val="28"/>
          <w:szCs w:val="28"/>
          <w:lang w:eastAsia="ru-KZ"/>
        </w:rPr>
        <w:t xml:space="preserve"> </w:t>
      </w:r>
    </w:p>
    <w:p w14:paraId="608E139E" w14:textId="2D0F514D"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eastAsia="ru-KZ"/>
        </w:rPr>
      </w:pPr>
      <w:r w:rsidRPr="00A365EA">
        <w:rPr>
          <w:rFonts w:eastAsia="Times New Roman" w:cs="Times New Roman"/>
          <w:b/>
          <w:bCs/>
          <w:i/>
          <w:iCs/>
          <w:spacing w:val="2"/>
          <w:sz w:val="28"/>
          <w:szCs w:val="28"/>
          <w:lang w:eastAsia="ru-KZ"/>
        </w:rPr>
        <w:t>Негізгі сөздер:</w:t>
      </w:r>
      <w:r w:rsidRPr="00A365EA">
        <w:rPr>
          <w:rFonts w:eastAsia="Times New Roman" w:cs="Times New Roman"/>
          <w:b/>
          <w:bCs/>
          <w:spacing w:val="2"/>
          <w:sz w:val="28"/>
          <w:szCs w:val="28"/>
          <w:lang w:eastAsia="ru-KZ"/>
        </w:rPr>
        <w:t xml:space="preserve"> </w:t>
      </w:r>
      <w:r w:rsidR="003F4375" w:rsidRPr="003F4375">
        <w:rPr>
          <w:rFonts w:eastAsia="Times New Roman" w:cs="Times New Roman"/>
          <w:spacing w:val="2"/>
          <w:sz w:val="28"/>
          <w:szCs w:val="28"/>
          <w:lang w:eastAsia="ru-KZ"/>
        </w:rPr>
        <w:t>теория, венчурлік қызмет, венчурлік капитал, венчурлік қор, венчурлік инвестициялау процесі, венчурлік қаржыландыру субъектілері, заңдар мен конвенцияларды әзірлеу</w:t>
      </w:r>
      <w:r w:rsidRPr="00A365EA">
        <w:rPr>
          <w:rFonts w:eastAsia="Times New Roman" w:cs="Times New Roman"/>
          <w:spacing w:val="2"/>
          <w:sz w:val="28"/>
          <w:szCs w:val="28"/>
          <w:lang w:eastAsia="ru-KZ"/>
        </w:rPr>
        <w:t>.</w:t>
      </w:r>
    </w:p>
    <w:p w14:paraId="1BE9DA72" w14:textId="77777777" w:rsidR="008D1273" w:rsidRPr="00A365EA" w:rsidRDefault="008D1273" w:rsidP="008D1273">
      <w:pPr>
        <w:tabs>
          <w:tab w:val="left" w:pos="1276"/>
        </w:tabs>
        <w:spacing w:after="0" w:line="240" w:lineRule="auto"/>
        <w:ind w:firstLine="709"/>
        <w:jc w:val="both"/>
        <w:rPr>
          <w:rFonts w:eastAsia="Times New Roman" w:cs="Times New Roman"/>
          <w:b/>
          <w:bCs/>
          <w:spacing w:val="2"/>
          <w:szCs w:val="24"/>
          <w:lang w:eastAsia="ru-KZ"/>
        </w:rPr>
      </w:pPr>
    </w:p>
    <w:p w14:paraId="756E0860" w14:textId="355294D0" w:rsidR="008D1273" w:rsidRPr="00130D08" w:rsidRDefault="003F4375" w:rsidP="00887C9A">
      <w:pPr>
        <w:spacing w:after="0" w:line="240" w:lineRule="auto"/>
        <w:ind w:firstLine="708"/>
        <w:contextualSpacing/>
        <w:jc w:val="both"/>
        <w:rPr>
          <w:rFonts w:cs="Times New Roman"/>
          <w:b/>
          <w:bCs/>
          <w:sz w:val="28"/>
          <w:szCs w:val="28"/>
          <w:shd w:val="clear" w:color="auto" w:fill="FFFFFF"/>
          <w:lang w:val="en-US"/>
        </w:rPr>
      </w:pPr>
      <w:r w:rsidRPr="003F4375">
        <w:rPr>
          <w:rFonts w:cs="Times New Roman"/>
          <w:b/>
          <w:bCs/>
          <w:sz w:val="28"/>
          <w:szCs w:val="28"/>
          <w:shd w:val="clear" w:color="auto" w:fill="FFFFFF"/>
          <w:lang w:val="en-US"/>
        </w:rPr>
        <w:t>Some theoretical judgments about venture activities, new Kazakh laws and international conventions</w:t>
      </w:r>
    </w:p>
    <w:p w14:paraId="19443739" w14:textId="77777777" w:rsidR="008D1273" w:rsidRPr="00A365EA" w:rsidRDefault="008D1273" w:rsidP="008D1273">
      <w:pPr>
        <w:tabs>
          <w:tab w:val="left" w:pos="1276"/>
        </w:tabs>
        <w:spacing w:after="0" w:line="240" w:lineRule="auto"/>
        <w:jc w:val="both"/>
        <w:rPr>
          <w:rFonts w:eastAsia="Times New Roman" w:cs="Times New Roman"/>
          <w:b/>
          <w:bCs/>
          <w:spacing w:val="2"/>
          <w:sz w:val="28"/>
          <w:szCs w:val="28"/>
          <w:lang w:val="en-US" w:eastAsia="ru-KZ"/>
        </w:rPr>
      </w:pPr>
    </w:p>
    <w:p w14:paraId="6907525B" w14:textId="77777777" w:rsidR="008D1273" w:rsidRPr="00A365EA" w:rsidRDefault="008D1273" w:rsidP="008D1273">
      <w:pPr>
        <w:tabs>
          <w:tab w:val="left" w:pos="1276"/>
        </w:tabs>
        <w:spacing w:after="0" w:line="240" w:lineRule="auto"/>
        <w:ind w:firstLine="709"/>
        <w:jc w:val="both"/>
        <w:rPr>
          <w:rFonts w:eastAsia="Times New Roman" w:cs="Times New Roman"/>
          <w:b/>
          <w:bCs/>
          <w:spacing w:val="2"/>
          <w:sz w:val="28"/>
          <w:szCs w:val="28"/>
          <w:lang w:val="en-US" w:eastAsia="ru-KZ"/>
        </w:rPr>
      </w:pPr>
      <w:proofErr w:type="spellStart"/>
      <w:r w:rsidRPr="00A365EA">
        <w:rPr>
          <w:rFonts w:eastAsia="Times New Roman" w:cs="Times New Roman"/>
          <w:b/>
          <w:bCs/>
          <w:spacing w:val="2"/>
          <w:sz w:val="28"/>
          <w:szCs w:val="28"/>
          <w:lang w:val="en-US" w:eastAsia="ru-KZ"/>
        </w:rPr>
        <w:t>Sarsembayev</w:t>
      </w:r>
      <w:proofErr w:type="spellEnd"/>
      <w:r w:rsidRPr="00A365EA">
        <w:rPr>
          <w:rFonts w:eastAsia="Times New Roman" w:cs="Times New Roman"/>
          <w:b/>
          <w:bCs/>
          <w:spacing w:val="2"/>
          <w:sz w:val="28"/>
          <w:szCs w:val="28"/>
          <w:lang w:val="en-US" w:eastAsia="ru-KZ"/>
        </w:rPr>
        <w:t xml:space="preserve"> Marat </w:t>
      </w:r>
      <w:proofErr w:type="spellStart"/>
      <w:r w:rsidRPr="00A365EA">
        <w:rPr>
          <w:rFonts w:eastAsia="Times New Roman" w:cs="Times New Roman"/>
          <w:b/>
          <w:bCs/>
          <w:spacing w:val="2"/>
          <w:sz w:val="28"/>
          <w:szCs w:val="28"/>
          <w:lang w:val="en-US" w:eastAsia="ru-KZ"/>
        </w:rPr>
        <w:t>Aldangorovich</w:t>
      </w:r>
      <w:proofErr w:type="spellEnd"/>
    </w:p>
    <w:p w14:paraId="58EF664B" w14:textId="77777777" w:rsidR="008D1273"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 xml:space="preserve">Doctor of Law, </w:t>
      </w:r>
      <w:bookmarkStart w:id="3" w:name="_Hlk160141576"/>
      <w:r w:rsidRPr="00A365EA">
        <w:rPr>
          <w:rFonts w:eastAsia="Times New Roman" w:cs="Times New Roman"/>
          <w:spacing w:val="2"/>
          <w:sz w:val="28"/>
          <w:szCs w:val="28"/>
          <w:lang w:val="en-US" w:eastAsia="ru-KZ"/>
        </w:rPr>
        <w:t>Professor</w:t>
      </w:r>
      <w:bookmarkEnd w:id="3"/>
      <w:r w:rsidRPr="00A365EA">
        <w:rPr>
          <w:rFonts w:eastAsia="Times New Roman" w:cs="Times New Roman"/>
          <w:spacing w:val="2"/>
          <w:sz w:val="28"/>
          <w:szCs w:val="28"/>
          <w:lang w:val="en-US" w:eastAsia="ru-KZ"/>
        </w:rPr>
        <w:t xml:space="preserve"> </w:t>
      </w:r>
    </w:p>
    <w:p w14:paraId="73342109" w14:textId="77777777" w:rsidR="008D1273"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Professor of the Department of International Law</w:t>
      </w:r>
      <w:r>
        <w:rPr>
          <w:rFonts w:eastAsia="Times New Roman" w:cs="Times New Roman"/>
          <w:spacing w:val="2"/>
          <w:sz w:val="28"/>
          <w:szCs w:val="28"/>
          <w:lang w:val="en-US" w:eastAsia="ru-KZ"/>
        </w:rPr>
        <w:t xml:space="preserve">, </w:t>
      </w:r>
      <w:r w:rsidRPr="00A365EA">
        <w:rPr>
          <w:rFonts w:eastAsia="Times New Roman" w:cs="Times New Roman"/>
          <w:spacing w:val="2"/>
          <w:sz w:val="28"/>
          <w:szCs w:val="28"/>
          <w:lang w:val="en-US" w:eastAsia="ru-KZ"/>
        </w:rPr>
        <w:t xml:space="preserve">L.N. </w:t>
      </w:r>
      <w:proofErr w:type="spellStart"/>
      <w:r w:rsidRPr="00A365EA">
        <w:rPr>
          <w:rFonts w:eastAsia="Times New Roman" w:cs="Times New Roman"/>
          <w:spacing w:val="2"/>
          <w:sz w:val="28"/>
          <w:szCs w:val="28"/>
          <w:lang w:val="en-US" w:eastAsia="ru-KZ"/>
        </w:rPr>
        <w:t>Gumilyov</w:t>
      </w:r>
      <w:proofErr w:type="spellEnd"/>
      <w:r w:rsidRPr="00A365EA">
        <w:rPr>
          <w:rFonts w:eastAsia="Times New Roman" w:cs="Times New Roman"/>
          <w:spacing w:val="2"/>
          <w:sz w:val="28"/>
          <w:szCs w:val="28"/>
          <w:lang w:val="en-US" w:eastAsia="ru-KZ"/>
        </w:rPr>
        <w:t xml:space="preserve"> Eurasian National University </w:t>
      </w:r>
    </w:p>
    <w:p w14:paraId="31E455A6"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Astana, Kazakhstan</w:t>
      </w:r>
    </w:p>
    <w:p w14:paraId="1FB6930E"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e-mail: daneker@mail.ru</w:t>
      </w:r>
    </w:p>
    <w:p w14:paraId="3A343A15"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r w:rsidRPr="00A365EA">
        <w:rPr>
          <w:rFonts w:eastAsia="Times New Roman" w:cs="Times New Roman"/>
          <w:spacing w:val="2"/>
          <w:sz w:val="28"/>
          <w:szCs w:val="28"/>
          <w:lang w:val="en-US" w:eastAsia="ru-KZ"/>
        </w:rPr>
        <w:t>ORCID: 0000-0002-0340-8621; JEL-code: K24 Cyber Law</w:t>
      </w:r>
    </w:p>
    <w:p w14:paraId="00A501BD" w14:textId="77777777"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p>
    <w:p w14:paraId="5540556C" w14:textId="253DA05B" w:rsidR="008D1273" w:rsidRPr="00A365EA" w:rsidRDefault="008D1273" w:rsidP="008D1273">
      <w:pPr>
        <w:tabs>
          <w:tab w:val="left" w:pos="1276"/>
        </w:tabs>
        <w:spacing w:after="0" w:line="240" w:lineRule="auto"/>
        <w:ind w:firstLine="709"/>
        <w:jc w:val="both"/>
        <w:rPr>
          <w:rFonts w:eastAsia="Times New Roman" w:cs="Times New Roman"/>
          <w:spacing w:val="2"/>
          <w:sz w:val="28"/>
          <w:szCs w:val="28"/>
          <w:lang w:val="en-US" w:eastAsia="ru-KZ"/>
        </w:rPr>
      </w:pPr>
      <w:proofErr w:type="spellStart"/>
      <w:r w:rsidRPr="00A365EA">
        <w:rPr>
          <w:rFonts w:eastAsia="Times New Roman" w:cs="Times New Roman"/>
          <w:b/>
          <w:bCs/>
          <w:spacing w:val="2"/>
          <w:sz w:val="28"/>
          <w:szCs w:val="28"/>
          <w:lang w:val="en-US" w:eastAsia="ru-KZ"/>
        </w:rPr>
        <w:t>A</w:t>
      </w:r>
      <w:r>
        <w:rPr>
          <w:rFonts w:eastAsia="Times New Roman" w:cs="Times New Roman"/>
          <w:b/>
          <w:bCs/>
          <w:spacing w:val="2"/>
          <w:sz w:val="28"/>
          <w:szCs w:val="28"/>
          <w:lang w:val="en-US" w:eastAsia="ru-KZ"/>
        </w:rPr>
        <w:t>dstract</w:t>
      </w:r>
      <w:proofErr w:type="spellEnd"/>
      <w:r w:rsidRPr="00A365EA">
        <w:rPr>
          <w:rFonts w:eastAsia="Times New Roman" w:cs="Times New Roman"/>
          <w:b/>
          <w:bCs/>
          <w:spacing w:val="2"/>
          <w:sz w:val="28"/>
          <w:szCs w:val="28"/>
          <w:lang w:val="en-US" w:eastAsia="ru-KZ"/>
        </w:rPr>
        <w:t xml:space="preserve">. </w:t>
      </w:r>
      <w:r w:rsidR="003F4375" w:rsidRPr="003F4375">
        <w:rPr>
          <w:rFonts w:eastAsia="Times New Roman" w:cs="Times New Roman"/>
          <w:spacing w:val="2"/>
          <w:sz w:val="28"/>
          <w:szCs w:val="28"/>
          <w:lang w:val="en-US" w:eastAsia="ru-KZ"/>
        </w:rPr>
        <w:t xml:space="preserve">The article provides definitions and judgments about aspects of venture activity, within the framework of which discussions are given about the concepts of venture capital, venture funds, the process of venture financing, venture investment and other concepts related to venture activity. The similarities and differences between venture financing and venture investment are given. The legal relations between the subjects of venture activity and the subjects-organizers of venture activity and venture financing are analyzed in sufficient detail. Analytical judgments on venture activity in the Kazakh legislation are given, suggestions and recommendations on improving the norms of the legislation of the republic are given. A distinction is made between different types of financing, the place and role of venture financing in innovative projects are shown. Based on the above </w:t>
      </w:r>
      <w:r w:rsidR="003F4375" w:rsidRPr="003F4375">
        <w:rPr>
          <w:rFonts w:eastAsia="Times New Roman" w:cs="Times New Roman"/>
          <w:spacing w:val="2"/>
          <w:sz w:val="28"/>
          <w:szCs w:val="28"/>
          <w:lang w:val="en-US" w:eastAsia="ru-KZ"/>
        </w:rPr>
        <w:lastRenderedPageBreak/>
        <w:t>theoretical considerations, examples of new Kazakhstani laws and international conventions are given with some justifications that can be developed and adopted in the legal field of the republic and in the international arena</w:t>
      </w:r>
      <w:r w:rsidRPr="00A365EA">
        <w:rPr>
          <w:rFonts w:eastAsia="Times New Roman" w:cs="Times New Roman"/>
          <w:spacing w:val="2"/>
          <w:sz w:val="28"/>
          <w:szCs w:val="28"/>
          <w:lang w:val="en-US" w:eastAsia="ru-KZ"/>
        </w:rPr>
        <w:t>.</w:t>
      </w:r>
    </w:p>
    <w:p w14:paraId="2019FF0F" w14:textId="4023D4CD" w:rsidR="008D1273" w:rsidRPr="00A365EA" w:rsidRDefault="008D1273" w:rsidP="008D1273">
      <w:pPr>
        <w:tabs>
          <w:tab w:val="left" w:pos="1276"/>
        </w:tabs>
        <w:spacing w:after="0" w:line="240" w:lineRule="auto"/>
        <w:ind w:firstLine="709"/>
        <w:jc w:val="both"/>
        <w:rPr>
          <w:rFonts w:eastAsia="Times New Roman" w:cs="Times New Roman"/>
          <w:b/>
          <w:bCs/>
          <w:spacing w:val="2"/>
          <w:sz w:val="28"/>
          <w:szCs w:val="28"/>
          <w:lang w:val="en-US" w:eastAsia="ru-KZ"/>
        </w:rPr>
      </w:pPr>
      <w:r w:rsidRPr="00A365EA">
        <w:rPr>
          <w:rFonts w:eastAsia="Times New Roman" w:cs="Times New Roman"/>
          <w:b/>
          <w:bCs/>
          <w:spacing w:val="2"/>
          <w:sz w:val="28"/>
          <w:szCs w:val="28"/>
          <w:lang w:val="en-US" w:eastAsia="ru-KZ"/>
        </w:rPr>
        <w:t xml:space="preserve">Keywords: </w:t>
      </w:r>
      <w:r w:rsidR="003F4375" w:rsidRPr="003F4375">
        <w:rPr>
          <w:rFonts w:eastAsia="Times New Roman" w:cs="Times New Roman"/>
          <w:spacing w:val="2"/>
          <w:sz w:val="28"/>
          <w:szCs w:val="28"/>
          <w:lang w:val="en-US" w:eastAsia="ru-KZ"/>
        </w:rPr>
        <w:t>theory, venture activity, venture capital, venture fund, venture investment process, venture financing entities, development of laws and conventions</w:t>
      </w:r>
      <w:r w:rsidRPr="00A365EA">
        <w:rPr>
          <w:rFonts w:eastAsia="Times New Roman" w:cs="Times New Roman"/>
          <w:b/>
          <w:bCs/>
          <w:spacing w:val="2"/>
          <w:sz w:val="28"/>
          <w:szCs w:val="28"/>
          <w:lang w:val="en-US" w:eastAsia="ru-KZ"/>
        </w:rPr>
        <w:t>.</w:t>
      </w:r>
    </w:p>
    <w:p w14:paraId="205A93D4" w14:textId="77777777" w:rsidR="008D1273" w:rsidRDefault="008D1273" w:rsidP="008D1273">
      <w:pPr>
        <w:tabs>
          <w:tab w:val="left" w:pos="1276"/>
        </w:tabs>
        <w:spacing w:after="0" w:line="240" w:lineRule="auto"/>
        <w:ind w:firstLine="709"/>
        <w:jc w:val="both"/>
        <w:rPr>
          <w:rFonts w:eastAsia="Times New Roman" w:cs="Times New Roman"/>
          <w:b/>
          <w:bCs/>
          <w:spacing w:val="2"/>
          <w:szCs w:val="24"/>
          <w:lang w:val="en-US" w:eastAsia="ru-KZ"/>
        </w:rPr>
      </w:pPr>
    </w:p>
    <w:p w14:paraId="4DE5FA64" w14:textId="77777777" w:rsidR="008D1273" w:rsidRPr="00A365EA" w:rsidRDefault="008D1273" w:rsidP="008D1273">
      <w:pPr>
        <w:tabs>
          <w:tab w:val="left" w:pos="1276"/>
        </w:tabs>
        <w:spacing w:after="0" w:line="240" w:lineRule="auto"/>
        <w:ind w:firstLine="709"/>
        <w:jc w:val="center"/>
        <w:rPr>
          <w:rFonts w:eastAsia="Times New Roman" w:cs="Times New Roman"/>
          <w:b/>
          <w:bCs/>
          <w:spacing w:val="2"/>
          <w:sz w:val="28"/>
          <w:szCs w:val="28"/>
          <w:lang w:val="ru-RU" w:eastAsia="ru-KZ"/>
        </w:rPr>
      </w:pPr>
      <w:r w:rsidRPr="00A365EA">
        <w:rPr>
          <w:rFonts w:eastAsia="Times New Roman" w:cs="Times New Roman"/>
          <w:b/>
          <w:bCs/>
          <w:spacing w:val="2"/>
          <w:sz w:val="28"/>
          <w:szCs w:val="28"/>
          <w:lang w:val="ru-RU" w:eastAsia="ru-KZ"/>
        </w:rPr>
        <w:t>Введение</w:t>
      </w:r>
    </w:p>
    <w:p w14:paraId="0A934943"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Естественно, венчурное финансирование невозможно при отсутствии венчурного капитала. Его следует понимать как капитал, который инвестируется в коммерциализацию инновационного проекта [1] и который участвует на всех этапах имплементации (осуществления) данного проекта. Первой особенностью венчурного капитала является его инвестирование в небольшие, но высокотехнологичные предприятия или стартапы, нацеленные, как на разработку, так и на производство новейшего наукоемкого продукта. Другой особенностью данного капитала является его предоставление на срок от 3 до 5 лет, от 5 до 10 лет в зависимости от объема и значимости проекта и что особенно важно, инвестор не вправе изымать его до завершения данного венчурного предприятия. Третьей особенностью венчурного капитала можно считать то, что этот капитал нацелен на поддержку инновационного проекта (компании): а это несет в себе как риск полной или частичной потери капитала, так и возможность получения очень высоких прибылей. Об этом свидетельствуют следующие статистические цифры: 70-75 процентов проектов при венчурном финансировании не приносят успеха, но прибыль от 25-30 процентов прибыльных инновационных предприятий позволят покрывать практически все убытки венчурных инвесторов. Именно поэтому последние всегда стремятся финансировать не один, а сразу целый ряд проектов, рассчитывая на успех 1- 2-х проектов из них. При этом участники венчурного предпринимательства не ограничиваются пределами одной страны, стремясь выйти на международный уровень, поскольку такой подход расширяет рынки и снижает риски [2].  </w:t>
      </w:r>
    </w:p>
    <w:p w14:paraId="10D2F484" w14:textId="520394BF" w:rsidR="008D1273"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Казахстанские венчурные инвесторы должны в своей финансовой деятельности учитывать эти особенности мирового венчурного опыта. Кроме того, нужно иметь в виду, что казахстанские инвесторы могли бы преуспеть в своем венчурном финансировании в следующих сферах: нефтяном, транспортном, сельскохозяйственном машиностроении, химической промышленности, агропромышленном комплексе, пищевой промышленности, цифровых, компьютерных технологиях, биотехнологии, медицине.</w:t>
      </w:r>
    </w:p>
    <w:p w14:paraId="6E6E458A" w14:textId="77777777" w:rsidR="003F4375" w:rsidRDefault="003F4375" w:rsidP="003F4375">
      <w:pPr>
        <w:spacing w:after="0" w:line="240" w:lineRule="auto"/>
        <w:jc w:val="center"/>
        <w:textAlignment w:val="baseline"/>
        <w:rPr>
          <w:rFonts w:eastAsia="Times New Roman" w:cs="Times New Roman"/>
          <w:b/>
          <w:bCs/>
          <w:spacing w:val="2"/>
          <w:sz w:val="28"/>
          <w:szCs w:val="28"/>
          <w:lang w:val="ru-RU" w:eastAsia="ru-KZ"/>
        </w:rPr>
      </w:pPr>
    </w:p>
    <w:p w14:paraId="38583811" w14:textId="40B23CCA" w:rsidR="008D1273" w:rsidRPr="008D1273" w:rsidRDefault="008D1273" w:rsidP="008D1273">
      <w:pPr>
        <w:spacing w:after="0" w:line="240" w:lineRule="auto"/>
        <w:jc w:val="center"/>
        <w:textAlignment w:val="baseline"/>
        <w:rPr>
          <w:rFonts w:eastAsia="Times New Roman" w:cs="Times New Roman"/>
          <w:b/>
          <w:bCs/>
          <w:spacing w:val="2"/>
          <w:sz w:val="28"/>
          <w:szCs w:val="28"/>
          <w:lang w:val="ru-RU" w:eastAsia="ru-KZ"/>
        </w:rPr>
      </w:pPr>
      <w:r w:rsidRPr="008D1273">
        <w:rPr>
          <w:rFonts w:eastAsia="Times New Roman" w:cs="Times New Roman"/>
          <w:b/>
          <w:bCs/>
          <w:spacing w:val="2"/>
          <w:sz w:val="28"/>
          <w:szCs w:val="28"/>
          <w:lang w:val="ru-RU" w:eastAsia="ru-KZ"/>
        </w:rPr>
        <w:t>Методы исследования</w:t>
      </w:r>
    </w:p>
    <w:p w14:paraId="49BA9C12" w14:textId="7D8AFDD0" w:rsidR="008D1273"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Данное исследование было проведено достаточно основательно благодаря примененным научным методам исследования. Логический метод исследования позволил расположить материал последовательно, при котором одно утверждение становилось основой последующего рассуждения. В </w:t>
      </w:r>
      <w:r w:rsidRPr="003F4375">
        <w:rPr>
          <w:rFonts w:eastAsia="Times New Roman" w:cs="Times New Roman"/>
          <w:spacing w:val="2"/>
          <w:sz w:val="28"/>
          <w:szCs w:val="28"/>
          <w:lang w:val="ru-RU" w:eastAsia="ru-KZ"/>
        </w:rPr>
        <w:lastRenderedPageBreak/>
        <w:t>соответствии со специально-юридическим методом удалось привести достаточно четкие правовые суждения, а также нормативные улучшения в законодательных актах республики. На основе метода научного прогнозирования были сформулированы наименования и приведены обоснования ряда новых казахстанских законов и международных конвенций и соглашений.</w:t>
      </w:r>
    </w:p>
    <w:p w14:paraId="58380554"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p>
    <w:p w14:paraId="5DBEF285" w14:textId="07FB2B59" w:rsidR="008D1273" w:rsidRPr="008D1273" w:rsidRDefault="008D1273" w:rsidP="008D1273">
      <w:pPr>
        <w:spacing w:after="0" w:line="240" w:lineRule="auto"/>
        <w:jc w:val="center"/>
        <w:textAlignment w:val="baseline"/>
        <w:rPr>
          <w:rFonts w:eastAsia="Times New Roman" w:cs="Times New Roman"/>
          <w:b/>
          <w:bCs/>
          <w:spacing w:val="2"/>
          <w:sz w:val="28"/>
          <w:szCs w:val="28"/>
          <w:lang w:val="ru-RU" w:eastAsia="ru-KZ"/>
        </w:rPr>
      </w:pPr>
      <w:r w:rsidRPr="008D1273">
        <w:rPr>
          <w:rFonts w:eastAsia="Times New Roman" w:cs="Times New Roman"/>
          <w:b/>
          <w:bCs/>
          <w:spacing w:val="2"/>
          <w:sz w:val="28"/>
          <w:szCs w:val="28"/>
          <w:lang w:val="ru-RU" w:eastAsia="ru-KZ"/>
        </w:rPr>
        <w:t>Обсуждение</w:t>
      </w:r>
    </w:p>
    <w:p w14:paraId="2372053B"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bookmarkStart w:id="4" w:name="_Hlk129351315"/>
      <w:r w:rsidRPr="003F4375">
        <w:rPr>
          <w:rFonts w:eastAsia="Times New Roman" w:cs="Times New Roman"/>
          <w:spacing w:val="2"/>
          <w:sz w:val="28"/>
          <w:szCs w:val="28"/>
          <w:lang w:val="ru-RU" w:eastAsia="ru-KZ"/>
        </w:rPr>
        <w:t xml:space="preserve">Управлять инновациями можно посредством планирования, проведения организационных мероприятий, контроля инноваций внутри данной организации. А оценку венчурного капитала производят в стартапах на первоначальной стадии. Управлять обеими сферами нужно на основе эффективного принятия необходимых решений и анализа соответствующих данных [3, p.2].  Финансирование венчурного капитала представляет собой находящийся в частных руках акционерный капитал, который может предоставляться на различных этапах или раундах.  Финансирование можно подразделять на 2 раунда: к первому раунду следует отнести финансирование на начальной, ранней стадии, как правило, в становящихся компаниях; второй раунд можно назвать финансированием роста компании за счет финансирования реальных инновационных проектов. Такое финансирование имеет цель в виде получения прибыли от инвестиций и иных видов прибыли. Венчурный капитал можно получать посредством долевого финансирования. Если венчурный капитал функционирует нормально, то такой капитал становится ключевым инструментом усиления как среднесрочного, так и долгосрочного экономического развития стран Европы.  Это происходит так потому, что за счет венчурного капитала создаются новые предприятия, обеспечивается устойчивая занятость, совершенствуются способы управления, увеличивается объем капиталовложений, благодаря чему стимулируются инновации, производительность [4].  Кроме того, следует подчеркнуть, что венчурный капитал – выгодный капитал, поскольку он выступает реальным посредником в финансировании зарождающихся, расширяющихся, в первую очередь, молодых компаний, предприятий [5].  В середине ХХ века начали появляться первые фирмы венчурного капитала в форме полных партнерств и партнерств с ограниченной ответственностью. Для многих стран и до настоящего времени партнерство продолжает оставаться распространенной правовой формой венчурного инвестирования. Законодатель США в 1958 году принял Small Business Investment Company </w:t>
      </w:r>
      <w:proofErr w:type="gramStart"/>
      <w:r w:rsidRPr="003F4375">
        <w:rPr>
          <w:rFonts w:eastAsia="Times New Roman" w:cs="Times New Roman"/>
          <w:spacing w:val="2"/>
          <w:sz w:val="28"/>
          <w:szCs w:val="28"/>
          <w:lang w:val="ru-RU" w:eastAsia="ru-KZ"/>
        </w:rPr>
        <w:t>Act  (</w:t>
      </w:r>
      <w:proofErr w:type="gramEnd"/>
      <w:r w:rsidRPr="003F4375">
        <w:rPr>
          <w:rFonts w:eastAsia="Times New Roman" w:cs="Times New Roman"/>
          <w:spacing w:val="2"/>
          <w:sz w:val="28"/>
          <w:szCs w:val="28"/>
          <w:lang w:val="ru-RU" w:eastAsia="ru-KZ"/>
        </w:rPr>
        <w:t>Закон об инвестиционных компаниях для малого бизнеса). В нем была заложена цель о том, что государство оказывает поддержку развитию малого бизнеса посредством стимулирования вливания потоков как частного, так и акционерного капитала, которые нужны для становления и модернизации малых предприятий, фирм. Тем самым скажем, что инвестиционные компании для малого бизнеса являют собой частные фирмы венчурного капитала.</w:t>
      </w:r>
    </w:p>
    <w:p w14:paraId="683F8053"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lastRenderedPageBreak/>
        <w:t>Венчурным фондом в Казахстане называют организацию, которая приобретает долю акций компании, являющейся объектом инвестирования, и это инвестирование должно быть в размере менее контрольного пакета акций. При такой схеме финансирования предполагается нежелание возлагать на себя риски по управлению данной компанией. Это означает, что такой фонд получает статус финансового партнерства, у которого ответственность является ограниченной. При таком статусе участники несут убытки или получают прибыль в соответствии с пропорционально вложенным изначально капиталом.</w:t>
      </w:r>
    </w:p>
    <w:p w14:paraId="672ACC76" w14:textId="181C6AB0"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Венчурное финансирование, как правило, осуществляют: венчурный фонд, управляющая компания венчурного фонда, частные инвесторы. Основной документ, который обозначает цели и задачи, принципы организации и деятельности венчурного фонда, называется инвестиционным меморандумом. Такой документ необходим, поскольку именно из него потенциальные инвесторы фонда получают необходимую информацию, на основании которой он решает, есть ли смысл инвестировать какие-то суммы в этот фонд. При положительной для себя оценке фонда он должен решить, какой должна стать сумма инвестиционного взноса. В этой связи нам интересно знать, какие признаки венчурного фонда могут присутствовать в венчурном фонде, к которым могут быть отнесены: стратегия деятельности фонда, его юрисдикция и организация, структурная модель управления фондом; квалифицированно профессиональный топ-менеджмент фонда, профессиональное обозначение критериев отбора фондом наиболее подходящих инвестиционных проектов.</w:t>
      </w:r>
    </w:p>
    <w:p w14:paraId="6FF2C2AD" w14:textId="7EFDA9C8"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Обычно венчурный фонд выкупает часть акций той компании, в которую инвестирует. При этом управляющая компания венчурного фонда может пользоваться финансовыми вложениями одного из инвесторов. В свою очередь компания, ставшая объектом инвестирования, развивается, используя инвестиции. К примеру, машиностроительная компания сумела успешно пройти первичный отсев и обратила на себя внимание специалистов венчурного фонда. Эти специалисты, используя информацию компании-объекта финансирования, готовят информационный меморандум, чтобы представить его инвестиционному комитету.</w:t>
      </w:r>
    </w:p>
    <w:p w14:paraId="4F2351B2"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Содержание информационного меморандума состоит в изложении структуры, в формулировании принципов функционирования, изложении политики цен, сбыта компании-объекта финансирования, в представлении ею финансовой отчетности, общего обзора отрасли, в рамках которой работает эта компания. При необходимости в этом меморандуме может быть приведен макроэкономический обзор положения в стране и соответствующем регионе.</w:t>
      </w:r>
    </w:p>
    <w:p w14:paraId="1901F468"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Если специалисты приняли решение об участии в данном проекте, то они формулируют инвестиционное предложение, в котором они излагают порядок действий в целях осуществления анализа компании-объекта финансирования, а также определяют условия планируемой инвестиционной </w:t>
      </w:r>
      <w:r w:rsidRPr="003F4375">
        <w:rPr>
          <w:rFonts w:eastAsia="Times New Roman" w:cs="Times New Roman"/>
          <w:spacing w:val="2"/>
          <w:sz w:val="28"/>
          <w:szCs w:val="28"/>
          <w:lang w:val="ru-RU" w:eastAsia="ru-KZ"/>
        </w:rPr>
        <w:lastRenderedPageBreak/>
        <w:t xml:space="preserve">сделки. После этого инвестиционное предложение представители венчурного фонда и компании-объекта совместно утверждают его. Очередной этап этих действий можно назвать «тщательным рассмотрением» или разноплановым аудитом (независимой добровольной или обязательной проверкой и оценкой финансовой и иной отчётности предприятия посторонними организациями) этого проекта. Говоря другими словами, этот аудит может состоять из целого ряда аудитов: финансового, экономического, технологического, юридического, маркетингового. </w:t>
      </w:r>
    </w:p>
    <w:p w14:paraId="7B09EBFB"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По принятии важного решения о финансировании проекта заключалась инвестиционная транзакция (операция по переводу через банк определённой суммы денег с одного счета на другой счет), во исполнение которой денежные средства начинали поступать в компанию-объект финансирования. Исполнение транзакции происходит в виде системного взаимодействия управления специалистами венчурного фонда инвестиционным проектом и осуществления мониторинга показателей деятельности компанией-объектом. Этот заключительный этап продолжается до момента фиксирования прибыли венчурного фонда и завершения транзакции [6]. </w:t>
      </w:r>
    </w:p>
    <w:p w14:paraId="46AEF0D9" w14:textId="77777777" w:rsidR="003F4375" w:rsidRPr="003F4375"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Предпринимательский кодекс Республики Казахстан от 29 октября 2015 года содержит в себе главу 23-1 под названием «Государственная поддержка инновационной деятельности».  Серьезного внимания заслуживает статья 241-8 Предпринимательского кодекса, которая говорит о софинансировании венчурных фондов и частных венчурных инвесторов. Так, в ней сказано, что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 Вникнем в содержание определения понятия «венчурное финансирование», приведенного в этой же статье Кодекса: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 Думается, есть смысл дополнить это определение следующим положением: «При этом вкладчики капитала заранее соглашаются с возможностью потери средств при неудаче финансируемого предприятия в обмен на высокую норму прибыли в случае ее успеха» [7, c. 297-1298]. Кодекс не возражает против частного венчурного инвестирования. Это вытекает из части 3 статьи 241-8 Кодекса: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 </w:t>
      </w:r>
    </w:p>
    <w:p w14:paraId="4AB298FD" w14:textId="6C11FA4F" w:rsidR="008D1273" w:rsidRDefault="003F4375" w:rsidP="003F4375">
      <w:pPr>
        <w:spacing w:after="0" w:line="240" w:lineRule="auto"/>
        <w:ind w:firstLine="720"/>
        <w:jc w:val="both"/>
        <w:textAlignment w:val="baseline"/>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Цифровые инновации позволяют предоставлять компаниям финансовые услуги, в том числе венчурные, более гибкими и экономически прозрачными способами. Феномен </w:t>
      </w:r>
      <w:proofErr w:type="spellStart"/>
      <w:r w:rsidRPr="003F4375">
        <w:rPr>
          <w:rFonts w:eastAsia="Times New Roman" w:cs="Times New Roman"/>
          <w:spacing w:val="2"/>
          <w:sz w:val="28"/>
          <w:szCs w:val="28"/>
          <w:lang w:val="ru-RU" w:eastAsia="ru-KZ"/>
        </w:rPr>
        <w:t>финтеха</w:t>
      </w:r>
      <w:proofErr w:type="spellEnd"/>
      <w:r w:rsidRPr="003F4375">
        <w:rPr>
          <w:rFonts w:eastAsia="Times New Roman" w:cs="Times New Roman"/>
          <w:spacing w:val="2"/>
          <w:sz w:val="28"/>
          <w:szCs w:val="28"/>
          <w:lang w:val="ru-RU" w:eastAsia="ru-KZ"/>
        </w:rPr>
        <w:t xml:space="preserve"> представляет собой сокращенный термин, произошедший от объединения двух английских слов «финансы» и </w:t>
      </w:r>
      <w:r w:rsidRPr="003F4375">
        <w:rPr>
          <w:rFonts w:eastAsia="Times New Roman" w:cs="Times New Roman"/>
          <w:spacing w:val="2"/>
          <w:sz w:val="28"/>
          <w:szCs w:val="28"/>
          <w:lang w:val="ru-RU" w:eastAsia="ru-KZ"/>
        </w:rPr>
        <w:lastRenderedPageBreak/>
        <w:t>«технологии» и именуется стартапом, который посредством новейших технологий предоставляет инновационные финансовые услуги [8]. Иначе говоря, венчурное инновационное финансирование, само являясь стартапом, финансирует стартапы в различных отраслях экономики и общественной жизни.</w:t>
      </w:r>
    </w:p>
    <w:p w14:paraId="08BCAC34" w14:textId="77777777" w:rsidR="003F4375" w:rsidRDefault="003F4375" w:rsidP="003F4375">
      <w:pPr>
        <w:tabs>
          <w:tab w:val="left" w:pos="851"/>
          <w:tab w:val="left" w:pos="1276"/>
        </w:tabs>
        <w:spacing w:after="0" w:line="240" w:lineRule="auto"/>
        <w:contextualSpacing/>
        <w:jc w:val="center"/>
        <w:rPr>
          <w:rFonts w:cs="Times New Roman"/>
          <w:b/>
          <w:sz w:val="28"/>
          <w:szCs w:val="28"/>
          <w:lang w:val="ru-RU"/>
        </w:rPr>
      </w:pPr>
    </w:p>
    <w:p w14:paraId="6F0F7FC1" w14:textId="170234DC" w:rsidR="008D1273" w:rsidRPr="00A365EA" w:rsidRDefault="008D1273" w:rsidP="008D1273">
      <w:pPr>
        <w:tabs>
          <w:tab w:val="left" w:pos="851"/>
          <w:tab w:val="left" w:pos="1276"/>
        </w:tabs>
        <w:spacing w:after="0" w:line="240" w:lineRule="auto"/>
        <w:contextualSpacing/>
        <w:jc w:val="center"/>
        <w:rPr>
          <w:rFonts w:cs="Times New Roman"/>
          <w:b/>
          <w:sz w:val="28"/>
          <w:szCs w:val="28"/>
          <w:lang w:val="ru-RU"/>
        </w:rPr>
      </w:pPr>
      <w:r w:rsidRPr="00A365EA">
        <w:rPr>
          <w:rFonts w:cs="Times New Roman"/>
          <w:b/>
          <w:sz w:val="28"/>
          <w:szCs w:val="28"/>
          <w:lang w:val="ru-RU"/>
        </w:rPr>
        <w:t>Результаты</w:t>
      </w:r>
    </w:p>
    <w:bookmarkEnd w:id="4"/>
    <w:p w14:paraId="3D8D4E2C"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Акционерное общество «Национальное агентство по технологическому развитию» (АО «НАТР»), ставшее правопреемником Акционерного фонда «Национальный инновационный фонд», стало первым в казахстанской истории Фондом венчурного финансирования, призванного принимать участие в создании венчурных фондов по вложению денежных средств в технологический инновационный бизнес республики. АО «НАТР» стало партнером следующих казахстанских венчурных фондов, созданных на основе государственно-частного партнерства: АО «Фонд высоких технологий «</w:t>
      </w:r>
      <w:proofErr w:type="spellStart"/>
      <w:r w:rsidRPr="003F4375">
        <w:rPr>
          <w:rFonts w:eastAsia="Times New Roman" w:cs="Times New Roman"/>
          <w:spacing w:val="2"/>
          <w:sz w:val="28"/>
          <w:szCs w:val="28"/>
          <w:lang w:val="ru-RU" w:eastAsia="ru-KZ"/>
        </w:rPr>
        <w:t>Әрекет</w:t>
      </w:r>
      <w:proofErr w:type="spellEnd"/>
      <w:r w:rsidRPr="003F4375">
        <w:rPr>
          <w:rFonts w:eastAsia="Times New Roman" w:cs="Times New Roman"/>
          <w:spacing w:val="2"/>
          <w:sz w:val="28"/>
          <w:szCs w:val="28"/>
          <w:lang w:val="ru-RU" w:eastAsia="ru-KZ"/>
        </w:rPr>
        <w:t>» («Действие»), АО «АИФРИ «Венчурный фонд «Delta Technology Fund», и АО «</w:t>
      </w:r>
      <w:proofErr w:type="spellStart"/>
      <w:r w:rsidRPr="003F4375">
        <w:rPr>
          <w:rFonts w:eastAsia="Times New Roman" w:cs="Times New Roman"/>
          <w:spacing w:val="2"/>
          <w:sz w:val="28"/>
          <w:szCs w:val="28"/>
          <w:lang w:val="ru-RU" w:eastAsia="ru-KZ"/>
        </w:rPr>
        <w:t>Logycom</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perspective</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innovations</w:t>
      </w:r>
      <w:proofErr w:type="spellEnd"/>
      <w:r w:rsidRPr="003F4375">
        <w:rPr>
          <w:rFonts w:eastAsia="Times New Roman" w:cs="Times New Roman"/>
          <w:spacing w:val="2"/>
          <w:sz w:val="28"/>
          <w:szCs w:val="28"/>
          <w:lang w:val="ru-RU" w:eastAsia="ru-KZ"/>
        </w:rPr>
        <w:t>» (Перспективные инновации «</w:t>
      </w:r>
      <w:proofErr w:type="spellStart"/>
      <w:r w:rsidRPr="003F4375">
        <w:rPr>
          <w:rFonts w:eastAsia="Times New Roman" w:cs="Times New Roman"/>
          <w:spacing w:val="2"/>
          <w:sz w:val="28"/>
          <w:szCs w:val="28"/>
          <w:lang w:val="ru-RU" w:eastAsia="ru-KZ"/>
        </w:rPr>
        <w:t>Logycom</w:t>
      </w:r>
      <w:proofErr w:type="spellEnd"/>
      <w:r w:rsidRPr="003F4375">
        <w:rPr>
          <w:rFonts w:eastAsia="Times New Roman" w:cs="Times New Roman"/>
          <w:spacing w:val="2"/>
          <w:sz w:val="28"/>
          <w:szCs w:val="28"/>
          <w:lang w:val="ru-RU" w:eastAsia="ru-KZ"/>
        </w:rPr>
        <w:t>»), АО «АИФРИ «Венчурный фонд «</w:t>
      </w:r>
      <w:proofErr w:type="spellStart"/>
      <w:r w:rsidRPr="003F4375">
        <w:rPr>
          <w:rFonts w:eastAsia="Times New Roman" w:cs="Times New Roman"/>
          <w:spacing w:val="2"/>
          <w:sz w:val="28"/>
          <w:szCs w:val="28"/>
          <w:lang w:val="ru-RU" w:eastAsia="ru-KZ"/>
        </w:rPr>
        <w:t>Сентрас</w:t>
      </w:r>
      <w:proofErr w:type="spellEnd"/>
      <w:r w:rsidRPr="003F4375">
        <w:rPr>
          <w:rFonts w:eastAsia="Times New Roman" w:cs="Times New Roman"/>
          <w:spacing w:val="2"/>
          <w:sz w:val="28"/>
          <w:szCs w:val="28"/>
          <w:lang w:val="ru-RU" w:eastAsia="ru-KZ"/>
        </w:rPr>
        <w:t xml:space="preserve">». При этом следует отметить, что доля АО «НАТР» в этих венчурных фондах составляет не менее 49 процентов. Из поступающих ежегодно 400 заявок АО «НАТР» обеспечивает финансирование в среднем по 4 проекта в год. При этом следует отметить, что каждый вложенную в эту инновационную сферу 1 тенге приносит прибыль в размере 4 тенге.  АО «НАТР» пользуется авторитетом на международной арене: это видно из того, что ее пригласили стать партнером пяти ведущих зарубежных венчурных фондов, функционирующих в странах Европы, США, Израиль, Юго-Восточную Азии. Хорошо то, что казахстанские венчурные фонды сотрудничают с такими зарубежными </w:t>
      </w:r>
      <w:proofErr w:type="spellStart"/>
      <w:r w:rsidRPr="003F4375">
        <w:rPr>
          <w:rFonts w:eastAsia="Times New Roman" w:cs="Times New Roman"/>
          <w:spacing w:val="2"/>
          <w:sz w:val="28"/>
          <w:szCs w:val="28"/>
          <w:lang w:val="ru-RU" w:eastAsia="ru-KZ"/>
        </w:rPr>
        <w:t>венчерными</w:t>
      </w:r>
      <w:proofErr w:type="spellEnd"/>
      <w:r w:rsidRPr="003F4375">
        <w:rPr>
          <w:rFonts w:eastAsia="Times New Roman" w:cs="Times New Roman"/>
          <w:spacing w:val="2"/>
          <w:sz w:val="28"/>
          <w:szCs w:val="28"/>
          <w:lang w:val="ru-RU" w:eastAsia="ru-KZ"/>
        </w:rPr>
        <w:t xml:space="preserve"> фондами, как: «</w:t>
      </w:r>
      <w:proofErr w:type="spellStart"/>
      <w:r w:rsidRPr="003F4375">
        <w:rPr>
          <w:rFonts w:eastAsia="Times New Roman" w:cs="Times New Roman"/>
          <w:spacing w:val="2"/>
          <w:sz w:val="28"/>
          <w:szCs w:val="28"/>
          <w:lang w:val="ru-RU" w:eastAsia="ru-KZ"/>
        </w:rPr>
        <w:t>Wellington</w:t>
      </w:r>
      <w:proofErr w:type="spellEnd"/>
      <w:r w:rsidRPr="003F4375">
        <w:rPr>
          <w:rFonts w:eastAsia="Times New Roman" w:cs="Times New Roman"/>
          <w:spacing w:val="2"/>
          <w:sz w:val="28"/>
          <w:szCs w:val="28"/>
          <w:lang w:val="ru-RU" w:eastAsia="ru-KZ"/>
        </w:rPr>
        <w:t xml:space="preserve"> Partners III Technology Fund L.P.» (Технологический фонд «</w:t>
      </w:r>
      <w:proofErr w:type="spellStart"/>
      <w:r w:rsidRPr="003F4375">
        <w:rPr>
          <w:rFonts w:eastAsia="Times New Roman" w:cs="Times New Roman"/>
          <w:spacing w:val="2"/>
          <w:sz w:val="28"/>
          <w:szCs w:val="28"/>
          <w:lang w:val="ru-RU" w:eastAsia="ru-KZ"/>
        </w:rPr>
        <w:t>Wellington</w:t>
      </w:r>
      <w:proofErr w:type="spellEnd"/>
      <w:r w:rsidRPr="003F4375">
        <w:rPr>
          <w:rFonts w:eastAsia="Times New Roman" w:cs="Times New Roman"/>
          <w:spacing w:val="2"/>
          <w:sz w:val="28"/>
          <w:szCs w:val="28"/>
          <w:lang w:val="ru-RU" w:eastAsia="ru-KZ"/>
        </w:rPr>
        <w:t xml:space="preserve"> Partners III L.P.»),  «</w:t>
      </w:r>
      <w:proofErr w:type="spellStart"/>
      <w:r w:rsidRPr="003F4375">
        <w:rPr>
          <w:rFonts w:eastAsia="Times New Roman" w:cs="Times New Roman"/>
          <w:spacing w:val="2"/>
          <w:sz w:val="28"/>
          <w:szCs w:val="28"/>
          <w:lang w:val="ru-RU" w:eastAsia="ru-KZ"/>
        </w:rPr>
        <w:t>Mayban</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Jaic</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Asian</w:t>
      </w:r>
      <w:proofErr w:type="spellEnd"/>
      <w:r w:rsidRPr="003F4375">
        <w:rPr>
          <w:rFonts w:eastAsia="Times New Roman" w:cs="Times New Roman"/>
          <w:spacing w:val="2"/>
          <w:sz w:val="28"/>
          <w:szCs w:val="28"/>
          <w:lang w:val="ru-RU" w:eastAsia="ru-KZ"/>
        </w:rPr>
        <w:t xml:space="preserve"> Fund, Venture Fund </w:t>
      </w:r>
      <w:proofErr w:type="spellStart"/>
      <w:r w:rsidRPr="003F4375">
        <w:rPr>
          <w:rFonts w:eastAsia="Times New Roman" w:cs="Times New Roman"/>
          <w:spacing w:val="2"/>
          <w:sz w:val="28"/>
          <w:szCs w:val="28"/>
          <w:lang w:val="ru-RU" w:eastAsia="ru-KZ"/>
        </w:rPr>
        <w:t>Vertex</w:t>
      </w:r>
      <w:proofErr w:type="spellEnd"/>
      <w:r w:rsidRPr="003F4375">
        <w:rPr>
          <w:rFonts w:eastAsia="Times New Roman" w:cs="Times New Roman"/>
          <w:spacing w:val="2"/>
          <w:sz w:val="28"/>
          <w:szCs w:val="28"/>
          <w:lang w:val="ru-RU" w:eastAsia="ru-KZ"/>
        </w:rPr>
        <w:t xml:space="preserve"> III Fund L.P» (Азиатский фонд «</w:t>
      </w:r>
      <w:proofErr w:type="spellStart"/>
      <w:r w:rsidRPr="003F4375">
        <w:rPr>
          <w:rFonts w:eastAsia="Times New Roman" w:cs="Times New Roman"/>
          <w:spacing w:val="2"/>
          <w:sz w:val="28"/>
          <w:szCs w:val="28"/>
          <w:lang w:val="ru-RU" w:eastAsia="ru-KZ"/>
        </w:rPr>
        <w:t>Mayban</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Jaic</w:t>
      </w:r>
      <w:proofErr w:type="spellEnd"/>
      <w:r w:rsidRPr="003F4375">
        <w:rPr>
          <w:rFonts w:eastAsia="Times New Roman" w:cs="Times New Roman"/>
          <w:spacing w:val="2"/>
          <w:sz w:val="28"/>
          <w:szCs w:val="28"/>
          <w:lang w:val="ru-RU" w:eastAsia="ru-KZ"/>
        </w:rPr>
        <w:t>», венчурный фонд «</w:t>
      </w:r>
      <w:proofErr w:type="spellStart"/>
      <w:r w:rsidRPr="003F4375">
        <w:rPr>
          <w:rFonts w:eastAsia="Times New Roman" w:cs="Times New Roman"/>
          <w:spacing w:val="2"/>
          <w:sz w:val="28"/>
          <w:szCs w:val="28"/>
          <w:lang w:val="ru-RU" w:eastAsia="ru-KZ"/>
        </w:rPr>
        <w:t>Vertex</w:t>
      </w:r>
      <w:proofErr w:type="spellEnd"/>
      <w:r w:rsidRPr="003F4375">
        <w:rPr>
          <w:rFonts w:eastAsia="Times New Roman" w:cs="Times New Roman"/>
          <w:spacing w:val="2"/>
          <w:sz w:val="28"/>
          <w:szCs w:val="28"/>
          <w:lang w:val="ru-RU" w:eastAsia="ru-KZ"/>
        </w:rPr>
        <w:t xml:space="preserve"> III Fund L.P»), поскольку  создание подобного рода совместных венчурных фондов облегчает доступ к продвинутым западным технологиям, в том числе цифровым технологиям, что позволяет осуществлять их трансферт в экономику и науку Казахстана.</w:t>
      </w:r>
    </w:p>
    <w:p w14:paraId="70FCBFBA"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Но Казахстан не должен надеяться только на совместные венчурные фонды с участием зарубежных партнеров. Мы у себя в стране с учетом опыта Алматы должны создать сеть венчурных фондов отраслевого и регионального характера. НАТР совместно с акиматом Мангистауской области, например, создал региональный венчурный фонд. Отраслевой венчурный фонд создан при содействии Казахстанского института нефти и газа. Уставный капитал регионального фонда образуется за счет 10 миллионов долларов АО «НАТР», остальные пять – за счет акимата Мангистауской области. Было бы желательно для создания новых венчурных фондов и для увеличения </w:t>
      </w:r>
      <w:r w:rsidRPr="003F4375">
        <w:rPr>
          <w:rFonts w:eastAsia="Times New Roman" w:cs="Times New Roman"/>
          <w:spacing w:val="2"/>
          <w:sz w:val="28"/>
          <w:szCs w:val="28"/>
          <w:lang w:val="ru-RU" w:eastAsia="ru-KZ"/>
        </w:rPr>
        <w:lastRenderedPageBreak/>
        <w:t>уставных капиталов уже существующих венчурных фондов республики привлечь новых участников, в частности, таких, как: региональные социально-предпринимательские корпорации «Астана», «Алматы», «Тобол», «</w:t>
      </w:r>
      <w:proofErr w:type="spellStart"/>
      <w:r w:rsidRPr="003F4375">
        <w:rPr>
          <w:rFonts w:eastAsia="Times New Roman" w:cs="Times New Roman"/>
          <w:spacing w:val="2"/>
          <w:sz w:val="28"/>
          <w:szCs w:val="28"/>
          <w:lang w:val="ru-RU" w:eastAsia="ru-KZ"/>
        </w:rPr>
        <w:t>Сарыарка</w:t>
      </w:r>
      <w:proofErr w:type="spellEnd"/>
      <w:r w:rsidRPr="003F4375">
        <w:rPr>
          <w:rFonts w:eastAsia="Times New Roman" w:cs="Times New Roman"/>
          <w:spacing w:val="2"/>
          <w:sz w:val="28"/>
          <w:szCs w:val="28"/>
          <w:lang w:val="ru-RU" w:eastAsia="ru-KZ"/>
        </w:rPr>
        <w:t>», «Иртыш», «</w:t>
      </w:r>
      <w:proofErr w:type="spellStart"/>
      <w:r w:rsidRPr="003F4375">
        <w:rPr>
          <w:rFonts w:eastAsia="Times New Roman" w:cs="Times New Roman"/>
          <w:spacing w:val="2"/>
          <w:sz w:val="28"/>
          <w:szCs w:val="28"/>
          <w:lang w:val="ru-RU" w:eastAsia="ru-KZ"/>
        </w:rPr>
        <w:t>Оңтүстік</w:t>
      </w:r>
      <w:proofErr w:type="spellEnd"/>
      <w:r w:rsidRPr="003F4375">
        <w:rPr>
          <w:rFonts w:eastAsia="Times New Roman" w:cs="Times New Roman"/>
          <w:spacing w:val="2"/>
          <w:sz w:val="28"/>
          <w:szCs w:val="28"/>
          <w:lang w:val="ru-RU" w:eastAsia="ru-KZ"/>
        </w:rPr>
        <w:t>», «</w:t>
      </w:r>
      <w:proofErr w:type="spellStart"/>
      <w:r w:rsidRPr="003F4375">
        <w:rPr>
          <w:rFonts w:eastAsia="Times New Roman" w:cs="Times New Roman"/>
          <w:spacing w:val="2"/>
          <w:sz w:val="28"/>
          <w:szCs w:val="28"/>
          <w:lang w:val="ru-RU" w:eastAsia="ru-KZ"/>
        </w:rPr>
        <w:t>Жетысу</w:t>
      </w:r>
      <w:proofErr w:type="spellEnd"/>
      <w:r w:rsidRPr="003F4375">
        <w:rPr>
          <w:rFonts w:eastAsia="Times New Roman" w:cs="Times New Roman"/>
          <w:spacing w:val="2"/>
          <w:sz w:val="28"/>
          <w:szCs w:val="28"/>
          <w:lang w:val="ru-RU" w:eastAsia="ru-KZ"/>
        </w:rPr>
        <w:t>», «Каспий», «</w:t>
      </w:r>
      <w:proofErr w:type="spellStart"/>
      <w:r w:rsidRPr="003F4375">
        <w:rPr>
          <w:rFonts w:eastAsia="Times New Roman" w:cs="Times New Roman"/>
          <w:spacing w:val="2"/>
          <w:sz w:val="28"/>
          <w:szCs w:val="28"/>
          <w:lang w:val="ru-RU" w:eastAsia="ru-KZ"/>
        </w:rPr>
        <w:t>Батыс</w:t>
      </w:r>
      <w:proofErr w:type="spellEnd"/>
      <w:r w:rsidRPr="003F4375">
        <w:rPr>
          <w:rFonts w:eastAsia="Times New Roman" w:cs="Times New Roman"/>
          <w:spacing w:val="2"/>
          <w:sz w:val="28"/>
          <w:szCs w:val="28"/>
          <w:lang w:val="ru-RU" w:eastAsia="ru-KZ"/>
        </w:rPr>
        <w:t>».</w:t>
      </w:r>
    </w:p>
    <w:p w14:paraId="2B54494B"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Заинтересованность в создании таких фондов проявляют акиматы Восточно-Казахстанской и Южно-Казахстанской областей, а также АО «Казахтелеком», который мог бы создать отраслевой венчурный фонд. Такие фонды регионального и отраслевого характера могли бы создать все регионы и крупные предприятия промышленности, машиностроения республики.</w:t>
      </w:r>
    </w:p>
    <w:p w14:paraId="5B8C8C80"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Если инноваторы со своими изобретениями, новейшими технологиями не смогли договориться с российскими инвесторами, то они могли бы представить свои стартапы казахстанским венчурным фондам, заинтересовать их. Достаточно мощная финансовая поддержка и наличие умеренного налогового законодательства в Казахстане могли бы привлечь в страну новейшие, продвинутые новейшие цифровые и иные технологии. Это стало бы одной из форм трансферта передовых технологий в Казахстан. Страна могла бы присмотреться к деятельности одной из наиболее ведущих в венчурном финансировании стран мира США, где в 2022 году инвесторы в сектор питания и промышленности с использованием 3D-технологий вложили «рекордную сумму венчурных долларов» [9]. Думается, казахстанские инноваторы и венчурные инвесторы должны настроиться на это направление деятельности уже в ближайшем будущем, поскольку можно рассчитывать на солидную прибыль.</w:t>
      </w:r>
    </w:p>
    <w:p w14:paraId="39F6E491"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Национальное агентство по технологическому развитию (НАТР) предлагает венчурное финансирование в виде грантов и прямых инвестиций. Основная его цель – продвигать в стране инновации. Гранты могут быть представлены в сумме до 180 тысяч долларов, которые выдаются под такие приоритетные направления, как: </w:t>
      </w:r>
      <w:proofErr w:type="gramStart"/>
      <w:r w:rsidRPr="003F4375">
        <w:rPr>
          <w:rFonts w:eastAsia="Times New Roman" w:cs="Times New Roman"/>
          <w:spacing w:val="2"/>
          <w:sz w:val="28"/>
          <w:szCs w:val="28"/>
          <w:lang w:val="ru-RU" w:eastAsia="ru-KZ"/>
        </w:rPr>
        <w:t>инфо-коммуникационные</w:t>
      </w:r>
      <w:proofErr w:type="gramEnd"/>
      <w:r w:rsidRPr="003F4375">
        <w:rPr>
          <w:rFonts w:eastAsia="Times New Roman" w:cs="Times New Roman"/>
          <w:spacing w:val="2"/>
          <w:sz w:val="28"/>
          <w:szCs w:val="28"/>
          <w:lang w:val="ru-RU" w:eastAsia="ru-KZ"/>
        </w:rPr>
        <w:t xml:space="preserve"> технологии, энергоэффективность, биотехнологии, робототехника. На покупку лицензии или патента у российских инноваторов казахстанские предприниматели могли бы рассчитывать на получение в НАТР гранты до 3-х миллионов долларов. Зарубежные компании вправе претендовать на получение инвестиций от АТР, если они будут использовать предлагаемые ими технологии на совместных предприятиях на территории Казахстана. В НАТР было подано 345 заявок из 15 стран, что свидетельствует о готовности Казахстана к международному сотрудничеству в сфере высоких технологий. </w:t>
      </w:r>
    </w:p>
    <w:p w14:paraId="4FAB4EE4" w14:textId="6DB70BB6"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Фонд национального благосостояния «Самрук-Казына» выражает готовность обеспечить венчурное финансирование наиболее удачного российского проекта с казахстанскими партнерами на строительство, в частности, солнечной электростанции мощностью 50 МВт. Организация «</w:t>
      </w:r>
      <w:proofErr w:type="spellStart"/>
      <w:r w:rsidRPr="003F4375">
        <w:rPr>
          <w:rFonts w:eastAsia="Times New Roman" w:cs="Times New Roman"/>
          <w:spacing w:val="2"/>
          <w:sz w:val="28"/>
          <w:szCs w:val="28"/>
          <w:lang w:val="ru-RU" w:eastAsia="ru-KZ"/>
        </w:rPr>
        <w:t>Kazyna</w:t>
      </w:r>
      <w:proofErr w:type="spellEnd"/>
      <w:r w:rsidRPr="003F4375">
        <w:rPr>
          <w:rFonts w:eastAsia="Times New Roman" w:cs="Times New Roman"/>
          <w:spacing w:val="2"/>
          <w:sz w:val="28"/>
          <w:szCs w:val="28"/>
          <w:lang w:val="ru-RU" w:eastAsia="ru-KZ"/>
        </w:rPr>
        <w:t xml:space="preserve"> Capital Management» </w:t>
      </w:r>
      <w:proofErr w:type="spellStart"/>
      <w:r w:rsidRPr="003F4375">
        <w:rPr>
          <w:rFonts w:eastAsia="Times New Roman" w:cs="Times New Roman"/>
          <w:spacing w:val="2"/>
          <w:sz w:val="28"/>
          <w:szCs w:val="28"/>
          <w:lang w:val="ru-RU" w:eastAsia="ru-KZ"/>
        </w:rPr>
        <w:t>cтремится</w:t>
      </w:r>
      <w:proofErr w:type="spellEnd"/>
      <w:r w:rsidRPr="003F4375">
        <w:rPr>
          <w:rFonts w:eastAsia="Times New Roman" w:cs="Times New Roman"/>
          <w:spacing w:val="2"/>
          <w:sz w:val="28"/>
          <w:szCs w:val="28"/>
          <w:lang w:val="ru-RU" w:eastAsia="ru-KZ"/>
        </w:rPr>
        <w:t xml:space="preserve"> создать фонды прямых инвестиций, в том числе венчурные фонды, совместными усилиями с крупными международными инвесторами. Инноваторы, изобретатели, конструкторы </w:t>
      </w:r>
      <w:r w:rsidRPr="003F4375">
        <w:rPr>
          <w:rFonts w:eastAsia="Times New Roman" w:cs="Times New Roman"/>
          <w:spacing w:val="2"/>
          <w:sz w:val="28"/>
          <w:szCs w:val="28"/>
          <w:lang w:val="ru-RU" w:eastAsia="ru-KZ"/>
        </w:rPr>
        <w:lastRenderedPageBreak/>
        <w:t>могут присмотреться к фонду «</w:t>
      </w:r>
      <w:proofErr w:type="spellStart"/>
      <w:r w:rsidRPr="003F4375">
        <w:rPr>
          <w:rFonts w:eastAsia="Times New Roman" w:cs="Times New Roman"/>
          <w:spacing w:val="2"/>
          <w:sz w:val="28"/>
          <w:szCs w:val="28"/>
          <w:lang w:val="ru-RU" w:eastAsia="ru-KZ"/>
        </w:rPr>
        <w:t>Singulari</w:t>
      </w:r>
      <w:proofErr w:type="spellEnd"/>
      <w:r w:rsidRPr="003F4375">
        <w:rPr>
          <w:rFonts w:eastAsia="Times New Roman" w:cs="Times New Roman"/>
          <w:spacing w:val="2"/>
          <w:sz w:val="28"/>
          <w:szCs w:val="28"/>
          <w:lang w:val="ru-RU" w:eastAsia="ru-KZ"/>
        </w:rPr>
        <w:t xml:space="preserve"> Team» («Уникальная команда»), имеющему капитал 100 миллионов долларов. Данный фонд ориентирован на инвестиции в целях совершенствования искусственного интеллекта и робототехники по всему миру. Фонд поддерживают израильские и казахстанские предприниматели. Казахстанский венчурный фонд «</w:t>
      </w:r>
      <w:proofErr w:type="spellStart"/>
      <w:r w:rsidRPr="003F4375">
        <w:rPr>
          <w:rFonts w:eastAsia="Times New Roman" w:cs="Times New Roman"/>
          <w:spacing w:val="2"/>
          <w:sz w:val="28"/>
          <w:szCs w:val="28"/>
          <w:lang w:val="ru-RU" w:eastAsia="ru-KZ"/>
        </w:rPr>
        <w:t>Сентрас</w:t>
      </w:r>
      <w:proofErr w:type="spellEnd"/>
      <w:r w:rsidRPr="003F4375">
        <w:rPr>
          <w:rFonts w:eastAsia="Times New Roman" w:cs="Times New Roman"/>
          <w:spacing w:val="2"/>
          <w:sz w:val="28"/>
          <w:szCs w:val="28"/>
          <w:lang w:val="ru-RU" w:eastAsia="ru-KZ"/>
        </w:rPr>
        <w:t>» создан финансовой группой «</w:t>
      </w:r>
      <w:proofErr w:type="spellStart"/>
      <w:r w:rsidRPr="003F4375">
        <w:rPr>
          <w:rFonts w:eastAsia="Times New Roman" w:cs="Times New Roman"/>
          <w:spacing w:val="2"/>
          <w:sz w:val="28"/>
          <w:szCs w:val="28"/>
          <w:lang w:val="ru-RU" w:eastAsia="ru-KZ"/>
        </w:rPr>
        <w:t>Сентрас</w:t>
      </w:r>
      <w:proofErr w:type="spellEnd"/>
      <w:r w:rsidRPr="003F4375">
        <w:rPr>
          <w:rFonts w:eastAsia="Times New Roman" w:cs="Times New Roman"/>
          <w:spacing w:val="2"/>
          <w:sz w:val="28"/>
          <w:szCs w:val="28"/>
          <w:lang w:val="ru-RU" w:eastAsia="ru-KZ"/>
        </w:rPr>
        <w:t>» и национальным инновационным фондом Казахстана. Имея в своем портфеле 15 проектов, «</w:t>
      </w:r>
      <w:proofErr w:type="spellStart"/>
      <w:r w:rsidRPr="003F4375">
        <w:rPr>
          <w:rFonts w:eastAsia="Times New Roman" w:cs="Times New Roman"/>
          <w:spacing w:val="2"/>
          <w:sz w:val="28"/>
          <w:szCs w:val="28"/>
          <w:lang w:val="ru-RU" w:eastAsia="ru-KZ"/>
        </w:rPr>
        <w:t>Сентрас</w:t>
      </w:r>
      <w:proofErr w:type="spellEnd"/>
      <w:r w:rsidRPr="003F4375">
        <w:rPr>
          <w:rFonts w:eastAsia="Times New Roman" w:cs="Times New Roman"/>
          <w:spacing w:val="2"/>
          <w:sz w:val="28"/>
          <w:szCs w:val="28"/>
          <w:lang w:val="ru-RU" w:eastAsia="ru-KZ"/>
        </w:rPr>
        <w:t xml:space="preserve">» претендует на лидерство на венчурном рынке Казахстана.  Всего по Казахстану 2022 году в стартапы было инвестировано 130 миллионов долларов [10]. </w:t>
      </w:r>
    </w:p>
    <w:p w14:paraId="79FE4DDA"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Преимущество венчурного финансирования по сравнению с другими видами финансирования состоит в возможности привлечения капитала в существенных объемах в проекты высокого риска. Другое преимущество заключается в том, что при венчурном финансировании закон не требует внесения залога, как это обычно требуется при финансировании посредством кредитов. Третье преимущество состоит в том, что при этом виде финансирования не требуется выплата процентов, как это обычно требуют при предоставлении банковского займа. Четвертое преимущество просматривается в виде возможности получать денежные средства не только на начальных стадиях, но и на последующих стадиях реализации венчурного проекта.</w:t>
      </w:r>
    </w:p>
    <w:p w14:paraId="2BFD99E9"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ab/>
        <w:t xml:space="preserve">Вместе с тем, процесс поисков и получения денежных средств в форме венчурного финансирования таит в себе некоторые недостатки. Но эти недостатки преодолимы. Так, не исключаются трудности в нахождении венчурных инвесторов, которые могли бы предоставить финансовые средства в требуемом объеме. При собеседовании с венчурными инвесторами нужно профессионально и наглядно с помощью </w:t>
      </w:r>
      <w:proofErr w:type="spellStart"/>
      <w:r w:rsidRPr="003F4375">
        <w:rPr>
          <w:rFonts w:eastAsia="Times New Roman" w:cs="Times New Roman"/>
          <w:spacing w:val="2"/>
          <w:sz w:val="28"/>
          <w:szCs w:val="28"/>
          <w:lang w:val="ru-RU" w:eastAsia="ru-KZ"/>
        </w:rPr>
        <w:t>инфографиков</w:t>
      </w:r>
      <w:proofErr w:type="spellEnd"/>
      <w:r w:rsidRPr="003F4375">
        <w:rPr>
          <w:rFonts w:eastAsia="Times New Roman" w:cs="Times New Roman"/>
          <w:spacing w:val="2"/>
          <w:sz w:val="28"/>
          <w:szCs w:val="28"/>
          <w:lang w:val="ru-RU" w:eastAsia="ru-KZ"/>
        </w:rPr>
        <w:t xml:space="preserve">, а также с помощью деталей и механизмов, изготовленных в очень малых объемах с помощью 3D - технологий (английское словосочетание «3 </w:t>
      </w:r>
      <w:proofErr w:type="spellStart"/>
      <w:r w:rsidRPr="003F4375">
        <w:rPr>
          <w:rFonts w:eastAsia="Times New Roman" w:cs="Times New Roman"/>
          <w:spacing w:val="2"/>
          <w:sz w:val="28"/>
          <w:szCs w:val="28"/>
          <w:lang w:val="ru-RU" w:eastAsia="ru-KZ"/>
        </w:rPr>
        <w:t>dimensional</w:t>
      </w:r>
      <w:proofErr w:type="spellEnd"/>
      <w:r w:rsidRPr="003F4375">
        <w:rPr>
          <w:rFonts w:eastAsia="Times New Roman" w:cs="Times New Roman"/>
          <w:spacing w:val="2"/>
          <w:sz w:val="28"/>
          <w:szCs w:val="28"/>
          <w:lang w:val="ru-RU" w:eastAsia="ru-KZ"/>
        </w:rPr>
        <w:t xml:space="preserve">» в переводе означает «трехмерный»; аппаратные и программные методы и инструменты в совокупности создают объемные объекты), функционирующих как реальный механизм, показать, как создается искомый технологический (технический) продукт. Далее посредством нехитрых арифметических расчетов нужно показать соотношение расходов и доходов в пользу прибыли. Если венчурный инвестор будет предлагать финансирование на невыгодных условиях, то инноватор может показать свои расчеты доходов и расходов в пользу значительной прибыли и сообщить инвестору, что он предложит свою инновацию предприятию-конкуренту. К еще одному недостатку этого вида финансирования можно отнести вероятность продажи инвестором своей доли сторонним субъектам или его неожиданного ухода из проекта. Чтобы не допустить такого хода событий, нужно заблаговременно в договоре между инвестором и инноватором прописать значительные штрафные санкции, в случае выхода из проекта того или иного участника договора или продажи </w:t>
      </w:r>
      <w:r w:rsidRPr="003F4375">
        <w:rPr>
          <w:rFonts w:eastAsia="Times New Roman" w:cs="Times New Roman"/>
          <w:spacing w:val="2"/>
          <w:sz w:val="28"/>
          <w:szCs w:val="28"/>
          <w:lang w:val="ru-RU" w:eastAsia="ru-KZ"/>
        </w:rPr>
        <w:lastRenderedPageBreak/>
        <w:t xml:space="preserve">своей доли другим субъектам, не являющимся сторонами договора. Штрафные санкции по отношению ко всем участникам договора, связанным </w:t>
      </w:r>
    </w:p>
    <w:p w14:paraId="3B0640E8"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с венчурным финансированием можно прописать в договоре в отношении всех потенциальных неблаговидных действий в рамках данного договора.</w:t>
      </w:r>
    </w:p>
    <w:p w14:paraId="79F4E622" w14:textId="6DB086A8"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ab/>
        <w:t xml:space="preserve">В последние годы в сфере венчурной деятельности начали становиться успешными малые фирмы, компании, располагающие капиталом примерно в 25 миллионов долларов. Одной из причин такого успеха стало то, что мини-венчурные компании совершали сделки на ранних стадиях: так, в течение 2020 года заключенные микро-венчурными фирмами сделки на ранних, первоначальных стадиях, составили 21 процент от общего числа всех сделок приведенного года [11].  </w:t>
      </w:r>
    </w:p>
    <w:p w14:paraId="432DAF19"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ab/>
        <w:t xml:space="preserve">На базе теоретических суждений о соответствующих вопросах венчурной деятельности, венчурного финансирования мы можем предложить и сформулировать названия новых казахстанских законов и международных соглашений и конвенций, наименования разделов, глав этих внутригосударственных и международных правовых документов. </w:t>
      </w:r>
    </w:p>
    <w:p w14:paraId="4AA31897" w14:textId="0E68C723"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ab/>
        <w:t xml:space="preserve">В текстах статей Закона Республики Казахстан «Об инвестиционных и венчурных фондах», Предпринимательского кодекса республики, посвященных статусу и деятельности венчурных фондов, есть некоторые неточности, вопросам венчурных фондов и венчурного финансирования отведено лишь несколько статей. В этой связи я предлагаю продумать идею о разработке Кодекса об инвестициях и финансировании Республики Казахстан, в котором можно было бы объединить все положения законов и кодексов об отечественных и иностранных инвестициях, об инвестициях в виде финансирования, о всех видах венчурного финансирования в инновационной сфере, о статусе и направлениях деятельности венчурных фондов. В таком Кодексе можно было бы закрепить определения всех понятий, имеющих отношение к венчурным делам, привести такие разделы и главы, как: особенности финансирования инновационной экономики; источники финансирования компаний на начальных стадиях; объекты венчурного финансирования; стадии венчурного финансирования, процесс начала и завершения венчурного финансирования; сущность, источники венчурного капитала, корпоративный венчурный капитал [12]; корпоративный </w:t>
      </w:r>
      <w:proofErr w:type="spellStart"/>
      <w:r w:rsidRPr="003F4375">
        <w:rPr>
          <w:rFonts w:eastAsia="Times New Roman" w:cs="Times New Roman"/>
          <w:spacing w:val="2"/>
          <w:sz w:val="28"/>
          <w:szCs w:val="28"/>
          <w:lang w:val="ru-RU" w:eastAsia="ru-KZ"/>
        </w:rPr>
        <w:t>венчуринг</w:t>
      </w:r>
      <w:proofErr w:type="spellEnd"/>
      <w:r w:rsidRPr="003F4375">
        <w:rPr>
          <w:rFonts w:eastAsia="Times New Roman" w:cs="Times New Roman"/>
          <w:spacing w:val="2"/>
          <w:sz w:val="28"/>
          <w:szCs w:val="28"/>
          <w:lang w:val="ru-RU" w:eastAsia="ru-KZ"/>
        </w:rPr>
        <w:t xml:space="preserve"> (практика финансирования инновационного проекта с помощью фонда своего предприятия); виды и особенности договоров и соглашений по венчурному фонду, акционерное соглашение, опционный договор, особенности договоров по венчурному финансированию; формы корпоративного </w:t>
      </w:r>
      <w:proofErr w:type="spellStart"/>
      <w:r w:rsidRPr="003F4375">
        <w:rPr>
          <w:rFonts w:eastAsia="Times New Roman" w:cs="Times New Roman"/>
          <w:spacing w:val="2"/>
          <w:sz w:val="28"/>
          <w:szCs w:val="28"/>
          <w:lang w:val="ru-RU" w:eastAsia="ru-KZ"/>
        </w:rPr>
        <w:t>венчуринга</w:t>
      </w:r>
      <w:proofErr w:type="spellEnd"/>
      <w:r w:rsidRPr="003F4375">
        <w:rPr>
          <w:rFonts w:eastAsia="Times New Roman" w:cs="Times New Roman"/>
          <w:spacing w:val="2"/>
          <w:sz w:val="28"/>
          <w:szCs w:val="28"/>
          <w:lang w:val="ru-RU" w:eastAsia="ru-KZ"/>
        </w:rPr>
        <w:t xml:space="preserve"> – акселераторы и инкубаторы; типы, особенности венчурного финансирования; виды, цели, особенности венчурных фондов, структура, порядок работы венчурного фонда, управление деятельностью венчурного фонда, статус и направления деятельности венчурного управляющего; юридическая сущность венчурного фонда, права и </w:t>
      </w:r>
      <w:r w:rsidRPr="003F4375">
        <w:rPr>
          <w:rFonts w:eastAsia="Times New Roman" w:cs="Times New Roman"/>
          <w:spacing w:val="2"/>
          <w:sz w:val="28"/>
          <w:szCs w:val="28"/>
          <w:lang w:val="ru-RU" w:eastAsia="ru-KZ"/>
        </w:rPr>
        <w:lastRenderedPageBreak/>
        <w:t xml:space="preserve">обязанности участников венчурного фонда; соотношение венчурных фондов и бизнес-ангелов; особенности рекламы деятельности венчурных фондов; сущность, формы, защита венчурных инвестиций (капиталовложений для инноваций); формы инновационной деятельности предприятий; венчурное предприятие как предприятие наукоемких работ или опытно-конструкторских разработок, внутренние и внешние венчуры; процессы венчурного рынка; системы гарантий при венчурном финансировании; страхование рисков венчурного инвестирования; стартапы и венчурные проекты, перспективные венчурные проекты; стадии реализации венчурных проектов; мониторинг и контроль использования денежных средств при осуществленном венчурном финансировании. </w:t>
      </w:r>
    </w:p>
    <w:p w14:paraId="6DF32FC5"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В анализируемый Кодекс можно включить в качестве отдельного раздела под названием «Венчурные инвестиции», которых можно разместить статьи об объектах венчурных инвестиций, о правовых отношениях участников венчурной инвестиционной деятельности. В данный Кодекс можно также включить нормы об инвестиционном товариществе. Полезный смысл такого объединения состоит в том, что несколько лиц (товарищей), заключив договор об инвестиционном товариществе, могут объединять свои вклады для осуществления совместной инвестиционной деятельности для получения прибыли без создания юридического лица. В этом же Кодексе мог бы разместиться отдельный раздел о правовом регулировании инвестиций и венчурного финансирования в международном частном праве. Исследуемый Кодекс мог бы вобрать в себя также раздел «Об инвестиционных фондах венчурного капитала». В такой раздел могли бы войти нормы о статусе и функциях инвестиционных фондов венчурного капитала. Финансирование могло бы осуществляться за счет венчурных инвестиций из внебюджетных источников. В Кодексе можно сформулировать нормы для урегулирования всех операций, которые так или иначе связаны с венчурным частным капиталом.  </w:t>
      </w:r>
    </w:p>
    <w:p w14:paraId="257C8D62" w14:textId="3FC56630"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США являются страной, где зародилось венчурное финансирование, венчурное инвестирование, которое предназначалось для вложения в новейшие инновационные, технологические сферы. В 1946 году был учрежден первый венчурный фонд American Research </w:t>
      </w:r>
      <w:proofErr w:type="spellStart"/>
      <w:r w:rsidRPr="003F4375">
        <w:rPr>
          <w:rFonts w:eastAsia="Times New Roman" w:cs="Times New Roman"/>
          <w:spacing w:val="2"/>
          <w:sz w:val="28"/>
          <w:szCs w:val="28"/>
          <w:lang w:val="ru-RU" w:eastAsia="ru-KZ"/>
        </w:rPr>
        <w:t>and</w:t>
      </w:r>
      <w:proofErr w:type="spellEnd"/>
      <w:r w:rsidRPr="003F4375">
        <w:rPr>
          <w:rFonts w:eastAsia="Times New Roman" w:cs="Times New Roman"/>
          <w:spacing w:val="2"/>
          <w:sz w:val="28"/>
          <w:szCs w:val="28"/>
          <w:lang w:val="ru-RU" w:eastAsia="ru-KZ"/>
        </w:rPr>
        <w:t xml:space="preserve"> Development (Американские исследования и развитие). Бизнесмены, юристы, законодатели данной страны имеют солидный опыт практически по всем вопросам венчурного финансирования. Именно поэтому я специально привожу здесь наиболее значимые американские законы (акты), имеющие отношение к венчурной деятельности: Закон (Акт) об инвестиционных компаниях 1940 года - Investment Company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1940 (</w:t>
      </w:r>
      <w:proofErr w:type="spellStart"/>
      <w:r w:rsidRPr="003F4375">
        <w:rPr>
          <w:rFonts w:eastAsia="Times New Roman" w:cs="Times New Roman"/>
          <w:spacing w:val="2"/>
          <w:sz w:val="28"/>
          <w:szCs w:val="28"/>
          <w:lang w:val="ru-RU" w:eastAsia="ru-KZ"/>
        </w:rPr>
        <w:t>Pub</w:t>
      </w:r>
      <w:proofErr w:type="spellEnd"/>
      <w:r w:rsidRPr="003F4375">
        <w:rPr>
          <w:rFonts w:eastAsia="Times New Roman" w:cs="Times New Roman"/>
          <w:spacing w:val="2"/>
          <w:sz w:val="28"/>
          <w:szCs w:val="28"/>
          <w:lang w:val="ru-RU" w:eastAsia="ru-KZ"/>
        </w:rPr>
        <w:t xml:space="preserve">. L. 76 – 768; 15 U.S.C. §§ 80a-1–80a-64); Закон (Акт) об инвестиционных консультантах 1940 года - Investment </w:t>
      </w:r>
      <w:proofErr w:type="spellStart"/>
      <w:r w:rsidRPr="003F4375">
        <w:rPr>
          <w:rFonts w:eastAsia="Times New Roman" w:cs="Times New Roman"/>
          <w:spacing w:val="2"/>
          <w:sz w:val="28"/>
          <w:szCs w:val="28"/>
          <w:lang w:val="ru-RU" w:eastAsia="ru-KZ"/>
        </w:rPr>
        <w:t>Advisers</w:t>
      </w:r>
      <w:proofErr w:type="spellEnd"/>
      <w:r w:rsidRPr="003F4375">
        <w:rPr>
          <w:rFonts w:eastAsia="Times New Roman" w:cs="Times New Roman"/>
          <w:spacing w:val="2"/>
          <w:sz w:val="28"/>
          <w:szCs w:val="28"/>
          <w:lang w:val="ru-RU" w:eastAsia="ru-KZ"/>
        </w:rPr>
        <w:t xml:space="preserve">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1940 (15 U.S.C. § 80b-1, § 80b-21);  Закон (Акт) «О защите инвесторов ценных бумаг» 1970  года - Securities </w:t>
      </w:r>
      <w:proofErr w:type="spellStart"/>
      <w:r w:rsidRPr="003F4375">
        <w:rPr>
          <w:rFonts w:eastAsia="Times New Roman" w:cs="Times New Roman"/>
          <w:spacing w:val="2"/>
          <w:sz w:val="28"/>
          <w:szCs w:val="28"/>
          <w:lang w:val="ru-RU" w:eastAsia="ru-KZ"/>
        </w:rPr>
        <w:t>Investor</w:t>
      </w:r>
      <w:proofErr w:type="spellEnd"/>
      <w:r w:rsidRPr="003F4375">
        <w:rPr>
          <w:rFonts w:eastAsia="Times New Roman" w:cs="Times New Roman"/>
          <w:spacing w:val="2"/>
          <w:sz w:val="28"/>
          <w:szCs w:val="28"/>
          <w:lang w:val="ru-RU" w:eastAsia="ru-KZ"/>
        </w:rPr>
        <w:t xml:space="preserve"> Protection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1970 (</w:t>
      </w:r>
      <w:proofErr w:type="spellStart"/>
      <w:r w:rsidRPr="003F4375">
        <w:rPr>
          <w:rFonts w:eastAsia="Times New Roman" w:cs="Times New Roman"/>
          <w:spacing w:val="2"/>
          <w:sz w:val="28"/>
          <w:szCs w:val="28"/>
          <w:lang w:val="ru-RU" w:eastAsia="ru-KZ"/>
        </w:rPr>
        <w:t>Pub</w:t>
      </w:r>
      <w:proofErr w:type="spellEnd"/>
      <w:r w:rsidRPr="003F4375">
        <w:rPr>
          <w:rFonts w:eastAsia="Times New Roman" w:cs="Times New Roman"/>
          <w:spacing w:val="2"/>
          <w:sz w:val="28"/>
          <w:szCs w:val="28"/>
          <w:lang w:val="ru-RU" w:eastAsia="ru-KZ"/>
        </w:rPr>
        <w:t xml:space="preserve">. L. 91 — 598, 84 </w:t>
      </w:r>
      <w:proofErr w:type="spellStart"/>
      <w:r w:rsidRPr="003F4375">
        <w:rPr>
          <w:rFonts w:eastAsia="Times New Roman" w:cs="Times New Roman"/>
          <w:spacing w:val="2"/>
          <w:sz w:val="28"/>
          <w:szCs w:val="28"/>
          <w:lang w:val="ru-RU" w:eastAsia="ru-KZ"/>
        </w:rPr>
        <w:t>Stat</w:t>
      </w:r>
      <w:proofErr w:type="spellEnd"/>
      <w:r w:rsidRPr="003F4375">
        <w:rPr>
          <w:rFonts w:eastAsia="Times New Roman" w:cs="Times New Roman"/>
          <w:spacing w:val="2"/>
          <w:sz w:val="28"/>
          <w:szCs w:val="28"/>
          <w:lang w:val="ru-RU" w:eastAsia="ru-KZ"/>
        </w:rPr>
        <w:t xml:space="preserve">. 1636; 15 U.S.C. § 78a </w:t>
      </w:r>
      <w:proofErr w:type="spellStart"/>
      <w:r w:rsidRPr="003F4375">
        <w:rPr>
          <w:rFonts w:eastAsia="Times New Roman" w:cs="Times New Roman"/>
          <w:spacing w:val="2"/>
          <w:sz w:val="28"/>
          <w:szCs w:val="28"/>
          <w:lang w:val="ru-RU" w:eastAsia="ru-KZ"/>
        </w:rPr>
        <w:t>through</w:t>
      </w:r>
      <w:proofErr w:type="spellEnd"/>
      <w:r w:rsidRPr="003F4375">
        <w:rPr>
          <w:rFonts w:eastAsia="Times New Roman" w:cs="Times New Roman"/>
          <w:spacing w:val="2"/>
          <w:sz w:val="28"/>
          <w:szCs w:val="28"/>
          <w:lang w:val="ru-RU" w:eastAsia="ru-KZ"/>
        </w:rPr>
        <w:t xml:space="preserve"> 15 U.S.C. § 78lll);  </w:t>
      </w:r>
      <w:r w:rsidRPr="003F4375">
        <w:rPr>
          <w:rFonts w:eastAsia="Times New Roman" w:cs="Times New Roman"/>
          <w:spacing w:val="2"/>
          <w:sz w:val="28"/>
          <w:szCs w:val="28"/>
          <w:lang w:val="ru-RU" w:eastAsia="ru-KZ"/>
        </w:rPr>
        <w:lastRenderedPageBreak/>
        <w:t xml:space="preserve">Международные инвестиции и торговля в сфере обследования 1976 года - International Investment </w:t>
      </w:r>
      <w:proofErr w:type="spellStart"/>
      <w:r w:rsidRPr="003F4375">
        <w:rPr>
          <w:rFonts w:eastAsia="Times New Roman" w:cs="Times New Roman"/>
          <w:spacing w:val="2"/>
          <w:sz w:val="28"/>
          <w:szCs w:val="28"/>
          <w:lang w:val="ru-RU" w:eastAsia="ru-KZ"/>
        </w:rPr>
        <w:t>and</w:t>
      </w:r>
      <w:proofErr w:type="spellEnd"/>
      <w:r w:rsidRPr="003F4375">
        <w:rPr>
          <w:rFonts w:eastAsia="Times New Roman" w:cs="Times New Roman"/>
          <w:spacing w:val="2"/>
          <w:sz w:val="28"/>
          <w:szCs w:val="28"/>
          <w:lang w:val="ru-RU" w:eastAsia="ru-KZ"/>
        </w:rPr>
        <w:t xml:space="preserve"> Trade </w:t>
      </w:r>
      <w:proofErr w:type="spellStart"/>
      <w:r w:rsidRPr="003F4375">
        <w:rPr>
          <w:rFonts w:eastAsia="Times New Roman" w:cs="Times New Roman"/>
          <w:spacing w:val="2"/>
          <w:sz w:val="28"/>
          <w:szCs w:val="28"/>
          <w:lang w:val="ru-RU" w:eastAsia="ru-KZ"/>
        </w:rPr>
        <w:t>in</w:t>
      </w:r>
      <w:proofErr w:type="spellEnd"/>
      <w:r w:rsidRPr="003F4375">
        <w:rPr>
          <w:rFonts w:eastAsia="Times New Roman" w:cs="Times New Roman"/>
          <w:spacing w:val="2"/>
          <w:sz w:val="28"/>
          <w:szCs w:val="28"/>
          <w:lang w:val="ru-RU" w:eastAsia="ru-KZ"/>
        </w:rPr>
        <w:t xml:space="preserve"> Survey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1976 (</w:t>
      </w:r>
      <w:proofErr w:type="spellStart"/>
      <w:r w:rsidRPr="003F4375">
        <w:rPr>
          <w:rFonts w:eastAsia="Times New Roman" w:cs="Times New Roman"/>
          <w:spacing w:val="2"/>
          <w:sz w:val="28"/>
          <w:szCs w:val="28"/>
          <w:lang w:val="ru-RU" w:eastAsia="ru-KZ"/>
        </w:rPr>
        <w:t>Pub</w:t>
      </w:r>
      <w:proofErr w:type="spellEnd"/>
      <w:r w:rsidRPr="003F4375">
        <w:rPr>
          <w:rFonts w:eastAsia="Times New Roman" w:cs="Times New Roman"/>
          <w:spacing w:val="2"/>
          <w:sz w:val="28"/>
          <w:szCs w:val="28"/>
          <w:lang w:val="ru-RU" w:eastAsia="ru-KZ"/>
        </w:rPr>
        <w:t xml:space="preserve">. L. 94-472; 22 U.S.C. </w:t>
      </w:r>
      <w:proofErr w:type="spellStart"/>
      <w:r w:rsidRPr="003F4375">
        <w:rPr>
          <w:rFonts w:eastAsia="Times New Roman" w:cs="Times New Roman"/>
          <w:spacing w:val="2"/>
          <w:sz w:val="28"/>
          <w:szCs w:val="28"/>
          <w:lang w:val="ru-RU" w:eastAsia="ru-KZ"/>
        </w:rPr>
        <w:t>ch</w:t>
      </w:r>
      <w:proofErr w:type="spellEnd"/>
      <w:r w:rsidRPr="003F4375">
        <w:rPr>
          <w:rFonts w:eastAsia="Times New Roman" w:cs="Times New Roman"/>
          <w:spacing w:val="2"/>
          <w:sz w:val="28"/>
          <w:szCs w:val="28"/>
          <w:lang w:val="ru-RU" w:eastAsia="ru-KZ"/>
        </w:rPr>
        <w:t xml:space="preserve">. 46);  Закон (Акт) «О государственной научно-технологической политике, организации и приоритетах» 1976 года - National Science </w:t>
      </w:r>
      <w:proofErr w:type="spellStart"/>
      <w:r w:rsidRPr="003F4375">
        <w:rPr>
          <w:rFonts w:eastAsia="Times New Roman" w:cs="Times New Roman"/>
          <w:spacing w:val="2"/>
          <w:sz w:val="28"/>
          <w:szCs w:val="28"/>
          <w:lang w:val="ru-RU" w:eastAsia="ru-KZ"/>
        </w:rPr>
        <w:t>and</w:t>
      </w:r>
      <w:proofErr w:type="spellEnd"/>
      <w:r w:rsidRPr="003F4375">
        <w:rPr>
          <w:rFonts w:eastAsia="Times New Roman" w:cs="Times New Roman"/>
          <w:spacing w:val="2"/>
          <w:sz w:val="28"/>
          <w:szCs w:val="28"/>
          <w:lang w:val="ru-RU" w:eastAsia="ru-KZ"/>
        </w:rPr>
        <w:t xml:space="preserve"> Technology Policy, Organization, </w:t>
      </w:r>
      <w:proofErr w:type="spellStart"/>
      <w:r w:rsidRPr="003F4375">
        <w:rPr>
          <w:rFonts w:eastAsia="Times New Roman" w:cs="Times New Roman"/>
          <w:spacing w:val="2"/>
          <w:sz w:val="28"/>
          <w:szCs w:val="28"/>
          <w:lang w:val="ru-RU" w:eastAsia="ru-KZ"/>
        </w:rPr>
        <w:t>and</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Priorities</w:t>
      </w:r>
      <w:proofErr w:type="spellEnd"/>
      <w:r w:rsidRPr="003F4375">
        <w:rPr>
          <w:rFonts w:eastAsia="Times New Roman" w:cs="Times New Roman"/>
          <w:spacing w:val="2"/>
          <w:sz w:val="28"/>
          <w:szCs w:val="28"/>
          <w:lang w:val="ru-RU" w:eastAsia="ru-KZ"/>
        </w:rPr>
        <w:t xml:space="preserve">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1976 (94-282, H.R.2617, 117th </w:t>
      </w:r>
      <w:proofErr w:type="spellStart"/>
      <w:r w:rsidRPr="003F4375">
        <w:rPr>
          <w:rFonts w:eastAsia="Times New Roman" w:cs="Times New Roman"/>
          <w:spacing w:val="2"/>
          <w:sz w:val="28"/>
          <w:szCs w:val="28"/>
          <w:lang w:val="ru-RU" w:eastAsia="ru-KZ"/>
        </w:rPr>
        <w:t>Congress</w:t>
      </w:r>
      <w:proofErr w:type="spellEnd"/>
      <w:r w:rsidRPr="003F4375">
        <w:rPr>
          <w:rFonts w:eastAsia="Times New Roman" w:cs="Times New Roman"/>
          <w:spacing w:val="2"/>
          <w:sz w:val="28"/>
          <w:szCs w:val="28"/>
          <w:lang w:val="ru-RU" w:eastAsia="ru-KZ"/>
        </w:rPr>
        <w:t>); Закон (Акт) Стивенсона–</w:t>
      </w:r>
      <w:proofErr w:type="spellStart"/>
      <w:r w:rsidRPr="003F4375">
        <w:rPr>
          <w:rFonts w:eastAsia="Times New Roman" w:cs="Times New Roman"/>
          <w:spacing w:val="2"/>
          <w:sz w:val="28"/>
          <w:szCs w:val="28"/>
          <w:lang w:val="ru-RU" w:eastAsia="ru-KZ"/>
        </w:rPr>
        <w:t>Видлера</w:t>
      </w:r>
      <w:proofErr w:type="spellEnd"/>
      <w:r w:rsidRPr="003F4375">
        <w:rPr>
          <w:rFonts w:eastAsia="Times New Roman" w:cs="Times New Roman"/>
          <w:spacing w:val="2"/>
          <w:sz w:val="28"/>
          <w:szCs w:val="28"/>
          <w:lang w:val="ru-RU" w:eastAsia="ru-KZ"/>
        </w:rPr>
        <w:t xml:space="preserve"> о технологических инновациях 1980 года - The </w:t>
      </w:r>
      <w:proofErr w:type="spellStart"/>
      <w:r w:rsidRPr="003F4375">
        <w:rPr>
          <w:rFonts w:eastAsia="Times New Roman" w:cs="Times New Roman"/>
          <w:spacing w:val="2"/>
          <w:sz w:val="28"/>
          <w:szCs w:val="28"/>
          <w:lang w:val="ru-RU" w:eastAsia="ru-KZ"/>
        </w:rPr>
        <w:t>Stevenson</w:t>
      </w:r>
      <w:proofErr w:type="spellEnd"/>
      <w:r w:rsidRPr="003F4375">
        <w:rPr>
          <w:rFonts w:eastAsia="Times New Roman" w:cs="Times New Roman"/>
          <w:spacing w:val="2"/>
          <w:sz w:val="28"/>
          <w:szCs w:val="28"/>
          <w:lang w:val="ru-RU" w:eastAsia="ru-KZ"/>
        </w:rPr>
        <w:t>–</w:t>
      </w:r>
      <w:proofErr w:type="spellStart"/>
      <w:r w:rsidRPr="003F4375">
        <w:rPr>
          <w:rFonts w:eastAsia="Times New Roman" w:cs="Times New Roman"/>
          <w:spacing w:val="2"/>
          <w:sz w:val="28"/>
          <w:szCs w:val="28"/>
          <w:lang w:val="ru-RU" w:eastAsia="ru-KZ"/>
        </w:rPr>
        <w:t>Wydler</w:t>
      </w:r>
      <w:proofErr w:type="spellEnd"/>
      <w:r w:rsidRPr="003F4375">
        <w:rPr>
          <w:rFonts w:eastAsia="Times New Roman" w:cs="Times New Roman"/>
          <w:spacing w:val="2"/>
          <w:sz w:val="28"/>
          <w:szCs w:val="28"/>
          <w:lang w:val="ru-RU" w:eastAsia="ru-KZ"/>
        </w:rPr>
        <w:t xml:space="preserve"> Technology Innovation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1980 (</w:t>
      </w:r>
      <w:proofErr w:type="spellStart"/>
      <w:r w:rsidRPr="003F4375">
        <w:rPr>
          <w:rFonts w:eastAsia="Times New Roman" w:cs="Times New Roman"/>
          <w:spacing w:val="2"/>
          <w:sz w:val="28"/>
          <w:szCs w:val="28"/>
          <w:lang w:val="ru-RU" w:eastAsia="ru-KZ"/>
        </w:rPr>
        <w:t>Pub.L</w:t>
      </w:r>
      <w:proofErr w:type="spellEnd"/>
      <w:r w:rsidRPr="003F4375">
        <w:rPr>
          <w:rFonts w:eastAsia="Times New Roman" w:cs="Times New Roman"/>
          <w:spacing w:val="2"/>
          <w:sz w:val="28"/>
          <w:szCs w:val="28"/>
          <w:lang w:val="ru-RU" w:eastAsia="ru-KZ"/>
        </w:rPr>
        <w:t xml:space="preserve">. 96–480) (94 </w:t>
      </w:r>
      <w:proofErr w:type="spellStart"/>
      <w:r w:rsidRPr="003F4375">
        <w:rPr>
          <w:rFonts w:eastAsia="Times New Roman" w:cs="Times New Roman"/>
          <w:spacing w:val="2"/>
          <w:sz w:val="28"/>
          <w:szCs w:val="28"/>
          <w:lang w:val="ru-RU" w:eastAsia="ru-KZ"/>
        </w:rPr>
        <w:t>Stat</w:t>
      </w:r>
      <w:proofErr w:type="spellEnd"/>
      <w:r w:rsidRPr="003F4375">
        <w:rPr>
          <w:rFonts w:eastAsia="Times New Roman" w:cs="Times New Roman"/>
          <w:spacing w:val="2"/>
          <w:sz w:val="28"/>
          <w:szCs w:val="28"/>
          <w:lang w:val="ru-RU" w:eastAsia="ru-KZ"/>
        </w:rPr>
        <w:t xml:space="preserve">. 2311);  Закон (Акт) об американском технологическом превосходстве 1991 года - American Technology </w:t>
      </w:r>
      <w:proofErr w:type="spellStart"/>
      <w:r w:rsidRPr="003F4375">
        <w:rPr>
          <w:rFonts w:eastAsia="Times New Roman" w:cs="Times New Roman"/>
          <w:spacing w:val="2"/>
          <w:sz w:val="28"/>
          <w:szCs w:val="28"/>
          <w:lang w:val="ru-RU" w:eastAsia="ru-KZ"/>
        </w:rPr>
        <w:t>Preeminence</w:t>
      </w:r>
      <w:proofErr w:type="spellEnd"/>
      <w:r w:rsidRPr="003F4375">
        <w:rPr>
          <w:rFonts w:eastAsia="Times New Roman" w:cs="Times New Roman"/>
          <w:spacing w:val="2"/>
          <w:sz w:val="28"/>
          <w:szCs w:val="28"/>
          <w:lang w:val="ru-RU" w:eastAsia="ru-KZ"/>
        </w:rPr>
        <w:t xml:space="preserve">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1991 (</w:t>
      </w:r>
      <w:proofErr w:type="spellStart"/>
      <w:r w:rsidRPr="003F4375">
        <w:rPr>
          <w:rFonts w:eastAsia="Times New Roman" w:cs="Times New Roman"/>
          <w:spacing w:val="2"/>
          <w:sz w:val="28"/>
          <w:szCs w:val="28"/>
          <w:lang w:val="ru-RU" w:eastAsia="ru-KZ"/>
        </w:rPr>
        <w:t>Pub.L</w:t>
      </w:r>
      <w:proofErr w:type="spellEnd"/>
      <w:r w:rsidRPr="003F4375">
        <w:rPr>
          <w:rFonts w:eastAsia="Times New Roman" w:cs="Times New Roman"/>
          <w:spacing w:val="2"/>
          <w:sz w:val="28"/>
          <w:szCs w:val="28"/>
          <w:lang w:val="ru-RU" w:eastAsia="ru-KZ"/>
        </w:rPr>
        <w:t xml:space="preserve">. 102-245, </w:t>
      </w:r>
      <w:proofErr w:type="spellStart"/>
      <w:r w:rsidRPr="003F4375">
        <w:rPr>
          <w:rFonts w:eastAsia="Times New Roman" w:cs="Times New Roman"/>
          <w:spacing w:val="2"/>
          <w:sz w:val="28"/>
          <w:szCs w:val="28"/>
          <w:lang w:val="ru-RU" w:eastAsia="ru-KZ"/>
        </w:rPr>
        <w:t>Section</w:t>
      </w:r>
      <w:proofErr w:type="spellEnd"/>
      <w:r w:rsidRPr="003F4375">
        <w:rPr>
          <w:rFonts w:eastAsia="Times New Roman" w:cs="Times New Roman"/>
          <w:spacing w:val="2"/>
          <w:sz w:val="28"/>
          <w:szCs w:val="28"/>
          <w:lang w:val="ru-RU" w:eastAsia="ru-KZ"/>
        </w:rPr>
        <w:t xml:space="preserve"> 108; 15 U.S.C.); Закон (Акт )«О ценных бумагах» (</w:t>
      </w:r>
      <w:proofErr w:type="spellStart"/>
      <w:r w:rsidRPr="003F4375">
        <w:rPr>
          <w:rFonts w:eastAsia="Times New Roman" w:cs="Times New Roman"/>
          <w:spacing w:val="2"/>
          <w:sz w:val="28"/>
          <w:szCs w:val="28"/>
          <w:lang w:val="ru-RU" w:eastAsia="ru-KZ"/>
        </w:rPr>
        <w:t>Uniform</w:t>
      </w:r>
      <w:proofErr w:type="spellEnd"/>
      <w:r w:rsidRPr="003F4375">
        <w:rPr>
          <w:rFonts w:eastAsia="Times New Roman" w:cs="Times New Roman"/>
          <w:spacing w:val="2"/>
          <w:sz w:val="28"/>
          <w:szCs w:val="28"/>
          <w:lang w:val="ru-RU" w:eastAsia="ru-KZ"/>
        </w:rPr>
        <w:t xml:space="preserve"> Securities Act) от 2002 года - http://www.uniformlaws. </w:t>
      </w:r>
      <w:proofErr w:type="spellStart"/>
      <w:r w:rsidRPr="003F4375">
        <w:rPr>
          <w:rFonts w:eastAsia="Times New Roman" w:cs="Times New Roman"/>
          <w:spacing w:val="2"/>
          <w:sz w:val="28"/>
          <w:szCs w:val="28"/>
          <w:lang w:val="ru-RU" w:eastAsia="ru-KZ"/>
        </w:rPr>
        <w:t>org</w:t>
      </w:r>
      <w:proofErr w:type="spellEnd"/>
      <w:r w:rsidRPr="003F4375">
        <w:rPr>
          <w:rFonts w:eastAsia="Times New Roman" w:cs="Times New Roman"/>
          <w:spacing w:val="2"/>
          <w:sz w:val="28"/>
          <w:szCs w:val="28"/>
          <w:lang w:val="ru-RU" w:eastAsia="ru-KZ"/>
        </w:rPr>
        <w:t>/</w:t>
      </w:r>
      <w:proofErr w:type="spellStart"/>
      <w:r w:rsidRPr="003F4375">
        <w:rPr>
          <w:rFonts w:eastAsia="Times New Roman" w:cs="Times New Roman"/>
          <w:spacing w:val="2"/>
          <w:sz w:val="28"/>
          <w:szCs w:val="28"/>
          <w:lang w:val="ru-RU" w:eastAsia="ru-KZ"/>
        </w:rPr>
        <w:t>shared</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docs</w:t>
      </w:r>
      <w:proofErr w:type="spellEnd"/>
      <w:r w:rsidRPr="003F4375">
        <w:rPr>
          <w:rFonts w:eastAsia="Times New Roman" w:cs="Times New Roman"/>
          <w:spacing w:val="2"/>
          <w:sz w:val="28"/>
          <w:szCs w:val="28"/>
          <w:lang w:val="ru-RU" w:eastAsia="ru-KZ"/>
        </w:rPr>
        <w:t>/</w:t>
      </w:r>
      <w:proofErr w:type="spellStart"/>
      <w:r w:rsidRPr="003F4375">
        <w:rPr>
          <w:rFonts w:eastAsia="Times New Roman" w:cs="Times New Roman"/>
          <w:spacing w:val="2"/>
          <w:sz w:val="28"/>
          <w:szCs w:val="28"/>
          <w:lang w:val="ru-RU" w:eastAsia="ru-KZ"/>
        </w:rPr>
        <w:t>securities</w:t>
      </w:r>
      <w:proofErr w:type="spellEnd"/>
      <w:r w:rsidRPr="003F4375">
        <w:rPr>
          <w:rFonts w:eastAsia="Times New Roman" w:cs="Times New Roman"/>
          <w:spacing w:val="2"/>
          <w:sz w:val="28"/>
          <w:szCs w:val="28"/>
          <w:lang w:val="ru-RU" w:eastAsia="ru-KZ"/>
        </w:rPr>
        <w:t>/</w:t>
      </w:r>
      <w:proofErr w:type="spellStart"/>
      <w:r w:rsidRPr="003F4375">
        <w:rPr>
          <w:rFonts w:eastAsia="Times New Roman" w:cs="Times New Roman"/>
          <w:spacing w:val="2"/>
          <w:sz w:val="28"/>
          <w:szCs w:val="28"/>
          <w:lang w:val="ru-RU" w:eastAsia="ru-KZ"/>
        </w:rPr>
        <w:t>securities_finalpdf</w:t>
      </w:r>
      <w:proofErr w:type="spellEnd"/>
      <w:r w:rsidRPr="003F4375">
        <w:rPr>
          <w:rFonts w:eastAsia="Times New Roman" w:cs="Times New Roman"/>
          <w:spacing w:val="2"/>
          <w:sz w:val="28"/>
          <w:szCs w:val="28"/>
          <w:lang w:val="ru-RU" w:eastAsia="ru-KZ"/>
        </w:rPr>
        <w:t xml:space="preserve">); Закон (Акт) «Об иностранных инвестициях и национальной безопасности 2007 года -  Foreign Investment </w:t>
      </w:r>
      <w:proofErr w:type="spellStart"/>
      <w:r w:rsidRPr="003F4375">
        <w:rPr>
          <w:rFonts w:eastAsia="Times New Roman" w:cs="Times New Roman"/>
          <w:spacing w:val="2"/>
          <w:sz w:val="28"/>
          <w:szCs w:val="28"/>
          <w:lang w:val="ru-RU" w:eastAsia="ru-KZ"/>
        </w:rPr>
        <w:t>and</w:t>
      </w:r>
      <w:proofErr w:type="spellEnd"/>
      <w:r w:rsidRPr="003F4375">
        <w:rPr>
          <w:rFonts w:eastAsia="Times New Roman" w:cs="Times New Roman"/>
          <w:spacing w:val="2"/>
          <w:sz w:val="28"/>
          <w:szCs w:val="28"/>
          <w:lang w:val="ru-RU" w:eastAsia="ru-KZ"/>
        </w:rPr>
        <w:t xml:space="preserve"> National Security Act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2007 (</w:t>
      </w:r>
      <w:proofErr w:type="spellStart"/>
      <w:r w:rsidRPr="003F4375">
        <w:rPr>
          <w:rFonts w:eastAsia="Times New Roman" w:cs="Times New Roman"/>
          <w:spacing w:val="2"/>
          <w:sz w:val="28"/>
          <w:szCs w:val="28"/>
          <w:lang w:val="ru-RU" w:eastAsia="ru-KZ"/>
        </w:rPr>
        <w:t>Pub.L</w:t>
      </w:r>
      <w:proofErr w:type="spellEnd"/>
      <w:r w:rsidRPr="003F4375">
        <w:rPr>
          <w:rFonts w:eastAsia="Times New Roman" w:cs="Times New Roman"/>
          <w:spacing w:val="2"/>
          <w:sz w:val="28"/>
          <w:szCs w:val="28"/>
          <w:lang w:val="ru-RU" w:eastAsia="ru-KZ"/>
        </w:rPr>
        <w:t xml:space="preserve">. 110–49, 121 </w:t>
      </w:r>
      <w:proofErr w:type="spellStart"/>
      <w:r w:rsidRPr="003F4375">
        <w:rPr>
          <w:rFonts w:eastAsia="Times New Roman" w:cs="Times New Roman"/>
          <w:spacing w:val="2"/>
          <w:sz w:val="28"/>
          <w:szCs w:val="28"/>
          <w:lang w:val="ru-RU" w:eastAsia="ru-KZ"/>
        </w:rPr>
        <w:t>Stat</w:t>
      </w:r>
      <w:proofErr w:type="spellEnd"/>
      <w:r w:rsidRPr="003F4375">
        <w:rPr>
          <w:rFonts w:eastAsia="Times New Roman" w:cs="Times New Roman"/>
          <w:spacing w:val="2"/>
          <w:sz w:val="28"/>
          <w:szCs w:val="28"/>
          <w:lang w:val="ru-RU" w:eastAsia="ru-KZ"/>
        </w:rPr>
        <w:t xml:space="preserve">. 246, </w:t>
      </w:r>
      <w:proofErr w:type="spellStart"/>
      <w:r w:rsidRPr="003F4375">
        <w:rPr>
          <w:rFonts w:eastAsia="Times New Roman" w:cs="Times New Roman"/>
          <w:spacing w:val="2"/>
          <w:sz w:val="28"/>
          <w:szCs w:val="28"/>
          <w:lang w:val="ru-RU" w:eastAsia="ru-KZ"/>
        </w:rPr>
        <w:t>enacted</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July</w:t>
      </w:r>
      <w:proofErr w:type="spellEnd"/>
      <w:r w:rsidRPr="003F4375">
        <w:rPr>
          <w:rFonts w:eastAsia="Times New Roman" w:cs="Times New Roman"/>
          <w:spacing w:val="2"/>
          <w:sz w:val="28"/>
          <w:szCs w:val="28"/>
          <w:lang w:val="ru-RU" w:eastAsia="ru-KZ"/>
        </w:rPr>
        <w:t xml:space="preserve"> 26, 2007);  Руководство по регулированию венчурного капитала 2024 года - A Guide </w:t>
      </w:r>
      <w:proofErr w:type="spellStart"/>
      <w:r w:rsidRPr="003F4375">
        <w:rPr>
          <w:rFonts w:eastAsia="Times New Roman" w:cs="Times New Roman"/>
          <w:spacing w:val="2"/>
          <w:sz w:val="28"/>
          <w:szCs w:val="28"/>
          <w:lang w:val="ru-RU" w:eastAsia="ru-KZ"/>
        </w:rPr>
        <w:t>to</w:t>
      </w:r>
      <w:proofErr w:type="spellEnd"/>
      <w:r w:rsidRPr="003F4375">
        <w:rPr>
          <w:rFonts w:eastAsia="Times New Roman" w:cs="Times New Roman"/>
          <w:spacing w:val="2"/>
          <w:sz w:val="28"/>
          <w:szCs w:val="28"/>
          <w:lang w:val="ru-RU" w:eastAsia="ru-KZ"/>
        </w:rPr>
        <w:t xml:space="preserve"> Venture Capital </w:t>
      </w:r>
      <w:proofErr w:type="spellStart"/>
      <w:r w:rsidRPr="003F4375">
        <w:rPr>
          <w:rFonts w:eastAsia="Times New Roman" w:cs="Times New Roman"/>
          <w:spacing w:val="2"/>
          <w:sz w:val="28"/>
          <w:szCs w:val="28"/>
          <w:lang w:val="ru-RU" w:eastAsia="ru-KZ"/>
        </w:rPr>
        <w:t>Regulation</w:t>
      </w:r>
      <w:proofErr w:type="spellEnd"/>
      <w:r w:rsidRPr="003F4375">
        <w:rPr>
          <w:rFonts w:eastAsia="Times New Roman" w:cs="Times New Roman"/>
          <w:spacing w:val="2"/>
          <w:sz w:val="28"/>
          <w:szCs w:val="28"/>
          <w:lang w:val="ru-RU" w:eastAsia="ru-KZ"/>
        </w:rPr>
        <w:t xml:space="preserve"> </w:t>
      </w:r>
      <w:proofErr w:type="spellStart"/>
      <w:r w:rsidRPr="003F4375">
        <w:rPr>
          <w:rFonts w:eastAsia="Times New Roman" w:cs="Times New Roman"/>
          <w:spacing w:val="2"/>
          <w:sz w:val="28"/>
          <w:szCs w:val="28"/>
          <w:lang w:val="ru-RU" w:eastAsia="ru-KZ"/>
        </w:rPr>
        <w:t>of</w:t>
      </w:r>
      <w:proofErr w:type="spellEnd"/>
      <w:r w:rsidRPr="003F4375">
        <w:rPr>
          <w:rFonts w:eastAsia="Times New Roman" w:cs="Times New Roman"/>
          <w:spacing w:val="2"/>
          <w:sz w:val="28"/>
          <w:szCs w:val="28"/>
          <w:lang w:val="ru-RU" w:eastAsia="ru-KZ"/>
        </w:rPr>
        <w:t xml:space="preserve"> 2024. Я призываю казахстанского законодателя, специалистов в венчурной сфере, всех субъектов венчурного финансирования Казахстана внимательно изучить все приведенные выше законодательные акты США по венчурным инвестициям и сферам их приложения. Было бы целесообразно, чтобы Казахстан принимал аналогичные законы по мере созревания тех или иных вопросов венчурной деятельности в стране. Сегодня эта венчурная деятельность осуществляется примерно в 50 странах, в том числе в Казахстане. </w:t>
      </w:r>
    </w:p>
    <w:p w14:paraId="3648A2F9" w14:textId="77777777" w:rsidR="003F4375" w:rsidRPr="003F4375"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t xml:space="preserve">В венчурной деятельности есть два основных составляющих: 1)придумать что-то интересное, технологически и технически полезное для людей, убедить венчурных инвесторов выделить финансовые средства для физической реализации этой идеи; 2)суметь венчурному инвестору выбрать из большого количества ту идею, изобретение, тот инновационный проект, который заинтересовал бы массы людей, которые, не задумываясь приобретали  бы инновационную, произведенную вещь, товар: инвестор не может и не должен промахнуться, иначе он потеряет немалую сумму вложенных им денег. Рискуют обе стороны, поэтому они должны учиться венчурной деятельности, чтобы по максимуму снизить для себя риски [13]. В этой связи казахстанскому законодателю есть смысл разработать и принять закон «О внедрении в школьные и вузовские программы учебных предметов (тренингов) под названиями «Основы искусственного интеллекта, цифровизации, роботизации» и «Умелое вложение финансовых средств в инновационные проекты». Во исполнение данного закона необходимо скрупулезно разработать и принять соответствующее правительственное постановление, нормативные приказы министра просвещения и министра науки и высшего образования с инструктивными приложениями и распространить их во всех государственных и частных учреждениях образования страны. </w:t>
      </w:r>
    </w:p>
    <w:p w14:paraId="6E3463F6" w14:textId="084BEA86" w:rsidR="008D1273" w:rsidRDefault="003F4375" w:rsidP="003F4375">
      <w:pPr>
        <w:shd w:val="clear" w:color="auto" w:fill="FFFFFF"/>
        <w:spacing w:after="0" w:line="240" w:lineRule="auto"/>
        <w:ind w:firstLine="720"/>
        <w:jc w:val="both"/>
        <w:outlineLvl w:val="0"/>
        <w:rPr>
          <w:rFonts w:eastAsia="Times New Roman" w:cs="Times New Roman"/>
          <w:spacing w:val="2"/>
          <w:sz w:val="28"/>
          <w:szCs w:val="28"/>
          <w:lang w:val="ru-RU" w:eastAsia="ru-KZ"/>
        </w:rPr>
      </w:pPr>
      <w:r w:rsidRPr="003F4375">
        <w:rPr>
          <w:rFonts w:eastAsia="Times New Roman" w:cs="Times New Roman"/>
          <w:spacing w:val="2"/>
          <w:sz w:val="28"/>
          <w:szCs w:val="28"/>
          <w:lang w:val="ru-RU" w:eastAsia="ru-KZ"/>
        </w:rPr>
        <w:lastRenderedPageBreak/>
        <w:t xml:space="preserve">В рамках Евразийского экономического союза можно разработать и принять Соглашение об особенностях и порядке венчурного инвестиционного финансирования. Аналогичное региональное соглашение может быть предложено государствам региона Центральной Азии.  В венчурную деятельность, в венчурное финансирование надо вовлекать всю планету: чем больше будут вовлечено людей в этот процесс, тем больше будет увеличиваться ядро талантливых людей, занятых в этой сфере. Поэтому было бы желательно разработать и принять многостороннюю международную конвенцию под примерным названием «О создании всемирного венчурного фонда для финансирования инновационных проектов, имеющих планетарное значение». Было бы целесообразно на уровне региональных международных соглашений и конвенций разработать и принять такие новые международно-правовые документы, как: «О необходимости осуществления венчурного финансирования под инновационные проекты о расширении применения технологий искусственного интеллекта с системным блокированием потенциальных действий криминальных хакеров», «Об осуществлении венчурного инвестирования для конструирования промышленных роботов, создания роботов иного различного назначения».   </w:t>
      </w:r>
    </w:p>
    <w:p w14:paraId="2EF3EDBC" w14:textId="40A3FD2C" w:rsidR="008D1273" w:rsidRPr="00A365EA" w:rsidRDefault="008D1273" w:rsidP="008D1273">
      <w:pPr>
        <w:shd w:val="clear" w:color="auto" w:fill="FFFFFF"/>
        <w:spacing w:after="0" w:line="240" w:lineRule="auto"/>
        <w:jc w:val="center"/>
        <w:textAlignment w:val="baseline"/>
        <w:rPr>
          <w:rFonts w:eastAsia="Times New Roman" w:cs="Times New Roman"/>
          <w:b/>
          <w:bCs/>
          <w:spacing w:val="2"/>
          <w:sz w:val="28"/>
          <w:szCs w:val="28"/>
          <w:lang w:val="ru-RU" w:eastAsia="ru-KZ"/>
        </w:rPr>
      </w:pPr>
      <w:r w:rsidRPr="00A365EA">
        <w:rPr>
          <w:rFonts w:eastAsia="Times New Roman" w:cs="Times New Roman"/>
          <w:b/>
          <w:bCs/>
          <w:spacing w:val="2"/>
          <w:sz w:val="28"/>
          <w:szCs w:val="28"/>
          <w:lang w:val="ru-RU" w:eastAsia="ru-KZ"/>
        </w:rPr>
        <w:t>Заключение</w:t>
      </w:r>
    </w:p>
    <w:p w14:paraId="5EF3FE9E" w14:textId="58CFEE82" w:rsidR="008D1273" w:rsidRPr="008D1273" w:rsidRDefault="003F4375" w:rsidP="008D1273">
      <w:pPr>
        <w:shd w:val="clear" w:color="auto" w:fill="FFFFFF"/>
        <w:spacing w:after="0" w:line="240" w:lineRule="auto"/>
        <w:ind w:firstLine="720"/>
        <w:jc w:val="both"/>
        <w:outlineLvl w:val="0"/>
        <w:rPr>
          <w:rFonts w:eastAsia="Times New Roman" w:cs="Times New Roman"/>
          <w:sz w:val="28"/>
          <w:szCs w:val="28"/>
          <w:lang w:val="ru-RU" w:eastAsia="ru-KZ"/>
        </w:rPr>
      </w:pPr>
      <w:r w:rsidRPr="003F4375">
        <w:rPr>
          <w:rFonts w:eastAsia="Times New Roman" w:cs="Times New Roman"/>
          <w:spacing w:val="2"/>
          <w:sz w:val="28"/>
          <w:szCs w:val="28"/>
          <w:lang w:val="ru-RU" w:eastAsia="ru-KZ"/>
        </w:rPr>
        <w:t>Научная новизна темы данного исследования состоит в том, что ранее с юридической, международно-правовой точек зрения ее вопросы практически не рассматривались (исключение составляет фундаментальная тема Института законодательства и правовой информации Республики Казахстан, которая написана, но не опубликована). Практическая новизна данного исследования состоит в том, что в ней автор предлагает рекомендации по улучшению и разработке казахстанских законов и Кодекса об инвестициях и финансировании, а также международных универсальных и региональных соглашений и конвенций под соответствующие инновационные проекты. Были более внимательно изучены международные универсальные конвенции об инвестициях, что оказало содействие в формулировании названий новых международных многосторонних и региональных конвенций по вопросам венчурного финансирования, инвестирования в инновационные проекты, в новейшие объекты технологического свойства. Для обеспечения дальнейшего совершенствования казахстанского законодательства мы изучили правовой опыт нормативного регулирования развитых стран по вопросам деятельности венчурных фондов и венчурного финансирования, что приведет, по мнению автора, к подъему экономики республики, повышению благосостояния граждан страны</w:t>
      </w:r>
      <w:r w:rsidR="008D1273" w:rsidRPr="008D1273">
        <w:rPr>
          <w:rFonts w:eastAsia="Times New Roman" w:cs="Times New Roman"/>
          <w:sz w:val="28"/>
          <w:szCs w:val="28"/>
          <w:lang w:val="ru-RU" w:eastAsia="ru-KZ"/>
        </w:rPr>
        <w:t>.</w:t>
      </w:r>
    </w:p>
    <w:p w14:paraId="69C5E006" w14:textId="77777777" w:rsidR="003F4375" w:rsidRDefault="003F4375" w:rsidP="008D1273">
      <w:pPr>
        <w:shd w:val="clear" w:color="auto" w:fill="FFFFFF"/>
        <w:spacing w:after="0" w:line="240" w:lineRule="auto"/>
        <w:jc w:val="center"/>
        <w:outlineLvl w:val="0"/>
        <w:rPr>
          <w:rFonts w:eastAsia="Times New Roman" w:cs="Times New Roman"/>
          <w:b/>
          <w:bCs/>
          <w:sz w:val="28"/>
          <w:szCs w:val="28"/>
          <w:lang w:val="ru-RU" w:eastAsia="ru-KZ"/>
        </w:rPr>
      </w:pPr>
    </w:p>
    <w:p w14:paraId="153B51CF" w14:textId="4F6ED3F3" w:rsidR="008D1273" w:rsidRPr="008D1273" w:rsidRDefault="008D1273" w:rsidP="008D1273">
      <w:pPr>
        <w:shd w:val="clear" w:color="auto" w:fill="FFFFFF"/>
        <w:spacing w:after="0" w:line="240" w:lineRule="auto"/>
        <w:jc w:val="center"/>
        <w:outlineLvl w:val="0"/>
        <w:rPr>
          <w:rFonts w:eastAsia="Times New Roman" w:cs="Times New Roman"/>
          <w:b/>
          <w:bCs/>
          <w:sz w:val="28"/>
          <w:szCs w:val="28"/>
          <w:lang w:val="ru-RU" w:eastAsia="ru-KZ"/>
        </w:rPr>
      </w:pPr>
      <w:r w:rsidRPr="008D1273">
        <w:rPr>
          <w:rFonts w:eastAsia="Times New Roman" w:cs="Times New Roman"/>
          <w:b/>
          <w:bCs/>
          <w:sz w:val="28"/>
          <w:szCs w:val="28"/>
          <w:lang w:val="ru-RU" w:eastAsia="ru-KZ"/>
        </w:rPr>
        <w:t>Список литературы</w:t>
      </w:r>
    </w:p>
    <w:p w14:paraId="0E3E3CE0"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Zhang, Yongjie &amp; Meng, Qiaoran &amp; Liu, Dayong. (2024). Venture capital and technology commercialization: evidence from China. The Journal of Technology Transfer. Рр. 1-53. DOI: 10.1007/s10961-024-10063-z.</w:t>
      </w:r>
    </w:p>
    <w:p w14:paraId="04B21713" w14:textId="27595AB8"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lastRenderedPageBreak/>
        <w:t>Bigos, Krystian &amp; Michalik, Adam. (2023). The role of foreign venture capital and foreign business angels in start-ups’ early internationalization: The case of Polish ICT start-ups. Entrepreneurial Business and Economics Review. Vol. 11. Рр. 139-153. DOI: 10.15678/EBER.2023.110409.</w:t>
      </w:r>
    </w:p>
    <w:p w14:paraId="3F2BE222"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Quan, Chen &amp; Lu, Baoli. (2024). Enhancing Innovation Management and Venture Capital Evaluation via Advanced Deep Learning Techniques. Journal of Organizational and End User Computing. Vol. 36. Рр. 1-22.</w:t>
      </w:r>
    </w:p>
    <w:p w14:paraId="118F0EF7"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Asdrubali, Pierfederico. Patterns of Cross-Border Venture Capital Flows in Europe. Luxembourg: Publications Office of the European Union, 2023. 245 р. </w:t>
      </w:r>
    </w:p>
    <w:p w14:paraId="383DE0B0"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Wang, Guoan. (2024). The Determinants of Venture Capital Investment Decisions. Highlights in Business, Economics and Management. Vol. 24. Рр. 2009-2014. DOI: 10.54097/5k0zfs39. </w:t>
      </w:r>
    </w:p>
    <w:p w14:paraId="38E19A4D"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Hansen, Christopher. (2024). Which companies go public via SPACs? The role of private equity and venture capital financing. Review of Corporate Finance. University of Luxembourg. 70 р. </w:t>
      </w:r>
    </w:p>
    <w:p w14:paraId="41E9580F"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Spanova L.K.  Smagulova Z.B.  Arynova L.D. Features of venture financing in business // International Journal of applied and fundamental research.  2015.  № 12 (part 7).  Рр. 1297–1299; Mousa, Fariss‐Terry &amp; Gallagher, Scott. (2024). Managing conflicting agendas: serial entrepreneurs and venture capitalists in the IPO process. International Entrepreneurship and Management Journal. Рр. 1-18. DOI: 10.1007/s11365-024-00950-0.</w:t>
      </w:r>
    </w:p>
    <w:p w14:paraId="2FE41A5B"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Irimia-Diéguez, A., Velicia-Martín, F. &amp; Aguayo-Camacho, M. (2023). Predicting Fintech Innovation Adoption: the Mediator Role of Social Norms and Attitudes. Financial Innovation. Vol. 9. Article number 36.  https://doi.org/10.1186/s40854-022-00434-6. </w:t>
      </w:r>
    </w:p>
    <w:p w14:paraId="5CD3E5E8"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Vartabedian M. (2023). Venture Investors Are Pumping Capital Into 3-D Printing Startups. Here’s Why. The Wall Street Journal. PRO Venture Capital. New York (USA). 7 February. URL: https://www.wsj.com/articles/venture-investors-are-pumping-capital-into-3-d-printing-startups-heres-why-11675717783?tpl=vc (accessed: 09.03.2023). </w:t>
      </w:r>
    </w:p>
    <w:p w14:paraId="4827CEBF"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В 2022 году в казахстанские стартапы инвестировано $130 млн. 17 февраля 2023 года. URL: https://forbes.kz/economy/startups/v_ kazahstanskie_startapyi_investirovano_130_mln/ (дата обращения: 08.03.2023).</w:t>
      </w:r>
    </w:p>
    <w:p w14:paraId="3A334A95"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Amore, Mario &amp; Conti, Annamaria &amp; Pelucco, Valerio. (2024). Micro Venture Capital: A Growing Source of Startup Funding. Entrepreneur and Innovation Exchange. DOI: 10.32617/1013-65afc338d2f86.</w:t>
      </w:r>
    </w:p>
    <w:p w14:paraId="5CC0FDC2"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См. более подробно: Garidis, Konstantin &amp; Murray, Alan &amp; Rossmann, Alexander. (2024). Corporate Startups: A Systematic Literature Review on Governance and Autonomy. Рр. 283-298. DOI: 10.1007/978-3-031-53227-6_20.</w:t>
      </w:r>
    </w:p>
    <w:p w14:paraId="72D3EE30" w14:textId="77777777" w:rsidR="003F4375" w:rsidRPr="003F4375" w:rsidRDefault="003F4375" w:rsidP="003F4375">
      <w:pPr>
        <w:pStyle w:val="affff5"/>
        <w:numPr>
          <w:ilvl w:val="0"/>
          <w:numId w:val="10"/>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Quan, Chen &amp; Lu, Baoli. (2024). Enhancing Innovation Management and Venture Capital Evaluation via Advanced Deep Learning Techniques. Journal of Organizational and End User Computing.  Vol. 36. Рр. 1-22. DOI: 10.4018/JOEUC.335081.</w:t>
      </w:r>
    </w:p>
    <w:p w14:paraId="69F2896D" w14:textId="77777777" w:rsidR="008D1273" w:rsidRPr="004A7C6A" w:rsidRDefault="008D1273" w:rsidP="008D1273">
      <w:pPr>
        <w:shd w:val="clear" w:color="auto" w:fill="FFFFFF"/>
        <w:spacing w:after="0" w:line="240" w:lineRule="auto"/>
        <w:jc w:val="center"/>
        <w:outlineLvl w:val="0"/>
        <w:rPr>
          <w:rFonts w:eastAsia="Times New Roman" w:cs="Times New Roman"/>
          <w:b/>
          <w:bCs/>
          <w:sz w:val="28"/>
          <w:szCs w:val="28"/>
          <w:lang w:val="en-US" w:eastAsia="ru-KZ"/>
        </w:rPr>
      </w:pPr>
    </w:p>
    <w:p w14:paraId="188F157C" w14:textId="77777777" w:rsidR="008D1273" w:rsidRPr="008D1273" w:rsidRDefault="008D1273" w:rsidP="008D1273">
      <w:pPr>
        <w:shd w:val="clear" w:color="auto" w:fill="FFFFFF"/>
        <w:spacing w:after="0" w:line="240" w:lineRule="auto"/>
        <w:jc w:val="center"/>
        <w:outlineLvl w:val="0"/>
        <w:rPr>
          <w:rFonts w:eastAsia="Times New Roman" w:cs="Times New Roman"/>
          <w:b/>
          <w:bCs/>
          <w:sz w:val="28"/>
          <w:szCs w:val="28"/>
          <w:lang w:val="ru-RU" w:eastAsia="ru-KZ"/>
        </w:rPr>
      </w:pPr>
      <w:proofErr w:type="spellStart"/>
      <w:r w:rsidRPr="008D1273">
        <w:rPr>
          <w:rFonts w:eastAsia="Times New Roman" w:cs="Times New Roman"/>
          <w:b/>
          <w:bCs/>
          <w:sz w:val="28"/>
          <w:szCs w:val="28"/>
          <w:lang w:val="ru-RU" w:eastAsia="ru-KZ"/>
        </w:rPr>
        <w:t>References</w:t>
      </w:r>
      <w:proofErr w:type="spellEnd"/>
    </w:p>
    <w:p w14:paraId="012F7CEA" w14:textId="17ECB62E"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Zhang, Yongjie &amp; Meng, Qiaoran &amp; Liu, Dayong. (2024). Venture capital and technology commercialization: evidence from China. The Journal of Technology Transfer. Рр. 1-53. DOI: 10.1007/s10961-024-10063-z.</w:t>
      </w:r>
    </w:p>
    <w:p w14:paraId="15D7C758" w14:textId="32707947"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Bigos, Krystian &amp; Michalik, Adam. (2023). The role of foreign venture capital and foreign business angels in start-ups’ early internationalization: The case of Polish ICT start-ups. Entrepreneurial Business and Economics Review. Vol. 11. Рр. 139-153. DOI: 10.15678/EBER.2023.110409.</w:t>
      </w:r>
    </w:p>
    <w:p w14:paraId="12074680" w14:textId="595588BB"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Quan, Chen &amp; Lu, Baoli. (2024). Enhancing Innovation Management and Venture Capital Evaluation via Advanced Deep Learning Techniques. Journal of Organizational and End User Computing. Vol. 36. Рр. 1-22.</w:t>
      </w:r>
    </w:p>
    <w:p w14:paraId="3C285F13" w14:textId="51998179"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Asdrubali, Pierfederico. Patterns of Cross-Border Venture Capital Flows in Europe. Luxembourg: Publications Office of the European Union, 2023. 245 р. </w:t>
      </w:r>
    </w:p>
    <w:p w14:paraId="73D4316E" w14:textId="4C81FF08"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Wang, Guoan. (2024). The Determinants of Venture Capital Investment Decisions. Highlights in Business, Economics and Management. Vol. 24. Рр. 2009-2014. DOI: 10.54097/5k0zfs39.  </w:t>
      </w:r>
    </w:p>
    <w:p w14:paraId="2E794318" w14:textId="32862663"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Hansen, Christopher. (2024). Which companies go public via SPACs? The role of private equity and venture capital financing. Review of Corporate Finance. University of Luxembourg. 70 р. </w:t>
      </w:r>
    </w:p>
    <w:p w14:paraId="7D0FCC8D" w14:textId="1E6B26F6"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Spanova L.K.  Smagulova Z.B.  Arynova L.D. Features of venture financing in business // International Journal of applied and fundamental research.  2015.  № 12 (part 7).  Рр. 1297–1299; Mousa, Fariss‐Terry &amp; Gallagher, Scott. (2024). Managing conflicting agendas: serial entrepreneurs and venture capitalists in the IPO process. International Entrepreneurship and Management Journal. Рр. 1-18. DOI: 10.1007/s11365-024-00950-0.</w:t>
      </w:r>
    </w:p>
    <w:p w14:paraId="62273F72" w14:textId="2FA90B8A"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Irimia-Diéguez, A., Velicia-Martín, F. &amp; Aguayo-Camacho, M. (2023). Predicting Fintech Innovation Adoption: the Mediator Role of Social Norms and Attitudes. Financial Innovation. Vol. 9. Article number 36.  https://doi.org/10.1186/s40854-022-00434-6. </w:t>
      </w:r>
    </w:p>
    <w:p w14:paraId="16B9ECEE" w14:textId="598B8672"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 xml:space="preserve">Vartabedian M. (2023). Venture Investors Are Pumping Capital Into 3-D Printing Startups. Here’s Why. The Wall Street Journal. PRO Venture Capital. New York (USA). 7 February. URL: https://www.wsj.com/articles/venture-investors-are-pumping-capital-into-3-d-printing-startups-heres-why-11675717783?tpl=vc (accessed: 09.03.2023). </w:t>
      </w:r>
    </w:p>
    <w:p w14:paraId="75C32B3E" w14:textId="792DD04C"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V 2022 godu v kazakhstanskiye startapy investirovano $130 mln. 17 fevralya 2023 goda. URL: https://forbes.kz/economy/startups/v_ kazahstanskie_startapyi_investirovano_130_mln/ (data obrashcheniya: 08.03.2023).</w:t>
      </w:r>
    </w:p>
    <w:p w14:paraId="5B5EDFFC" w14:textId="04EB895C"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Amore, Mario &amp; Conti, Annamaria &amp; Pelucco, Valerio. (2024). Micro Venture Capital: A Growing Source of Startup Funding. Entrepreneur and Innovation Exchange. DOI: 10.32617/1013-65afc338d2f86.</w:t>
      </w:r>
    </w:p>
    <w:p w14:paraId="61C3A721" w14:textId="4E58825A" w:rsidR="003F4375" w:rsidRP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lastRenderedPageBreak/>
        <w:t>Sm. boleye podrobno: Garidis, Konstantin &amp; Murray, Alan &amp; Rossmann, Alexander. (2024). Corporate Startups: A Systematic Literature Review on Governance and Autonomy. Рр. 283-298. DOI: 10.1007/978-3-031-53227-6_20.</w:t>
      </w:r>
    </w:p>
    <w:p w14:paraId="13F9CCC7" w14:textId="141017DD" w:rsidR="003F4375" w:rsidRDefault="003F4375" w:rsidP="003F4375">
      <w:pPr>
        <w:pStyle w:val="affff5"/>
        <w:numPr>
          <w:ilvl w:val="0"/>
          <w:numId w:val="11"/>
        </w:numPr>
        <w:tabs>
          <w:tab w:val="left" w:pos="993"/>
        </w:tabs>
        <w:spacing w:after="0" w:line="240" w:lineRule="auto"/>
        <w:ind w:left="0" w:firstLine="567"/>
        <w:jc w:val="both"/>
        <w:rPr>
          <w:rFonts w:cs="Times New Roman"/>
          <w:sz w:val="28"/>
          <w:szCs w:val="28"/>
          <w:shd w:val="clear" w:color="auto" w:fill="FFFFFF"/>
        </w:rPr>
      </w:pPr>
      <w:r w:rsidRPr="003F4375">
        <w:rPr>
          <w:rFonts w:cs="Times New Roman"/>
          <w:sz w:val="28"/>
          <w:szCs w:val="28"/>
          <w:shd w:val="clear" w:color="auto" w:fill="FFFFFF"/>
        </w:rPr>
        <w:t>Quan, Chen &amp; Lu, Baoli. (2024). Enhancing Innovation Management and Venture Capital Evaluation via Advanced Deep Learning Techniques. Journal of Organizational and End User Computing.  Vol. 36. Рр. 1-22. DOI: 10.4018/JOEUC.335081.</w:t>
      </w:r>
    </w:p>
    <w:p w14:paraId="6C929585" w14:textId="248E8E2A" w:rsidR="00337AC4" w:rsidRPr="00CE56DB" w:rsidRDefault="00337AC4" w:rsidP="00FA61F8">
      <w:pPr>
        <w:spacing w:after="0" w:line="240" w:lineRule="auto"/>
        <w:ind w:firstLine="454"/>
        <w:jc w:val="center"/>
        <w:rPr>
          <w:rFonts w:cs="Times New Roman"/>
          <w:b/>
          <w:bCs/>
          <w:sz w:val="28"/>
          <w:szCs w:val="28"/>
        </w:rPr>
      </w:pPr>
    </w:p>
    <w:p w14:paraId="65CF9517" w14:textId="77777777" w:rsidR="00BF2E99" w:rsidRPr="0031157A" w:rsidRDefault="00BF2E99" w:rsidP="0031157A">
      <w:pPr>
        <w:spacing w:after="0" w:line="240" w:lineRule="auto"/>
        <w:ind w:firstLine="454"/>
        <w:jc w:val="both"/>
        <w:rPr>
          <w:rFonts w:cs="Times New Roman"/>
          <w:bCs/>
          <w:sz w:val="28"/>
          <w:szCs w:val="28"/>
          <w:lang w:val="en-US"/>
        </w:rPr>
      </w:pPr>
    </w:p>
    <w:p w14:paraId="5550C3D3" w14:textId="77777777" w:rsidR="00FF4490" w:rsidRPr="00130D08" w:rsidRDefault="00FF4490" w:rsidP="00FF4490">
      <w:pPr>
        <w:spacing w:after="0" w:line="240" w:lineRule="auto"/>
        <w:ind w:firstLine="708"/>
        <w:contextualSpacing/>
        <w:jc w:val="center"/>
        <w:rPr>
          <w:rFonts w:cs="Times New Roman"/>
          <w:b/>
          <w:bCs/>
          <w:sz w:val="28"/>
          <w:szCs w:val="28"/>
          <w:shd w:val="clear" w:color="auto" w:fill="FFFFFF"/>
          <w:lang w:val="en-US"/>
        </w:rPr>
      </w:pPr>
      <w:r w:rsidRPr="003F4375">
        <w:rPr>
          <w:rFonts w:cs="Times New Roman"/>
          <w:b/>
          <w:bCs/>
          <w:sz w:val="28"/>
          <w:szCs w:val="28"/>
          <w:shd w:val="clear" w:color="auto" w:fill="FFFFFF"/>
          <w:lang w:val="en-US"/>
        </w:rPr>
        <w:t>Protecting the Right to Health under Sanctions and Unilateral Restrictive Measures: International Legal Aspects</w:t>
      </w:r>
    </w:p>
    <w:p w14:paraId="16755710" w14:textId="77777777" w:rsidR="00FF4490" w:rsidRPr="0012328F" w:rsidRDefault="00FF4490" w:rsidP="00FF4490">
      <w:pPr>
        <w:spacing w:after="0" w:line="240" w:lineRule="auto"/>
        <w:ind w:firstLine="454"/>
        <w:jc w:val="both"/>
        <w:rPr>
          <w:rFonts w:cs="Times New Roman"/>
          <w:b/>
          <w:bCs/>
          <w:sz w:val="28"/>
          <w:szCs w:val="28"/>
          <w:lang w:val="en-US"/>
        </w:rPr>
      </w:pPr>
    </w:p>
    <w:p w14:paraId="2E99B962" w14:textId="77777777" w:rsidR="00FF4490" w:rsidRPr="00792114" w:rsidRDefault="00FF4490" w:rsidP="00FF4490">
      <w:pPr>
        <w:spacing w:after="0" w:line="240" w:lineRule="auto"/>
        <w:ind w:firstLine="454"/>
        <w:rPr>
          <w:rFonts w:cs="Times New Roman"/>
          <w:b/>
          <w:bCs/>
          <w:sz w:val="28"/>
          <w:szCs w:val="28"/>
          <w:lang w:val="en-US"/>
        </w:rPr>
      </w:pPr>
      <w:r>
        <w:rPr>
          <w:rFonts w:cs="Times New Roman"/>
          <w:b/>
          <w:bCs/>
          <w:sz w:val="28"/>
          <w:szCs w:val="28"/>
          <w:lang w:val="en-US"/>
        </w:rPr>
        <w:t>Aslan K. Abashidze</w:t>
      </w:r>
    </w:p>
    <w:p w14:paraId="5A69C3C2" w14:textId="77777777" w:rsidR="00FF4490" w:rsidRDefault="00FF4490" w:rsidP="00FF4490">
      <w:pPr>
        <w:spacing w:after="0" w:line="240" w:lineRule="auto"/>
        <w:ind w:firstLine="454"/>
        <w:jc w:val="both"/>
        <w:rPr>
          <w:rFonts w:cs="Times New Roman"/>
          <w:bCs/>
          <w:sz w:val="28"/>
          <w:szCs w:val="28"/>
          <w:lang w:val="en-US"/>
        </w:rPr>
      </w:pPr>
      <w:r>
        <w:rPr>
          <w:rFonts w:cs="Times New Roman"/>
          <w:bCs/>
          <w:sz w:val="28"/>
          <w:szCs w:val="28"/>
          <w:lang w:val="en-US"/>
        </w:rPr>
        <w:t>Doctor</w:t>
      </w:r>
      <w:r w:rsidRPr="00BF2E99">
        <w:rPr>
          <w:rFonts w:cs="Times New Roman"/>
          <w:bCs/>
          <w:sz w:val="28"/>
          <w:szCs w:val="28"/>
          <w:lang w:val="en-US"/>
        </w:rPr>
        <w:t xml:space="preserve"> of Law, Professor,</w:t>
      </w:r>
    </w:p>
    <w:p w14:paraId="2687DD8B" w14:textId="77777777" w:rsidR="00FF4490" w:rsidRPr="0056345D" w:rsidRDefault="00FF4490" w:rsidP="00FF4490">
      <w:pPr>
        <w:spacing w:after="0" w:line="240" w:lineRule="auto"/>
        <w:ind w:firstLine="454"/>
        <w:jc w:val="both"/>
        <w:rPr>
          <w:rFonts w:cs="Times New Roman"/>
          <w:bCs/>
          <w:sz w:val="28"/>
          <w:szCs w:val="28"/>
          <w:lang w:val="en-US"/>
        </w:rPr>
      </w:pPr>
      <w:r w:rsidRPr="00FF4490">
        <w:rPr>
          <w:rFonts w:cs="Times New Roman"/>
          <w:bCs/>
          <w:sz w:val="28"/>
          <w:szCs w:val="28"/>
          <w:lang w:val="en-US"/>
        </w:rPr>
        <w:t>Head of the Department of International Law, RUDN University – The Peoples' Friendship University of Russia</w:t>
      </w:r>
      <w:r w:rsidRPr="0056345D">
        <w:rPr>
          <w:rFonts w:cs="Times New Roman"/>
          <w:bCs/>
          <w:sz w:val="28"/>
          <w:szCs w:val="28"/>
          <w:lang w:val="en-US"/>
        </w:rPr>
        <w:t>,</w:t>
      </w:r>
    </w:p>
    <w:p w14:paraId="454ADED5" w14:textId="77777777" w:rsidR="00FF4490" w:rsidRDefault="00FF4490" w:rsidP="00FF4490">
      <w:pPr>
        <w:spacing w:after="0" w:line="240" w:lineRule="auto"/>
        <w:ind w:firstLine="454"/>
        <w:jc w:val="both"/>
        <w:rPr>
          <w:rFonts w:cs="Times New Roman"/>
          <w:bCs/>
          <w:sz w:val="28"/>
          <w:szCs w:val="28"/>
          <w:lang w:val="en-US"/>
        </w:rPr>
      </w:pPr>
      <w:r>
        <w:rPr>
          <w:rFonts w:cs="Times New Roman"/>
          <w:bCs/>
          <w:sz w:val="28"/>
          <w:szCs w:val="28"/>
          <w:lang w:val="en-US"/>
        </w:rPr>
        <w:t>Moscow</w:t>
      </w:r>
      <w:r w:rsidRPr="0056345D">
        <w:rPr>
          <w:rFonts w:cs="Times New Roman"/>
          <w:bCs/>
          <w:sz w:val="28"/>
          <w:szCs w:val="28"/>
          <w:lang w:val="en-US"/>
        </w:rPr>
        <w:t xml:space="preserve">, </w:t>
      </w:r>
      <w:r>
        <w:rPr>
          <w:rFonts w:cs="Times New Roman"/>
          <w:bCs/>
          <w:sz w:val="28"/>
          <w:szCs w:val="28"/>
          <w:lang w:val="en-US"/>
        </w:rPr>
        <w:t>Russian Federation</w:t>
      </w:r>
      <w:r w:rsidRPr="0056345D">
        <w:rPr>
          <w:rFonts w:cs="Times New Roman"/>
          <w:bCs/>
          <w:sz w:val="28"/>
          <w:szCs w:val="28"/>
          <w:lang w:val="en-US"/>
        </w:rPr>
        <w:t>.</w:t>
      </w:r>
    </w:p>
    <w:p w14:paraId="64537A34" w14:textId="77777777" w:rsidR="00FF4490" w:rsidRPr="00FF4490" w:rsidRDefault="00FF4490" w:rsidP="00FF4490">
      <w:pPr>
        <w:spacing w:after="0" w:line="240" w:lineRule="auto"/>
        <w:ind w:firstLine="454"/>
        <w:jc w:val="both"/>
        <w:rPr>
          <w:sz w:val="28"/>
          <w:szCs w:val="28"/>
        </w:rPr>
      </w:pPr>
      <w:r w:rsidRPr="00FF4490">
        <w:rPr>
          <w:rFonts w:cs="Times New Roman"/>
          <w:bCs/>
          <w:sz w:val="28"/>
          <w:szCs w:val="28"/>
        </w:rPr>
        <w:t>е-</w:t>
      </w:r>
      <w:r w:rsidRPr="00FF4490">
        <w:rPr>
          <w:rFonts w:cs="Times New Roman"/>
          <w:bCs/>
          <w:sz w:val="28"/>
          <w:szCs w:val="28"/>
          <w:lang w:val="en-US"/>
        </w:rPr>
        <w:t>mail</w:t>
      </w:r>
      <w:r w:rsidRPr="00FF4490">
        <w:rPr>
          <w:rFonts w:cs="Times New Roman"/>
          <w:bCs/>
          <w:sz w:val="28"/>
          <w:szCs w:val="28"/>
        </w:rPr>
        <w:t xml:space="preserve">: </w:t>
      </w:r>
      <w:r w:rsidRPr="00FF4490">
        <w:rPr>
          <w:sz w:val="28"/>
          <w:szCs w:val="28"/>
        </w:rPr>
        <w:fldChar w:fldCharType="begin"/>
      </w:r>
      <w:r w:rsidRPr="00FF4490">
        <w:rPr>
          <w:sz w:val="28"/>
          <w:szCs w:val="28"/>
        </w:rPr>
        <w:instrText xml:space="preserve"> HYPERLINK "mailto:aslan.abashidze@gmail.com" </w:instrText>
      </w:r>
      <w:r w:rsidRPr="00FF4490">
        <w:rPr>
          <w:sz w:val="28"/>
          <w:szCs w:val="28"/>
        </w:rPr>
        <w:fldChar w:fldCharType="separate"/>
      </w:r>
      <w:r w:rsidRPr="00FF4490">
        <w:rPr>
          <w:rStyle w:val="affff3"/>
          <w:sz w:val="28"/>
          <w:szCs w:val="28"/>
        </w:rPr>
        <w:t>aslan.abashidze@gmail.com</w:t>
      </w:r>
      <w:r w:rsidRPr="00FF4490">
        <w:rPr>
          <w:sz w:val="28"/>
          <w:szCs w:val="28"/>
        </w:rPr>
        <w:fldChar w:fldCharType="end"/>
      </w:r>
      <w:r w:rsidRPr="00FF4490">
        <w:rPr>
          <w:sz w:val="28"/>
          <w:szCs w:val="28"/>
          <w:lang w:val="en-US"/>
        </w:rPr>
        <w:t xml:space="preserve"> </w:t>
      </w:r>
      <w:r w:rsidRPr="00FF4490">
        <w:rPr>
          <w:sz w:val="28"/>
          <w:szCs w:val="28"/>
        </w:rPr>
        <w:t xml:space="preserve"> </w:t>
      </w:r>
    </w:p>
    <w:p w14:paraId="7183FB26" w14:textId="77777777" w:rsidR="00FF4490" w:rsidRDefault="00FF4490" w:rsidP="00FF4490">
      <w:pPr>
        <w:spacing w:after="0" w:line="240" w:lineRule="auto"/>
        <w:ind w:firstLine="454"/>
        <w:jc w:val="both"/>
        <w:rPr>
          <w:rFonts w:eastAsia="Times New Roman" w:cs="Times New Roman"/>
          <w:spacing w:val="2"/>
          <w:sz w:val="28"/>
          <w:szCs w:val="28"/>
          <w:lang w:val="en-US"/>
        </w:rPr>
      </w:pPr>
      <w:r w:rsidRPr="0056345D">
        <w:rPr>
          <w:rFonts w:cs="Times New Roman"/>
          <w:bCs/>
          <w:sz w:val="28"/>
          <w:szCs w:val="28"/>
        </w:rPr>
        <w:t xml:space="preserve">ORCID: </w:t>
      </w:r>
      <w:r w:rsidRPr="00FF4490">
        <w:rPr>
          <w:rFonts w:cs="Times New Roman"/>
          <w:bCs/>
          <w:sz w:val="28"/>
          <w:szCs w:val="28"/>
        </w:rPr>
        <w:t>0000-0003-0012-8795</w:t>
      </w:r>
      <w:r w:rsidRPr="00887C9A">
        <w:rPr>
          <w:rFonts w:cs="Times New Roman"/>
          <w:bCs/>
          <w:sz w:val="28"/>
          <w:szCs w:val="28"/>
          <w:lang w:val="en-US"/>
        </w:rPr>
        <w:t xml:space="preserve">; </w:t>
      </w:r>
      <w:r w:rsidRPr="00347C0A">
        <w:rPr>
          <w:rFonts w:eastAsia="Times New Roman" w:cs="Times New Roman"/>
          <w:spacing w:val="2"/>
          <w:sz w:val="28"/>
          <w:szCs w:val="28"/>
          <w:lang w:val="en-US"/>
        </w:rPr>
        <w:t>JEL</w:t>
      </w:r>
      <w:r w:rsidRPr="00BF2E99">
        <w:rPr>
          <w:rFonts w:eastAsia="Times New Roman" w:cs="Times New Roman"/>
          <w:spacing w:val="2"/>
          <w:sz w:val="28"/>
          <w:szCs w:val="28"/>
          <w:lang w:val="en-US"/>
        </w:rPr>
        <w:t>-</w:t>
      </w:r>
      <w:r w:rsidRPr="00347C0A">
        <w:rPr>
          <w:rFonts w:eastAsia="Times New Roman" w:cs="Times New Roman"/>
          <w:spacing w:val="2"/>
          <w:sz w:val="28"/>
          <w:szCs w:val="28"/>
          <w:lang w:val="en-US"/>
        </w:rPr>
        <w:t>code</w:t>
      </w:r>
      <w:r w:rsidRPr="00BF2E99">
        <w:rPr>
          <w:rFonts w:eastAsia="Times New Roman" w:cs="Times New Roman"/>
          <w:spacing w:val="2"/>
          <w:sz w:val="28"/>
          <w:szCs w:val="28"/>
          <w:lang w:val="en-US"/>
        </w:rPr>
        <w:t xml:space="preserve">: </w:t>
      </w:r>
      <w:r w:rsidRPr="00347C0A">
        <w:rPr>
          <w:rFonts w:eastAsia="Times New Roman" w:cs="Times New Roman"/>
          <w:spacing w:val="2"/>
          <w:sz w:val="28"/>
          <w:szCs w:val="28"/>
          <w:lang w:val="en-US"/>
        </w:rPr>
        <w:t>K</w:t>
      </w:r>
      <w:r w:rsidRPr="00BF2E99">
        <w:rPr>
          <w:rFonts w:eastAsia="Times New Roman" w:cs="Times New Roman"/>
          <w:spacing w:val="2"/>
          <w:sz w:val="28"/>
          <w:szCs w:val="28"/>
          <w:lang w:val="en-US"/>
        </w:rPr>
        <w:t xml:space="preserve">33 </w:t>
      </w:r>
      <w:r>
        <w:rPr>
          <w:rFonts w:eastAsia="Times New Roman" w:cs="Times New Roman"/>
          <w:spacing w:val="2"/>
          <w:sz w:val="28"/>
          <w:szCs w:val="28"/>
          <w:lang w:val="en-US"/>
        </w:rPr>
        <w:t>International law</w:t>
      </w:r>
    </w:p>
    <w:p w14:paraId="6F46CDF9" w14:textId="77777777" w:rsidR="00FF4490" w:rsidRPr="00BF2E99" w:rsidRDefault="00FF4490" w:rsidP="00FF4490">
      <w:pPr>
        <w:spacing w:after="0" w:line="240" w:lineRule="auto"/>
        <w:ind w:firstLine="454"/>
        <w:jc w:val="both"/>
        <w:rPr>
          <w:rFonts w:cs="Times New Roman"/>
          <w:bCs/>
          <w:sz w:val="28"/>
          <w:szCs w:val="28"/>
          <w:lang w:val="en-US"/>
        </w:rPr>
      </w:pPr>
    </w:p>
    <w:p w14:paraId="0A58BC53" w14:textId="77777777" w:rsidR="00FF4490" w:rsidRPr="00792114" w:rsidRDefault="00FF4490" w:rsidP="00FF4490">
      <w:pPr>
        <w:spacing w:after="0" w:line="240" w:lineRule="auto"/>
        <w:ind w:firstLine="454"/>
        <w:rPr>
          <w:rFonts w:cs="Times New Roman"/>
          <w:b/>
          <w:bCs/>
          <w:sz w:val="28"/>
          <w:szCs w:val="28"/>
          <w:lang w:val="en-US"/>
        </w:rPr>
      </w:pPr>
      <w:r>
        <w:rPr>
          <w:rFonts w:cs="Times New Roman"/>
          <w:b/>
          <w:bCs/>
          <w:sz w:val="28"/>
          <w:szCs w:val="28"/>
          <w:lang w:val="en-US"/>
        </w:rPr>
        <w:t xml:space="preserve">Vladislav S. </w:t>
      </w:r>
      <w:proofErr w:type="spellStart"/>
      <w:r>
        <w:rPr>
          <w:rFonts w:cs="Times New Roman"/>
          <w:b/>
          <w:bCs/>
          <w:sz w:val="28"/>
          <w:szCs w:val="28"/>
          <w:lang w:val="en-US"/>
        </w:rPr>
        <w:t>Malichenko</w:t>
      </w:r>
      <w:proofErr w:type="spellEnd"/>
    </w:p>
    <w:p w14:paraId="093D812A" w14:textId="77777777" w:rsidR="00FF4490" w:rsidRDefault="00FF4490" w:rsidP="00FF4490">
      <w:pPr>
        <w:spacing w:after="0" w:line="240" w:lineRule="auto"/>
        <w:ind w:firstLine="454"/>
        <w:jc w:val="both"/>
        <w:rPr>
          <w:rFonts w:cs="Times New Roman"/>
          <w:bCs/>
          <w:sz w:val="28"/>
          <w:szCs w:val="28"/>
          <w:lang w:val="en-US"/>
        </w:rPr>
      </w:pPr>
      <w:r>
        <w:rPr>
          <w:rFonts w:cs="Times New Roman"/>
          <w:bCs/>
          <w:sz w:val="28"/>
          <w:szCs w:val="28"/>
          <w:lang w:val="en-US"/>
        </w:rPr>
        <w:t>PhD</w:t>
      </w:r>
      <w:r w:rsidRPr="00BF2E99">
        <w:rPr>
          <w:rFonts w:cs="Times New Roman"/>
          <w:bCs/>
          <w:sz w:val="28"/>
          <w:szCs w:val="28"/>
          <w:lang w:val="en-US"/>
        </w:rPr>
        <w:t xml:space="preserve">, </w:t>
      </w:r>
      <w:r>
        <w:rPr>
          <w:rFonts w:cs="Times New Roman"/>
          <w:bCs/>
          <w:sz w:val="28"/>
          <w:szCs w:val="28"/>
          <w:lang w:val="en-US"/>
        </w:rPr>
        <w:t>Senior Researcher</w:t>
      </w:r>
      <w:r w:rsidRPr="00BF2E99">
        <w:rPr>
          <w:rFonts w:cs="Times New Roman"/>
          <w:bCs/>
          <w:sz w:val="28"/>
          <w:szCs w:val="28"/>
          <w:lang w:val="en-US"/>
        </w:rPr>
        <w:t>,</w:t>
      </w:r>
    </w:p>
    <w:p w14:paraId="1790E6E7" w14:textId="77777777" w:rsidR="00FF4490" w:rsidRPr="0056345D" w:rsidRDefault="00FF4490" w:rsidP="00FF4490">
      <w:pPr>
        <w:spacing w:after="0" w:line="240" w:lineRule="auto"/>
        <w:ind w:firstLine="454"/>
        <w:jc w:val="both"/>
        <w:rPr>
          <w:rFonts w:cs="Times New Roman"/>
          <w:bCs/>
          <w:sz w:val="28"/>
          <w:szCs w:val="28"/>
          <w:lang w:val="en-US"/>
        </w:rPr>
      </w:pPr>
      <w:r w:rsidRPr="00FF4490">
        <w:rPr>
          <w:rFonts w:cs="Times New Roman"/>
          <w:bCs/>
          <w:sz w:val="28"/>
          <w:szCs w:val="28"/>
          <w:lang w:val="en-US"/>
        </w:rPr>
        <w:t>Department of Social Legislation, Institute of Legislation and Comparative Law under the Government of the Russia</w:t>
      </w:r>
      <w:r w:rsidRPr="0056345D">
        <w:rPr>
          <w:rFonts w:cs="Times New Roman"/>
          <w:bCs/>
          <w:sz w:val="28"/>
          <w:szCs w:val="28"/>
          <w:lang w:val="en-US"/>
        </w:rPr>
        <w:t>,</w:t>
      </w:r>
    </w:p>
    <w:p w14:paraId="2CF6D9B3" w14:textId="77777777" w:rsidR="00FF4490" w:rsidRDefault="00FF4490" w:rsidP="00FF4490">
      <w:pPr>
        <w:spacing w:after="0" w:line="240" w:lineRule="auto"/>
        <w:ind w:firstLine="454"/>
        <w:jc w:val="both"/>
        <w:rPr>
          <w:rFonts w:cs="Times New Roman"/>
          <w:bCs/>
          <w:sz w:val="28"/>
          <w:szCs w:val="28"/>
          <w:lang w:val="en-US"/>
        </w:rPr>
      </w:pPr>
      <w:r>
        <w:rPr>
          <w:rFonts w:cs="Times New Roman"/>
          <w:bCs/>
          <w:sz w:val="28"/>
          <w:szCs w:val="28"/>
          <w:lang w:val="en-US"/>
        </w:rPr>
        <w:t>Moscow</w:t>
      </w:r>
      <w:r w:rsidRPr="0056345D">
        <w:rPr>
          <w:rFonts w:cs="Times New Roman"/>
          <w:bCs/>
          <w:sz w:val="28"/>
          <w:szCs w:val="28"/>
          <w:lang w:val="en-US"/>
        </w:rPr>
        <w:t xml:space="preserve">, </w:t>
      </w:r>
      <w:r>
        <w:rPr>
          <w:rFonts w:cs="Times New Roman"/>
          <w:bCs/>
          <w:sz w:val="28"/>
          <w:szCs w:val="28"/>
          <w:lang w:val="en-US"/>
        </w:rPr>
        <w:t>Russian Federation</w:t>
      </w:r>
      <w:r w:rsidRPr="0056345D">
        <w:rPr>
          <w:rFonts w:cs="Times New Roman"/>
          <w:bCs/>
          <w:sz w:val="28"/>
          <w:szCs w:val="28"/>
          <w:lang w:val="en-US"/>
        </w:rPr>
        <w:t>.</w:t>
      </w:r>
    </w:p>
    <w:p w14:paraId="150A8132" w14:textId="77777777" w:rsidR="00FF4490" w:rsidRDefault="00FF4490" w:rsidP="00FF4490">
      <w:pPr>
        <w:spacing w:after="0" w:line="240" w:lineRule="auto"/>
        <w:ind w:firstLine="454"/>
        <w:jc w:val="both"/>
        <w:rPr>
          <w:sz w:val="28"/>
          <w:szCs w:val="28"/>
        </w:rPr>
      </w:pPr>
      <w:r w:rsidRPr="00FF4490">
        <w:rPr>
          <w:rFonts w:cs="Times New Roman"/>
          <w:bCs/>
          <w:sz w:val="28"/>
          <w:szCs w:val="28"/>
        </w:rPr>
        <w:t>е-</w:t>
      </w:r>
      <w:r w:rsidRPr="00FF4490">
        <w:rPr>
          <w:rFonts w:cs="Times New Roman"/>
          <w:bCs/>
          <w:sz w:val="28"/>
          <w:szCs w:val="28"/>
          <w:lang w:val="en-US"/>
        </w:rPr>
        <w:t>mail</w:t>
      </w:r>
      <w:r w:rsidRPr="00FF4490">
        <w:rPr>
          <w:rFonts w:cs="Times New Roman"/>
          <w:bCs/>
          <w:sz w:val="28"/>
          <w:szCs w:val="28"/>
        </w:rPr>
        <w:t xml:space="preserve">: </w:t>
      </w:r>
      <w:r>
        <w:rPr>
          <w:sz w:val="28"/>
          <w:szCs w:val="28"/>
        </w:rPr>
        <w:fldChar w:fldCharType="begin"/>
      </w:r>
      <w:r>
        <w:rPr>
          <w:sz w:val="28"/>
          <w:szCs w:val="28"/>
        </w:rPr>
        <w:instrText xml:space="preserve"> HYPERLINK "mailto:</w:instrText>
      </w:r>
      <w:r w:rsidRPr="00FF4490">
        <w:rPr>
          <w:sz w:val="28"/>
          <w:szCs w:val="28"/>
        </w:rPr>
        <w:instrText>vlad.malichenko@gmail.com</w:instrText>
      </w:r>
      <w:r>
        <w:rPr>
          <w:sz w:val="28"/>
          <w:szCs w:val="28"/>
        </w:rPr>
        <w:instrText xml:space="preserve">" </w:instrText>
      </w:r>
      <w:r>
        <w:rPr>
          <w:sz w:val="28"/>
          <w:szCs w:val="28"/>
        </w:rPr>
        <w:fldChar w:fldCharType="separate"/>
      </w:r>
      <w:r w:rsidRPr="00F41C32">
        <w:rPr>
          <w:rStyle w:val="affff3"/>
          <w:sz w:val="28"/>
          <w:szCs w:val="28"/>
        </w:rPr>
        <w:t>vlad.malichenko@gmail.com</w:t>
      </w:r>
      <w:r>
        <w:rPr>
          <w:sz w:val="28"/>
          <w:szCs w:val="28"/>
        </w:rPr>
        <w:fldChar w:fldCharType="end"/>
      </w:r>
    </w:p>
    <w:p w14:paraId="4F0B147C" w14:textId="77777777" w:rsidR="00FF4490" w:rsidRDefault="00FF4490" w:rsidP="00FF4490">
      <w:pPr>
        <w:spacing w:after="0" w:line="240" w:lineRule="auto"/>
        <w:ind w:firstLine="454"/>
        <w:jc w:val="both"/>
        <w:rPr>
          <w:rFonts w:eastAsia="Times New Roman" w:cs="Times New Roman"/>
          <w:spacing w:val="2"/>
          <w:sz w:val="28"/>
          <w:szCs w:val="28"/>
          <w:lang w:val="en-US"/>
        </w:rPr>
      </w:pPr>
      <w:r w:rsidRPr="0056345D">
        <w:rPr>
          <w:rFonts w:cs="Times New Roman"/>
          <w:bCs/>
          <w:sz w:val="28"/>
          <w:szCs w:val="28"/>
        </w:rPr>
        <w:t xml:space="preserve">ORCID: </w:t>
      </w:r>
      <w:r w:rsidRPr="00FF4490">
        <w:rPr>
          <w:rFonts w:cs="Times New Roman"/>
          <w:bCs/>
          <w:sz w:val="28"/>
          <w:szCs w:val="28"/>
        </w:rPr>
        <w:t>0000-0003-3136-8054</w:t>
      </w:r>
      <w:r w:rsidRPr="00887C9A">
        <w:rPr>
          <w:rFonts w:cs="Times New Roman"/>
          <w:bCs/>
          <w:sz w:val="28"/>
          <w:szCs w:val="28"/>
          <w:lang w:val="en-US"/>
        </w:rPr>
        <w:t xml:space="preserve">; </w:t>
      </w:r>
      <w:r w:rsidRPr="00347C0A">
        <w:rPr>
          <w:rFonts w:eastAsia="Times New Roman" w:cs="Times New Roman"/>
          <w:spacing w:val="2"/>
          <w:sz w:val="28"/>
          <w:szCs w:val="28"/>
          <w:lang w:val="en-US"/>
        </w:rPr>
        <w:t>JEL</w:t>
      </w:r>
      <w:r w:rsidRPr="00BF2E99">
        <w:rPr>
          <w:rFonts w:eastAsia="Times New Roman" w:cs="Times New Roman"/>
          <w:spacing w:val="2"/>
          <w:sz w:val="28"/>
          <w:szCs w:val="28"/>
          <w:lang w:val="en-US"/>
        </w:rPr>
        <w:t>-</w:t>
      </w:r>
      <w:r w:rsidRPr="00347C0A">
        <w:rPr>
          <w:rFonts w:eastAsia="Times New Roman" w:cs="Times New Roman"/>
          <w:spacing w:val="2"/>
          <w:sz w:val="28"/>
          <w:szCs w:val="28"/>
          <w:lang w:val="en-US"/>
        </w:rPr>
        <w:t>code</w:t>
      </w:r>
      <w:r w:rsidRPr="00BF2E99">
        <w:rPr>
          <w:rFonts w:eastAsia="Times New Roman" w:cs="Times New Roman"/>
          <w:spacing w:val="2"/>
          <w:sz w:val="28"/>
          <w:szCs w:val="28"/>
          <w:lang w:val="en-US"/>
        </w:rPr>
        <w:t xml:space="preserve">: </w:t>
      </w:r>
      <w:r w:rsidRPr="00347C0A">
        <w:rPr>
          <w:rFonts w:eastAsia="Times New Roman" w:cs="Times New Roman"/>
          <w:spacing w:val="2"/>
          <w:sz w:val="28"/>
          <w:szCs w:val="28"/>
          <w:lang w:val="en-US"/>
        </w:rPr>
        <w:t>K</w:t>
      </w:r>
      <w:r w:rsidRPr="00BF2E99">
        <w:rPr>
          <w:rFonts w:eastAsia="Times New Roman" w:cs="Times New Roman"/>
          <w:spacing w:val="2"/>
          <w:sz w:val="28"/>
          <w:szCs w:val="28"/>
          <w:lang w:val="en-US"/>
        </w:rPr>
        <w:t xml:space="preserve">33 </w:t>
      </w:r>
      <w:r>
        <w:rPr>
          <w:rFonts w:eastAsia="Times New Roman" w:cs="Times New Roman"/>
          <w:spacing w:val="2"/>
          <w:sz w:val="28"/>
          <w:szCs w:val="28"/>
          <w:lang w:val="en-US"/>
        </w:rPr>
        <w:t>International law</w:t>
      </w:r>
    </w:p>
    <w:p w14:paraId="771DB129" w14:textId="77777777" w:rsidR="00FF4490" w:rsidRPr="00BD44B7" w:rsidRDefault="00FF4490" w:rsidP="00FF4490">
      <w:pPr>
        <w:spacing w:after="0" w:line="240" w:lineRule="auto"/>
        <w:ind w:firstLine="454"/>
        <w:jc w:val="both"/>
        <w:rPr>
          <w:rFonts w:cs="Times New Roman"/>
          <w:b/>
          <w:bCs/>
          <w:sz w:val="28"/>
          <w:szCs w:val="28"/>
          <w:lang w:val="en-US"/>
        </w:rPr>
      </w:pPr>
    </w:p>
    <w:p w14:paraId="4922631C" w14:textId="77777777" w:rsidR="00FF4490" w:rsidRPr="00FC2DCB" w:rsidRDefault="00FF4490" w:rsidP="00FF4490">
      <w:pPr>
        <w:spacing w:after="0" w:line="240" w:lineRule="auto"/>
        <w:ind w:firstLine="454"/>
        <w:jc w:val="both"/>
        <w:rPr>
          <w:rFonts w:cs="Times New Roman"/>
          <w:bCs/>
          <w:sz w:val="28"/>
          <w:szCs w:val="28"/>
          <w:lang w:val="en-US"/>
        </w:rPr>
      </w:pPr>
      <w:r w:rsidRPr="00D002B5">
        <w:rPr>
          <w:rFonts w:cs="Times New Roman"/>
          <w:b/>
          <w:bCs/>
          <w:sz w:val="28"/>
          <w:szCs w:val="28"/>
          <w:lang w:val="en-US"/>
        </w:rPr>
        <w:t>Abstract</w:t>
      </w:r>
      <w:r w:rsidRPr="00FC2DCB">
        <w:rPr>
          <w:rFonts w:cs="Times New Roman"/>
          <w:b/>
          <w:bCs/>
          <w:sz w:val="28"/>
          <w:szCs w:val="28"/>
          <w:lang w:val="en-US"/>
        </w:rPr>
        <w:t>:</w:t>
      </w:r>
      <w:r>
        <w:rPr>
          <w:rFonts w:cs="Times New Roman"/>
          <w:bCs/>
          <w:sz w:val="28"/>
          <w:szCs w:val="28"/>
          <w:lang w:val="en-US"/>
        </w:rPr>
        <w:t xml:space="preserve"> </w:t>
      </w:r>
      <w:r w:rsidRPr="00FF4490">
        <w:rPr>
          <w:rFonts w:cs="Times New Roman"/>
          <w:sz w:val="28"/>
          <w:szCs w:val="28"/>
          <w:lang w:val="en-US"/>
        </w:rPr>
        <w:t xml:space="preserve">In recent decades, humanity has faced a rapid increase in the frequency of "sanctions" and "unilateral restrictive measures" imposed on states in various regions of the world. Foreign doctrinal sources have gradually equated the normative content of these concepts, which contradicts the principles of international law and hinders the protection of fundamental human rights by limiting access to healthcare technologies, food, and social services. The application of unilateral restrictive measures leads to catastrophic humanitarian consequences, especially in developing countries, reducing the income levels of ordinary citizens, increasing poverty and hunger, and lowering healthcare system indicators. This study presents an analysis of "sanctions" and "unilateral restrictive measures" legal concepts and their differences. The authors consistently examine the positions of international organizations, domestic and foreign researchers regarding the legality of using unilateral restrictive measures in accordance with international law. The article systematizes the results of scientific research assessing the impact of sanctions and unilateral restrictive measures on ensuring the right to health. Special attention in the study is given to the </w:t>
      </w:r>
      <w:r w:rsidRPr="00FF4490">
        <w:rPr>
          <w:rFonts w:cs="Times New Roman"/>
          <w:sz w:val="28"/>
          <w:szCs w:val="28"/>
          <w:lang w:val="en-US"/>
        </w:rPr>
        <w:lastRenderedPageBreak/>
        <w:t>application of the humanitarian exceptions mechanism to mitigate the consequences of sanctions and unilateral restrictive measures. The authors review the main measures implemented by the Russian Federation to minimize the negative impact of unilateral restrictive measures on the functioning of the national healthcare system</w:t>
      </w:r>
      <w:r w:rsidRPr="00FC2DCB">
        <w:rPr>
          <w:rFonts w:cs="Times New Roman"/>
          <w:sz w:val="28"/>
          <w:szCs w:val="28"/>
          <w:lang w:val="en-US"/>
        </w:rPr>
        <w:t>.</w:t>
      </w:r>
    </w:p>
    <w:p w14:paraId="474114B2" w14:textId="77777777" w:rsidR="00FF4490" w:rsidRPr="00FC2DCB" w:rsidRDefault="00FF4490" w:rsidP="00FF4490">
      <w:pPr>
        <w:spacing w:after="0" w:line="240" w:lineRule="auto"/>
        <w:ind w:firstLine="454"/>
        <w:jc w:val="both"/>
        <w:rPr>
          <w:rFonts w:cs="Times New Roman"/>
          <w:bCs/>
          <w:sz w:val="28"/>
          <w:szCs w:val="28"/>
          <w:lang w:val="en-US"/>
        </w:rPr>
      </w:pPr>
      <w:r w:rsidRPr="00D002B5">
        <w:rPr>
          <w:rFonts w:cs="Times New Roman"/>
          <w:b/>
          <w:bCs/>
          <w:sz w:val="28"/>
          <w:szCs w:val="28"/>
          <w:lang w:val="en-US"/>
        </w:rPr>
        <w:t>Keywords</w:t>
      </w:r>
      <w:r w:rsidRPr="00FC2DCB">
        <w:rPr>
          <w:rFonts w:cs="Times New Roman"/>
          <w:bCs/>
          <w:sz w:val="28"/>
          <w:szCs w:val="28"/>
          <w:lang w:val="en-US"/>
        </w:rPr>
        <w:t>:</w:t>
      </w:r>
      <w:r>
        <w:rPr>
          <w:lang w:val="en-US"/>
        </w:rPr>
        <w:t xml:space="preserve"> </w:t>
      </w:r>
      <w:r w:rsidRPr="00FF4490">
        <w:rPr>
          <w:rFonts w:cs="Times New Roman"/>
          <w:bCs/>
          <w:sz w:val="28"/>
          <w:szCs w:val="28"/>
          <w:lang w:val="en-US"/>
        </w:rPr>
        <w:t>sanctions, right to health, access to healthcare technologies, unilateral restrictive measures, humanitarian exceptions</w:t>
      </w:r>
      <w:r w:rsidRPr="00FC2DCB">
        <w:rPr>
          <w:rFonts w:cs="Times New Roman"/>
          <w:bCs/>
          <w:sz w:val="28"/>
          <w:szCs w:val="28"/>
          <w:lang w:val="en-US"/>
        </w:rPr>
        <w:t>.</w:t>
      </w:r>
    </w:p>
    <w:p w14:paraId="50E81B29" w14:textId="77777777" w:rsidR="0056345D" w:rsidRPr="005F4D95" w:rsidRDefault="0056345D" w:rsidP="0056345D">
      <w:pPr>
        <w:spacing w:after="0" w:line="240" w:lineRule="auto"/>
        <w:jc w:val="both"/>
        <w:rPr>
          <w:rFonts w:cs="Times New Roman"/>
          <w:b/>
          <w:bCs/>
          <w:sz w:val="28"/>
          <w:szCs w:val="28"/>
          <w:lang w:val="en-US"/>
        </w:rPr>
      </w:pPr>
    </w:p>
    <w:p w14:paraId="62055B0C" w14:textId="77777777" w:rsidR="00F60D25" w:rsidRPr="005F4D95" w:rsidRDefault="00F60D25" w:rsidP="00F60D25">
      <w:pPr>
        <w:spacing w:after="0" w:line="240" w:lineRule="auto"/>
        <w:jc w:val="both"/>
        <w:rPr>
          <w:rFonts w:cs="Times New Roman"/>
          <w:b/>
          <w:sz w:val="28"/>
          <w:szCs w:val="28"/>
          <w:lang w:val="en-US"/>
        </w:rPr>
      </w:pPr>
      <w:proofErr w:type="spellStart"/>
      <w:r w:rsidRPr="00F60D25">
        <w:rPr>
          <w:rFonts w:cs="Times New Roman"/>
          <w:b/>
          <w:sz w:val="28"/>
          <w:szCs w:val="28"/>
          <w:lang w:val="ru-RU"/>
        </w:rPr>
        <w:t>Санкциялар</w:t>
      </w:r>
      <w:proofErr w:type="spellEnd"/>
      <w:r w:rsidRPr="005F4D95">
        <w:rPr>
          <w:rFonts w:cs="Times New Roman"/>
          <w:b/>
          <w:sz w:val="28"/>
          <w:szCs w:val="28"/>
          <w:lang w:val="en-US"/>
        </w:rPr>
        <w:t xml:space="preserve"> </w:t>
      </w:r>
      <w:r w:rsidRPr="00F60D25">
        <w:rPr>
          <w:rFonts w:cs="Times New Roman"/>
          <w:b/>
          <w:sz w:val="28"/>
          <w:szCs w:val="28"/>
          <w:lang w:val="ru-RU"/>
        </w:rPr>
        <w:t>мен</w:t>
      </w:r>
      <w:r w:rsidRPr="005F4D95">
        <w:rPr>
          <w:rFonts w:cs="Times New Roman"/>
          <w:b/>
          <w:sz w:val="28"/>
          <w:szCs w:val="28"/>
          <w:lang w:val="en-US"/>
        </w:rPr>
        <w:t xml:space="preserve"> </w:t>
      </w:r>
      <w:proofErr w:type="spellStart"/>
      <w:r w:rsidRPr="00F60D25">
        <w:rPr>
          <w:rFonts w:cs="Times New Roman"/>
          <w:b/>
          <w:sz w:val="28"/>
          <w:szCs w:val="28"/>
          <w:lang w:val="ru-RU"/>
        </w:rPr>
        <w:t>біржақты</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шектеу</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шаралары</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жағдайында</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денсаулыққа</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құқықты</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қорғау</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халықаралық</w:t>
      </w:r>
      <w:proofErr w:type="spellEnd"/>
      <w:r w:rsidRPr="005F4D95">
        <w:rPr>
          <w:rFonts w:cs="Times New Roman"/>
          <w:b/>
          <w:sz w:val="28"/>
          <w:szCs w:val="28"/>
          <w:lang w:val="en-US"/>
        </w:rPr>
        <w:t>-</w:t>
      </w:r>
      <w:proofErr w:type="spellStart"/>
      <w:r w:rsidRPr="00F60D25">
        <w:rPr>
          <w:rFonts w:cs="Times New Roman"/>
          <w:b/>
          <w:sz w:val="28"/>
          <w:szCs w:val="28"/>
          <w:lang w:val="ru-RU"/>
        </w:rPr>
        <w:t>құқықтық</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аспектілер</w:t>
      </w:r>
      <w:proofErr w:type="spellEnd"/>
    </w:p>
    <w:p w14:paraId="0282D127" w14:textId="77777777" w:rsidR="00F60D25" w:rsidRPr="005F4D95" w:rsidRDefault="00F60D25" w:rsidP="00F60D25">
      <w:pPr>
        <w:spacing w:after="0" w:line="240" w:lineRule="auto"/>
        <w:jc w:val="both"/>
        <w:rPr>
          <w:rFonts w:cs="Times New Roman"/>
          <w:sz w:val="28"/>
          <w:szCs w:val="28"/>
          <w:lang w:val="en-US"/>
        </w:rPr>
      </w:pPr>
    </w:p>
    <w:p w14:paraId="6F9E66F5" w14:textId="77777777" w:rsidR="00F60D25" w:rsidRPr="005F4D95" w:rsidRDefault="00F60D25" w:rsidP="00F60D25">
      <w:pPr>
        <w:spacing w:after="0" w:line="240" w:lineRule="auto"/>
        <w:jc w:val="both"/>
        <w:rPr>
          <w:rFonts w:cs="Times New Roman"/>
          <w:b/>
          <w:sz w:val="28"/>
          <w:szCs w:val="28"/>
          <w:lang w:val="en-US"/>
        </w:rPr>
      </w:pPr>
      <w:r w:rsidRPr="00F60D25">
        <w:rPr>
          <w:rFonts w:cs="Times New Roman"/>
          <w:b/>
          <w:sz w:val="28"/>
          <w:szCs w:val="28"/>
          <w:lang w:val="ru-RU"/>
        </w:rPr>
        <w:t>Абашидзе</w:t>
      </w:r>
      <w:r w:rsidRPr="005F4D95">
        <w:rPr>
          <w:rFonts w:cs="Times New Roman"/>
          <w:b/>
          <w:sz w:val="28"/>
          <w:szCs w:val="28"/>
          <w:lang w:val="en-US"/>
        </w:rPr>
        <w:t xml:space="preserve"> </w:t>
      </w:r>
      <w:r w:rsidRPr="00F60D25">
        <w:rPr>
          <w:rFonts w:cs="Times New Roman"/>
          <w:b/>
          <w:sz w:val="28"/>
          <w:szCs w:val="28"/>
          <w:lang w:val="ru-RU"/>
        </w:rPr>
        <w:t>А</w:t>
      </w:r>
      <w:r w:rsidRPr="005F4D95">
        <w:rPr>
          <w:rFonts w:cs="Times New Roman"/>
          <w:b/>
          <w:sz w:val="28"/>
          <w:szCs w:val="28"/>
          <w:lang w:val="en-US"/>
        </w:rPr>
        <w:t xml:space="preserve">. </w:t>
      </w:r>
      <w:r w:rsidRPr="00F60D25">
        <w:rPr>
          <w:rFonts w:cs="Times New Roman"/>
          <w:b/>
          <w:sz w:val="28"/>
          <w:szCs w:val="28"/>
          <w:lang w:val="ru-RU"/>
        </w:rPr>
        <w:t>Х</w:t>
      </w:r>
      <w:r w:rsidRPr="005F4D95">
        <w:rPr>
          <w:rFonts w:cs="Times New Roman"/>
          <w:b/>
          <w:sz w:val="28"/>
          <w:szCs w:val="28"/>
          <w:lang w:val="en-US"/>
        </w:rPr>
        <w:t xml:space="preserve">., </w:t>
      </w:r>
    </w:p>
    <w:p w14:paraId="2AE0C223" w14:textId="77777777" w:rsidR="00F60D25" w:rsidRPr="005F4D95" w:rsidRDefault="00F60D25" w:rsidP="00F60D25">
      <w:pPr>
        <w:spacing w:after="0" w:line="240" w:lineRule="auto"/>
        <w:jc w:val="both"/>
        <w:rPr>
          <w:rFonts w:cs="Times New Roman"/>
          <w:sz w:val="28"/>
          <w:szCs w:val="28"/>
          <w:lang w:val="en-US"/>
        </w:rPr>
      </w:pPr>
      <w:proofErr w:type="spellStart"/>
      <w:r w:rsidRPr="00F60D25">
        <w:rPr>
          <w:rFonts w:cs="Times New Roman"/>
          <w:sz w:val="28"/>
          <w:szCs w:val="28"/>
          <w:lang w:val="ru-RU"/>
        </w:rPr>
        <w:t>Заң</w:t>
      </w:r>
      <w:proofErr w:type="spellEnd"/>
      <w:r w:rsidRPr="005F4D95">
        <w:rPr>
          <w:rFonts w:cs="Times New Roman"/>
          <w:sz w:val="28"/>
          <w:szCs w:val="28"/>
          <w:lang w:val="en-US"/>
        </w:rPr>
        <w:t xml:space="preserve"> </w:t>
      </w:r>
      <w:proofErr w:type="spellStart"/>
      <w:r w:rsidRPr="00F60D25">
        <w:rPr>
          <w:rFonts w:cs="Times New Roman"/>
          <w:sz w:val="28"/>
          <w:szCs w:val="28"/>
          <w:lang w:val="ru-RU"/>
        </w:rPr>
        <w:t>ғылымдарының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докторы</w:t>
      </w:r>
      <w:proofErr w:type="spellEnd"/>
      <w:r w:rsidRPr="005F4D95">
        <w:rPr>
          <w:rFonts w:cs="Times New Roman"/>
          <w:sz w:val="28"/>
          <w:szCs w:val="28"/>
          <w:lang w:val="en-US"/>
        </w:rPr>
        <w:t xml:space="preserve">, </w:t>
      </w:r>
      <w:r w:rsidRPr="00F60D25">
        <w:rPr>
          <w:rFonts w:cs="Times New Roman"/>
          <w:sz w:val="28"/>
          <w:szCs w:val="28"/>
          <w:lang w:val="ru-RU"/>
        </w:rPr>
        <w:t>профессор</w:t>
      </w:r>
      <w:r w:rsidRPr="005F4D95">
        <w:rPr>
          <w:rFonts w:cs="Times New Roman"/>
          <w:sz w:val="28"/>
          <w:szCs w:val="28"/>
          <w:lang w:val="en-US"/>
        </w:rPr>
        <w:t xml:space="preserve">, </w:t>
      </w:r>
      <w:proofErr w:type="spellStart"/>
      <w:r w:rsidRPr="00F60D25">
        <w:rPr>
          <w:rFonts w:cs="Times New Roman"/>
          <w:sz w:val="28"/>
          <w:szCs w:val="28"/>
          <w:lang w:val="ru-RU"/>
        </w:rPr>
        <w:t>Ресей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халықтар</w:t>
      </w:r>
      <w:proofErr w:type="spellEnd"/>
      <w:r w:rsidRPr="005F4D95">
        <w:rPr>
          <w:rFonts w:cs="Times New Roman"/>
          <w:sz w:val="28"/>
          <w:szCs w:val="28"/>
          <w:lang w:val="en-US"/>
        </w:rPr>
        <w:t xml:space="preserve"> </w:t>
      </w:r>
      <w:proofErr w:type="spellStart"/>
      <w:r w:rsidRPr="00F60D25">
        <w:rPr>
          <w:rFonts w:cs="Times New Roman"/>
          <w:sz w:val="28"/>
          <w:szCs w:val="28"/>
          <w:lang w:val="ru-RU"/>
        </w:rPr>
        <w:t>достығы</w:t>
      </w:r>
      <w:proofErr w:type="spellEnd"/>
      <w:r w:rsidRPr="005F4D95">
        <w:rPr>
          <w:rFonts w:cs="Times New Roman"/>
          <w:sz w:val="28"/>
          <w:szCs w:val="28"/>
          <w:lang w:val="en-US"/>
        </w:rPr>
        <w:t xml:space="preserve"> </w:t>
      </w:r>
      <w:proofErr w:type="spellStart"/>
      <w:r w:rsidRPr="00F60D25">
        <w:rPr>
          <w:rFonts w:cs="Times New Roman"/>
          <w:sz w:val="28"/>
          <w:szCs w:val="28"/>
          <w:lang w:val="ru-RU"/>
        </w:rPr>
        <w:t>университеті</w:t>
      </w:r>
      <w:proofErr w:type="spellEnd"/>
      <w:r w:rsidRPr="005F4D95">
        <w:rPr>
          <w:rFonts w:cs="Times New Roman"/>
          <w:sz w:val="28"/>
          <w:szCs w:val="28"/>
          <w:lang w:val="en-US"/>
        </w:rPr>
        <w:t xml:space="preserve"> </w:t>
      </w:r>
      <w:proofErr w:type="spellStart"/>
      <w:r w:rsidRPr="00F60D25">
        <w:rPr>
          <w:rFonts w:cs="Times New Roman"/>
          <w:sz w:val="28"/>
          <w:szCs w:val="28"/>
          <w:lang w:val="ru-RU"/>
        </w:rPr>
        <w:t>халықаралық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кафедрасының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меңгерушісі</w:t>
      </w:r>
      <w:proofErr w:type="spellEnd"/>
      <w:r w:rsidRPr="005F4D95">
        <w:rPr>
          <w:rFonts w:cs="Times New Roman"/>
          <w:sz w:val="28"/>
          <w:szCs w:val="28"/>
          <w:lang w:val="en-US"/>
        </w:rPr>
        <w:t xml:space="preserve"> (</w:t>
      </w:r>
      <w:proofErr w:type="spellStart"/>
      <w:r w:rsidRPr="00F60D25">
        <w:rPr>
          <w:rFonts w:cs="Times New Roman"/>
          <w:sz w:val="28"/>
          <w:szCs w:val="28"/>
          <w:lang w:val="ru-RU"/>
        </w:rPr>
        <w:t>Мәскеу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Ресей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Федерациясы</w:t>
      </w:r>
      <w:proofErr w:type="spellEnd"/>
      <w:r w:rsidRPr="005F4D95">
        <w:rPr>
          <w:rFonts w:cs="Times New Roman"/>
          <w:sz w:val="28"/>
          <w:szCs w:val="28"/>
          <w:lang w:val="en-US"/>
        </w:rPr>
        <w:t>).</w:t>
      </w:r>
    </w:p>
    <w:p w14:paraId="6A75EB79" w14:textId="77777777" w:rsidR="00F60D25" w:rsidRPr="00F60D25" w:rsidRDefault="00F60D25" w:rsidP="00F60D25">
      <w:pPr>
        <w:spacing w:after="0" w:line="240" w:lineRule="auto"/>
        <w:jc w:val="both"/>
        <w:rPr>
          <w:rFonts w:cs="Times New Roman"/>
          <w:sz w:val="28"/>
          <w:szCs w:val="28"/>
        </w:rPr>
      </w:pPr>
      <w:r w:rsidRPr="00F60D25">
        <w:rPr>
          <w:rFonts w:cs="Times New Roman"/>
          <w:bCs/>
          <w:sz w:val="28"/>
          <w:szCs w:val="28"/>
        </w:rPr>
        <w:t>е-</w:t>
      </w:r>
      <w:r w:rsidRPr="00F60D25">
        <w:rPr>
          <w:rFonts w:cs="Times New Roman"/>
          <w:bCs/>
          <w:sz w:val="28"/>
          <w:szCs w:val="28"/>
          <w:lang w:val="en-US"/>
        </w:rPr>
        <w:t>mail</w:t>
      </w:r>
      <w:r w:rsidRPr="00F60D25">
        <w:rPr>
          <w:rFonts w:cs="Times New Roman"/>
          <w:bCs/>
          <w:sz w:val="28"/>
          <w:szCs w:val="28"/>
        </w:rPr>
        <w:t xml:space="preserve">: </w:t>
      </w:r>
      <w:hyperlink r:id="rId15" w:history="1">
        <w:r w:rsidRPr="00F60D25">
          <w:rPr>
            <w:rStyle w:val="affff3"/>
            <w:rFonts w:cs="Times New Roman"/>
            <w:sz w:val="28"/>
            <w:szCs w:val="28"/>
          </w:rPr>
          <w:t>aslan.abashidze@gmail.com</w:t>
        </w:r>
      </w:hyperlink>
      <w:r w:rsidRPr="00F60D25">
        <w:rPr>
          <w:rFonts w:cs="Times New Roman"/>
          <w:sz w:val="28"/>
          <w:szCs w:val="28"/>
          <w:lang w:val="en-US"/>
        </w:rPr>
        <w:t xml:space="preserve"> </w:t>
      </w:r>
      <w:r w:rsidRPr="00F60D25">
        <w:rPr>
          <w:rFonts w:cs="Times New Roman"/>
          <w:sz w:val="28"/>
          <w:szCs w:val="28"/>
        </w:rPr>
        <w:t xml:space="preserve"> </w:t>
      </w:r>
    </w:p>
    <w:p w14:paraId="48D778FE" w14:textId="77777777" w:rsidR="00F60D25" w:rsidRPr="00F60D25" w:rsidRDefault="00F60D25" w:rsidP="00F60D25">
      <w:pPr>
        <w:spacing w:after="0" w:line="240" w:lineRule="auto"/>
        <w:jc w:val="both"/>
        <w:rPr>
          <w:rFonts w:cs="Times New Roman"/>
          <w:sz w:val="28"/>
          <w:szCs w:val="28"/>
          <w:lang w:val="en-US"/>
        </w:rPr>
      </w:pPr>
      <w:r w:rsidRPr="00F60D25">
        <w:rPr>
          <w:rFonts w:cs="Times New Roman"/>
          <w:bCs/>
          <w:sz w:val="28"/>
          <w:szCs w:val="28"/>
        </w:rPr>
        <w:t>ORCID: 0000-0003-0012-8795</w:t>
      </w:r>
      <w:r w:rsidRPr="00F60D25">
        <w:rPr>
          <w:rFonts w:cs="Times New Roman"/>
          <w:bCs/>
          <w:sz w:val="28"/>
          <w:szCs w:val="28"/>
          <w:lang w:val="en-US"/>
        </w:rPr>
        <w:t xml:space="preserve">; </w:t>
      </w:r>
      <w:r w:rsidRPr="00F60D25">
        <w:rPr>
          <w:rFonts w:cs="Times New Roman"/>
          <w:sz w:val="28"/>
          <w:szCs w:val="28"/>
          <w:lang w:val="en-US"/>
        </w:rPr>
        <w:t>JEL-code: K33 International law</w:t>
      </w:r>
    </w:p>
    <w:p w14:paraId="0D0A9800" w14:textId="77777777" w:rsidR="00F60D25" w:rsidRPr="00F60D25" w:rsidRDefault="00F60D25" w:rsidP="00F60D25">
      <w:pPr>
        <w:spacing w:after="0" w:line="240" w:lineRule="auto"/>
        <w:jc w:val="both"/>
        <w:rPr>
          <w:rFonts w:cs="Times New Roman"/>
          <w:sz w:val="28"/>
          <w:szCs w:val="28"/>
          <w:lang w:val="en-US"/>
        </w:rPr>
      </w:pPr>
    </w:p>
    <w:p w14:paraId="0B84904F" w14:textId="77777777" w:rsidR="00F60D25" w:rsidRPr="005F4D95" w:rsidRDefault="00F60D25" w:rsidP="00F60D25">
      <w:pPr>
        <w:spacing w:after="0" w:line="240" w:lineRule="auto"/>
        <w:jc w:val="both"/>
        <w:rPr>
          <w:rFonts w:cs="Times New Roman"/>
          <w:sz w:val="28"/>
          <w:szCs w:val="28"/>
          <w:lang w:val="en-US"/>
        </w:rPr>
      </w:pPr>
      <w:proofErr w:type="spellStart"/>
      <w:r w:rsidRPr="00F60D25">
        <w:rPr>
          <w:rFonts w:cs="Times New Roman"/>
          <w:b/>
          <w:sz w:val="28"/>
          <w:szCs w:val="28"/>
          <w:lang w:val="ru-RU"/>
        </w:rPr>
        <w:t>Маличенко</w:t>
      </w:r>
      <w:proofErr w:type="spellEnd"/>
      <w:r w:rsidRPr="005F4D95">
        <w:rPr>
          <w:rFonts w:cs="Times New Roman"/>
          <w:b/>
          <w:sz w:val="28"/>
          <w:szCs w:val="28"/>
          <w:lang w:val="en-US"/>
        </w:rPr>
        <w:t xml:space="preserve"> </w:t>
      </w:r>
      <w:r w:rsidRPr="00F60D25">
        <w:rPr>
          <w:rFonts w:cs="Times New Roman"/>
          <w:b/>
          <w:sz w:val="28"/>
          <w:szCs w:val="28"/>
          <w:lang w:val="ru-RU"/>
        </w:rPr>
        <w:t>В</w:t>
      </w:r>
      <w:r w:rsidRPr="005F4D95">
        <w:rPr>
          <w:rFonts w:cs="Times New Roman"/>
          <w:b/>
          <w:sz w:val="28"/>
          <w:szCs w:val="28"/>
          <w:lang w:val="en-US"/>
        </w:rPr>
        <w:t xml:space="preserve">. </w:t>
      </w:r>
      <w:r w:rsidRPr="00F60D25">
        <w:rPr>
          <w:rFonts w:cs="Times New Roman"/>
          <w:b/>
          <w:sz w:val="28"/>
          <w:szCs w:val="28"/>
          <w:lang w:val="ru-RU"/>
        </w:rPr>
        <w:t>С</w:t>
      </w:r>
      <w:r w:rsidRPr="005F4D95">
        <w:rPr>
          <w:rFonts w:cs="Times New Roman"/>
          <w:b/>
          <w:sz w:val="28"/>
          <w:szCs w:val="28"/>
          <w:lang w:val="en-US"/>
        </w:rPr>
        <w:t xml:space="preserve">., </w:t>
      </w:r>
    </w:p>
    <w:p w14:paraId="77A0E722" w14:textId="77777777" w:rsidR="00F60D25" w:rsidRPr="00F60D25" w:rsidRDefault="00F60D25" w:rsidP="00F60D25">
      <w:pPr>
        <w:spacing w:after="0" w:line="240" w:lineRule="auto"/>
        <w:jc w:val="both"/>
        <w:rPr>
          <w:rFonts w:cs="Times New Roman"/>
          <w:sz w:val="28"/>
          <w:szCs w:val="28"/>
        </w:rPr>
      </w:pPr>
      <w:proofErr w:type="spellStart"/>
      <w:r w:rsidRPr="00F60D25">
        <w:rPr>
          <w:rFonts w:cs="Times New Roman"/>
          <w:sz w:val="28"/>
          <w:szCs w:val="28"/>
          <w:lang w:val="ru-RU"/>
        </w:rPr>
        <w:t>заң</w:t>
      </w:r>
      <w:proofErr w:type="spellEnd"/>
      <w:r w:rsidRPr="005F4D95">
        <w:rPr>
          <w:rFonts w:cs="Times New Roman"/>
          <w:sz w:val="28"/>
          <w:szCs w:val="28"/>
          <w:lang w:val="en-US"/>
        </w:rPr>
        <w:t xml:space="preserve"> </w:t>
      </w:r>
      <w:proofErr w:type="spellStart"/>
      <w:r w:rsidRPr="00F60D25">
        <w:rPr>
          <w:rFonts w:cs="Times New Roman"/>
          <w:sz w:val="28"/>
          <w:szCs w:val="28"/>
          <w:lang w:val="ru-RU"/>
        </w:rPr>
        <w:t>ғылымдарының</w:t>
      </w:r>
      <w:proofErr w:type="spellEnd"/>
      <w:r w:rsidRPr="005F4D95">
        <w:rPr>
          <w:rFonts w:cs="Times New Roman"/>
          <w:sz w:val="28"/>
          <w:szCs w:val="28"/>
          <w:lang w:val="en-US"/>
        </w:rPr>
        <w:t xml:space="preserve"> </w:t>
      </w:r>
      <w:r w:rsidRPr="00F60D25">
        <w:rPr>
          <w:rFonts w:cs="Times New Roman"/>
          <w:sz w:val="28"/>
          <w:szCs w:val="28"/>
          <w:lang w:val="ru-RU"/>
        </w:rPr>
        <w:t>кандидаты</w:t>
      </w:r>
      <w:r w:rsidRPr="005F4D95">
        <w:rPr>
          <w:rFonts w:cs="Times New Roman"/>
          <w:sz w:val="28"/>
          <w:szCs w:val="28"/>
          <w:lang w:val="en-US"/>
        </w:rPr>
        <w:t xml:space="preserve">, </w:t>
      </w:r>
      <w:proofErr w:type="spellStart"/>
      <w:r w:rsidRPr="00F60D25">
        <w:rPr>
          <w:rFonts w:cs="Times New Roman"/>
          <w:sz w:val="28"/>
          <w:szCs w:val="28"/>
          <w:lang w:val="ru-RU"/>
        </w:rPr>
        <w:t>әлеуметтік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заңнама</w:t>
      </w:r>
      <w:proofErr w:type="spellEnd"/>
      <w:r w:rsidRPr="005F4D95">
        <w:rPr>
          <w:rFonts w:cs="Times New Roman"/>
          <w:sz w:val="28"/>
          <w:szCs w:val="28"/>
          <w:lang w:val="en-US"/>
        </w:rPr>
        <w:t xml:space="preserve"> </w:t>
      </w:r>
      <w:proofErr w:type="spellStart"/>
      <w:r w:rsidRPr="00F60D25">
        <w:rPr>
          <w:rFonts w:cs="Times New Roman"/>
          <w:sz w:val="28"/>
          <w:szCs w:val="28"/>
          <w:lang w:val="ru-RU"/>
        </w:rPr>
        <w:t>бөлімінің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аға</w:t>
      </w:r>
      <w:proofErr w:type="spellEnd"/>
      <w:r w:rsidRPr="005F4D95">
        <w:rPr>
          <w:rFonts w:cs="Times New Roman"/>
          <w:sz w:val="28"/>
          <w:szCs w:val="28"/>
          <w:lang w:val="en-US"/>
        </w:rPr>
        <w:t xml:space="preserve"> </w:t>
      </w:r>
      <w:proofErr w:type="spellStart"/>
      <w:r w:rsidRPr="00F60D25">
        <w:rPr>
          <w:rFonts w:cs="Times New Roman"/>
          <w:sz w:val="28"/>
          <w:szCs w:val="28"/>
          <w:lang w:val="ru-RU"/>
        </w:rPr>
        <w:t>ғылыми</w:t>
      </w:r>
      <w:proofErr w:type="spellEnd"/>
      <w:r w:rsidRPr="005F4D95">
        <w:rPr>
          <w:rFonts w:cs="Times New Roman"/>
          <w:sz w:val="28"/>
          <w:szCs w:val="28"/>
          <w:lang w:val="en-US"/>
        </w:rPr>
        <w:t xml:space="preserve"> </w:t>
      </w:r>
      <w:proofErr w:type="spellStart"/>
      <w:r w:rsidRPr="00F60D25">
        <w:rPr>
          <w:rFonts w:cs="Times New Roman"/>
          <w:sz w:val="28"/>
          <w:szCs w:val="28"/>
          <w:lang w:val="ru-RU"/>
        </w:rPr>
        <w:t>қызметкері</w:t>
      </w:r>
      <w:proofErr w:type="spellEnd"/>
      <w:r w:rsidRPr="005F4D95">
        <w:rPr>
          <w:rFonts w:cs="Times New Roman"/>
          <w:sz w:val="28"/>
          <w:szCs w:val="28"/>
          <w:lang w:val="en-US"/>
        </w:rPr>
        <w:t xml:space="preserve">, </w:t>
      </w:r>
      <w:proofErr w:type="spellStart"/>
      <w:r w:rsidRPr="00F60D25">
        <w:rPr>
          <w:rFonts w:cs="Times New Roman"/>
          <w:sz w:val="28"/>
          <w:szCs w:val="28"/>
          <w:lang w:val="ru-RU"/>
        </w:rPr>
        <w:t>Ресей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Федерациясы</w:t>
      </w:r>
      <w:proofErr w:type="spellEnd"/>
      <w:r w:rsidRPr="005F4D95">
        <w:rPr>
          <w:rFonts w:cs="Times New Roman"/>
          <w:sz w:val="28"/>
          <w:szCs w:val="28"/>
          <w:lang w:val="en-US"/>
        </w:rPr>
        <w:t xml:space="preserve"> </w:t>
      </w:r>
      <w:proofErr w:type="spellStart"/>
      <w:r w:rsidRPr="00F60D25">
        <w:rPr>
          <w:rFonts w:cs="Times New Roman"/>
          <w:sz w:val="28"/>
          <w:szCs w:val="28"/>
          <w:lang w:val="ru-RU"/>
        </w:rPr>
        <w:t>Үкіметі</w:t>
      </w:r>
      <w:proofErr w:type="spellEnd"/>
      <w:r w:rsidRPr="005F4D95">
        <w:rPr>
          <w:rFonts w:cs="Times New Roman"/>
          <w:sz w:val="28"/>
          <w:szCs w:val="28"/>
          <w:lang w:val="en-US"/>
        </w:rPr>
        <w:t xml:space="preserve"> </w:t>
      </w:r>
      <w:proofErr w:type="spellStart"/>
      <w:r w:rsidRPr="00F60D25">
        <w:rPr>
          <w:rFonts w:cs="Times New Roman"/>
          <w:sz w:val="28"/>
          <w:szCs w:val="28"/>
          <w:lang w:val="ru-RU"/>
        </w:rPr>
        <w:t>жанындағы</w:t>
      </w:r>
      <w:proofErr w:type="spellEnd"/>
      <w:r w:rsidRPr="005F4D95">
        <w:rPr>
          <w:rFonts w:cs="Times New Roman"/>
          <w:sz w:val="28"/>
          <w:szCs w:val="28"/>
          <w:lang w:val="en-US"/>
        </w:rPr>
        <w:t xml:space="preserve"> </w:t>
      </w:r>
      <w:proofErr w:type="spellStart"/>
      <w:r w:rsidRPr="00F60D25">
        <w:rPr>
          <w:rFonts w:cs="Times New Roman"/>
          <w:sz w:val="28"/>
          <w:szCs w:val="28"/>
          <w:lang w:val="ru-RU"/>
        </w:rPr>
        <w:t>Заңнама</w:t>
      </w:r>
      <w:proofErr w:type="spellEnd"/>
      <w:r w:rsidRPr="005F4D95">
        <w:rPr>
          <w:rFonts w:cs="Times New Roman"/>
          <w:sz w:val="28"/>
          <w:szCs w:val="28"/>
          <w:lang w:val="en-US"/>
        </w:rPr>
        <w:t xml:space="preserve"> </w:t>
      </w:r>
      <w:proofErr w:type="spellStart"/>
      <w:r w:rsidRPr="00F60D25">
        <w:rPr>
          <w:rFonts w:cs="Times New Roman"/>
          <w:sz w:val="28"/>
          <w:szCs w:val="28"/>
          <w:lang w:val="ru-RU"/>
        </w:rPr>
        <w:t>және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салыстырмалы</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құқықтану</w:t>
      </w:r>
      <w:proofErr w:type="spellEnd"/>
      <w:r w:rsidRPr="005F4D95">
        <w:rPr>
          <w:rFonts w:cs="Times New Roman"/>
          <w:sz w:val="28"/>
          <w:szCs w:val="28"/>
          <w:lang w:val="en-US"/>
        </w:rPr>
        <w:t xml:space="preserve"> </w:t>
      </w:r>
      <w:r w:rsidRPr="00F60D25">
        <w:rPr>
          <w:rFonts w:cs="Times New Roman"/>
          <w:sz w:val="28"/>
          <w:szCs w:val="28"/>
          <w:lang w:val="ru-RU"/>
        </w:rPr>
        <w:t>институты</w:t>
      </w:r>
      <w:r w:rsidRPr="005F4D95">
        <w:rPr>
          <w:rFonts w:cs="Times New Roman"/>
          <w:sz w:val="28"/>
          <w:szCs w:val="28"/>
          <w:lang w:val="en-US"/>
        </w:rPr>
        <w:t xml:space="preserve">, </w:t>
      </w:r>
      <w:proofErr w:type="spellStart"/>
      <w:r w:rsidRPr="00F60D25">
        <w:rPr>
          <w:rFonts w:cs="Times New Roman"/>
          <w:sz w:val="28"/>
          <w:szCs w:val="28"/>
          <w:lang w:val="ru-RU"/>
        </w:rPr>
        <w:t>Мәскеу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Ресей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Федерациясы</w:t>
      </w:r>
      <w:proofErr w:type="spellEnd"/>
      <w:r w:rsidRPr="00F60D25">
        <w:rPr>
          <w:rFonts w:cs="Times New Roman"/>
          <w:sz w:val="28"/>
          <w:szCs w:val="28"/>
        </w:rPr>
        <w:t>.</w:t>
      </w:r>
    </w:p>
    <w:p w14:paraId="6F0C2728" w14:textId="77777777" w:rsidR="00F60D25" w:rsidRPr="00F60D25" w:rsidRDefault="00F60D25" w:rsidP="00F60D25">
      <w:pPr>
        <w:spacing w:after="0" w:line="240" w:lineRule="auto"/>
        <w:jc w:val="both"/>
        <w:rPr>
          <w:rFonts w:cs="Times New Roman"/>
          <w:sz w:val="28"/>
          <w:szCs w:val="28"/>
        </w:rPr>
      </w:pPr>
      <w:r w:rsidRPr="00F60D25">
        <w:rPr>
          <w:rFonts w:cs="Times New Roman"/>
          <w:bCs/>
          <w:sz w:val="28"/>
          <w:szCs w:val="28"/>
        </w:rPr>
        <w:t>е-</w:t>
      </w:r>
      <w:r w:rsidRPr="00F60D25">
        <w:rPr>
          <w:rFonts w:cs="Times New Roman"/>
          <w:bCs/>
          <w:sz w:val="28"/>
          <w:szCs w:val="28"/>
          <w:lang w:val="en-US"/>
        </w:rPr>
        <w:t>mail</w:t>
      </w:r>
      <w:r w:rsidRPr="00F60D25">
        <w:rPr>
          <w:rFonts w:cs="Times New Roman"/>
          <w:bCs/>
          <w:sz w:val="28"/>
          <w:szCs w:val="28"/>
        </w:rPr>
        <w:t xml:space="preserve">: </w:t>
      </w:r>
      <w:r w:rsidRPr="00F60D25">
        <w:rPr>
          <w:rFonts w:cs="Times New Roman"/>
          <w:sz w:val="28"/>
          <w:szCs w:val="28"/>
        </w:rPr>
        <w:fldChar w:fldCharType="begin"/>
      </w:r>
      <w:r w:rsidRPr="00F60D25">
        <w:rPr>
          <w:rFonts w:cs="Times New Roman"/>
          <w:sz w:val="28"/>
          <w:szCs w:val="28"/>
        </w:rPr>
        <w:instrText xml:space="preserve"> HYPERLINK "mailto:vlad.malichenko@gmail.com" </w:instrText>
      </w:r>
      <w:r w:rsidRPr="00F60D25">
        <w:rPr>
          <w:rFonts w:cs="Times New Roman"/>
          <w:sz w:val="28"/>
          <w:szCs w:val="28"/>
        </w:rPr>
        <w:fldChar w:fldCharType="separate"/>
      </w:r>
      <w:r w:rsidRPr="00F60D25">
        <w:rPr>
          <w:rStyle w:val="affff3"/>
          <w:rFonts w:cs="Times New Roman"/>
          <w:sz w:val="28"/>
          <w:szCs w:val="28"/>
        </w:rPr>
        <w:t>vlad.malichenko@gmail.com</w:t>
      </w:r>
      <w:r w:rsidRPr="00F60D25">
        <w:rPr>
          <w:rFonts w:cs="Times New Roman"/>
          <w:sz w:val="28"/>
          <w:szCs w:val="28"/>
          <w:lang w:val="ru-RU"/>
        </w:rPr>
        <w:fldChar w:fldCharType="end"/>
      </w:r>
    </w:p>
    <w:p w14:paraId="4047246A" w14:textId="77777777" w:rsidR="00F60D25" w:rsidRPr="00F60D25" w:rsidRDefault="00F60D25" w:rsidP="00F60D25">
      <w:pPr>
        <w:spacing w:after="0" w:line="240" w:lineRule="auto"/>
        <w:jc w:val="both"/>
        <w:rPr>
          <w:rFonts w:cs="Times New Roman"/>
          <w:sz w:val="28"/>
          <w:szCs w:val="28"/>
          <w:lang w:val="en-US"/>
        </w:rPr>
      </w:pPr>
      <w:r w:rsidRPr="00F60D25">
        <w:rPr>
          <w:rFonts w:cs="Times New Roman"/>
          <w:bCs/>
          <w:sz w:val="28"/>
          <w:szCs w:val="28"/>
        </w:rPr>
        <w:t>ORCID: 0000-0003-3136-8054</w:t>
      </w:r>
      <w:r w:rsidRPr="00F60D25">
        <w:rPr>
          <w:rFonts w:cs="Times New Roman"/>
          <w:bCs/>
          <w:sz w:val="28"/>
          <w:szCs w:val="28"/>
          <w:lang w:val="en-US"/>
        </w:rPr>
        <w:t xml:space="preserve">; </w:t>
      </w:r>
      <w:r w:rsidRPr="00F60D25">
        <w:rPr>
          <w:rFonts w:cs="Times New Roman"/>
          <w:sz w:val="28"/>
          <w:szCs w:val="28"/>
          <w:lang w:val="en-US"/>
        </w:rPr>
        <w:t>JEL-code: K33 International law</w:t>
      </w:r>
    </w:p>
    <w:p w14:paraId="72D00BA5" w14:textId="77777777" w:rsidR="00F60D25" w:rsidRPr="00F60D25" w:rsidRDefault="00F60D25" w:rsidP="00F60D25">
      <w:pPr>
        <w:spacing w:after="0" w:line="240" w:lineRule="auto"/>
        <w:jc w:val="both"/>
        <w:rPr>
          <w:rFonts w:cs="Times New Roman"/>
          <w:sz w:val="28"/>
          <w:szCs w:val="28"/>
          <w:lang w:val="en-US"/>
        </w:rPr>
      </w:pPr>
    </w:p>
    <w:p w14:paraId="325BA25E" w14:textId="77777777" w:rsidR="00F60D25" w:rsidRPr="005F4D95" w:rsidRDefault="00F60D25" w:rsidP="00F60D25">
      <w:pPr>
        <w:spacing w:after="0" w:line="240" w:lineRule="auto"/>
        <w:jc w:val="both"/>
        <w:rPr>
          <w:rFonts w:cs="Times New Roman"/>
          <w:sz w:val="28"/>
          <w:szCs w:val="28"/>
          <w:lang w:val="en-US"/>
        </w:rPr>
      </w:pPr>
      <w:r w:rsidRPr="00F60D25">
        <w:rPr>
          <w:rFonts w:cs="Times New Roman"/>
          <w:b/>
          <w:sz w:val="28"/>
          <w:szCs w:val="28"/>
          <w:lang w:val="ru-RU"/>
        </w:rPr>
        <w:t>Аннотация</w:t>
      </w:r>
      <w:r w:rsidRPr="005F4D95">
        <w:rPr>
          <w:rFonts w:cs="Times New Roman"/>
          <w:b/>
          <w:sz w:val="28"/>
          <w:szCs w:val="28"/>
          <w:lang w:val="en-US"/>
        </w:rPr>
        <w:t>:</w:t>
      </w:r>
      <w:r w:rsidRPr="005F4D95">
        <w:rPr>
          <w:rFonts w:cs="Times New Roman"/>
          <w:sz w:val="28"/>
          <w:szCs w:val="28"/>
          <w:lang w:val="en-US"/>
        </w:rPr>
        <w:t xml:space="preserve"> </w:t>
      </w:r>
      <w:proofErr w:type="spellStart"/>
      <w:r w:rsidRPr="00F60D25">
        <w:rPr>
          <w:rFonts w:cs="Times New Roman"/>
          <w:sz w:val="28"/>
          <w:szCs w:val="28"/>
          <w:lang w:val="ru-RU"/>
        </w:rPr>
        <w:t>соңғы</w:t>
      </w:r>
      <w:proofErr w:type="spellEnd"/>
      <w:r w:rsidRPr="005F4D95">
        <w:rPr>
          <w:rFonts w:cs="Times New Roman"/>
          <w:sz w:val="28"/>
          <w:szCs w:val="28"/>
          <w:lang w:val="en-US"/>
        </w:rPr>
        <w:t xml:space="preserve"> </w:t>
      </w:r>
      <w:proofErr w:type="spellStart"/>
      <w:r w:rsidRPr="00F60D25">
        <w:rPr>
          <w:rFonts w:cs="Times New Roman"/>
          <w:sz w:val="28"/>
          <w:szCs w:val="28"/>
          <w:lang w:val="ru-RU"/>
        </w:rPr>
        <w:t>онжылдықтарда</w:t>
      </w:r>
      <w:proofErr w:type="spellEnd"/>
      <w:r w:rsidRPr="005F4D95">
        <w:rPr>
          <w:rFonts w:cs="Times New Roman"/>
          <w:sz w:val="28"/>
          <w:szCs w:val="28"/>
          <w:lang w:val="en-US"/>
        </w:rPr>
        <w:t xml:space="preserve"> </w:t>
      </w:r>
      <w:proofErr w:type="spellStart"/>
      <w:r w:rsidRPr="00F60D25">
        <w:rPr>
          <w:rFonts w:cs="Times New Roman"/>
          <w:sz w:val="28"/>
          <w:szCs w:val="28"/>
          <w:lang w:val="ru-RU"/>
        </w:rPr>
        <w:t>адамзат</w:t>
      </w:r>
      <w:proofErr w:type="spellEnd"/>
      <w:r w:rsidRPr="005F4D95">
        <w:rPr>
          <w:rFonts w:cs="Times New Roman"/>
          <w:sz w:val="28"/>
          <w:szCs w:val="28"/>
          <w:lang w:val="en-US"/>
        </w:rPr>
        <w:t xml:space="preserve"> </w:t>
      </w:r>
      <w:proofErr w:type="spellStart"/>
      <w:r w:rsidRPr="00F60D25">
        <w:rPr>
          <w:rFonts w:cs="Times New Roman"/>
          <w:sz w:val="28"/>
          <w:szCs w:val="28"/>
          <w:lang w:val="ru-RU"/>
        </w:rPr>
        <w:t>әлемнің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әр</w:t>
      </w:r>
      <w:proofErr w:type="spellEnd"/>
      <w:r w:rsidRPr="005F4D95">
        <w:rPr>
          <w:rFonts w:cs="Times New Roman"/>
          <w:sz w:val="28"/>
          <w:szCs w:val="28"/>
          <w:lang w:val="en-US"/>
        </w:rPr>
        <w:t xml:space="preserve"> </w:t>
      </w:r>
      <w:proofErr w:type="spellStart"/>
      <w:r w:rsidRPr="00F60D25">
        <w:rPr>
          <w:rFonts w:cs="Times New Roman"/>
          <w:sz w:val="28"/>
          <w:szCs w:val="28"/>
          <w:lang w:val="ru-RU"/>
        </w:rPr>
        <w:t>аймағында</w:t>
      </w:r>
      <w:proofErr w:type="spellEnd"/>
      <w:r w:rsidRPr="005F4D95">
        <w:rPr>
          <w:rFonts w:cs="Times New Roman"/>
          <w:sz w:val="28"/>
          <w:szCs w:val="28"/>
          <w:lang w:val="en-US"/>
        </w:rPr>
        <w:t xml:space="preserve"> </w:t>
      </w:r>
      <w:proofErr w:type="spellStart"/>
      <w:r w:rsidRPr="00F60D25">
        <w:rPr>
          <w:rFonts w:cs="Times New Roman"/>
          <w:sz w:val="28"/>
          <w:szCs w:val="28"/>
          <w:lang w:val="ru-RU"/>
        </w:rPr>
        <w:t>мемлекеттерге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қатысты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санкциялар</w:t>
      </w:r>
      <w:proofErr w:type="spellEnd"/>
      <w:r w:rsidRPr="005F4D95">
        <w:rPr>
          <w:rFonts w:cs="Times New Roman"/>
          <w:sz w:val="28"/>
          <w:szCs w:val="28"/>
          <w:lang w:val="en-US"/>
        </w:rPr>
        <w:t xml:space="preserve">» </w:t>
      </w:r>
      <w:r w:rsidRPr="00F60D25">
        <w:rPr>
          <w:rFonts w:cs="Times New Roman"/>
          <w:sz w:val="28"/>
          <w:szCs w:val="28"/>
          <w:lang w:val="ru-RU"/>
        </w:rPr>
        <w:t>мен</w:t>
      </w:r>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жиі</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қолданыла</w:t>
      </w:r>
      <w:proofErr w:type="spellEnd"/>
      <w:r w:rsidRPr="005F4D95">
        <w:rPr>
          <w:rFonts w:cs="Times New Roman"/>
          <w:sz w:val="28"/>
          <w:szCs w:val="28"/>
          <w:lang w:val="en-US"/>
        </w:rPr>
        <w:t xml:space="preserve"> </w:t>
      </w:r>
      <w:proofErr w:type="spellStart"/>
      <w:r w:rsidRPr="00F60D25">
        <w:rPr>
          <w:rFonts w:cs="Times New Roman"/>
          <w:sz w:val="28"/>
          <w:szCs w:val="28"/>
          <w:lang w:val="ru-RU"/>
        </w:rPr>
        <w:t>бастауына</w:t>
      </w:r>
      <w:proofErr w:type="spellEnd"/>
      <w:r w:rsidRPr="005F4D95">
        <w:rPr>
          <w:rFonts w:cs="Times New Roman"/>
          <w:sz w:val="28"/>
          <w:szCs w:val="28"/>
          <w:lang w:val="en-US"/>
        </w:rPr>
        <w:t xml:space="preserve"> </w:t>
      </w:r>
      <w:r w:rsidRPr="00F60D25">
        <w:rPr>
          <w:rFonts w:cs="Times New Roman"/>
          <w:sz w:val="28"/>
          <w:szCs w:val="28"/>
          <w:lang w:val="ru-RU"/>
        </w:rPr>
        <w:t>тап</w:t>
      </w:r>
      <w:r w:rsidRPr="005F4D95">
        <w:rPr>
          <w:rFonts w:cs="Times New Roman"/>
          <w:sz w:val="28"/>
          <w:szCs w:val="28"/>
          <w:lang w:val="en-US"/>
        </w:rPr>
        <w:t xml:space="preserve"> </w:t>
      </w:r>
      <w:proofErr w:type="spellStart"/>
      <w:r w:rsidRPr="00F60D25">
        <w:rPr>
          <w:rFonts w:cs="Times New Roman"/>
          <w:sz w:val="28"/>
          <w:szCs w:val="28"/>
          <w:lang w:val="ru-RU"/>
        </w:rPr>
        <w:t>болды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Шетелдік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доктриналық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дереккөздерде</w:t>
      </w:r>
      <w:proofErr w:type="spellEnd"/>
      <w:r w:rsidRPr="005F4D95">
        <w:rPr>
          <w:rFonts w:cs="Times New Roman"/>
          <w:sz w:val="28"/>
          <w:szCs w:val="28"/>
          <w:lang w:val="en-US"/>
        </w:rPr>
        <w:t xml:space="preserve"> </w:t>
      </w:r>
      <w:proofErr w:type="spellStart"/>
      <w:r w:rsidRPr="00F60D25">
        <w:rPr>
          <w:rFonts w:cs="Times New Roman"/>
          <w:sz w:val="28"/>
          <w:szCs w:val="28"/>
          <w:lang w:val="ru-RU"/>
        </w:rPr>
        <w:t>бұл</w:t>
      </w:r>
      <w:proofErr w:type="spellEnd"/>
      <w:r w:rsidRPr="005F4D95">
        <w:rPr>
          <w:rFonts w:cs="Times New Roman"/>
          <w:sz w:val="28"/>
          <w:szCs w:val="28"/>
          <w:lang w:val="en-US"/>
        </w:rPr>
        <w:t xml:space="preserve"> </w:t>
      </w:r>
      <w:proofErr w:type="spellStart"/>
      <w:r w:rsidRPr="00F60D25">
        <w:rPr>
          <w:rFonts w:cs="Times New Roman"/>
          <w:sz w:val="28"/>
          <w:szCs w:val="28"/>
          <w:lang w:val="ru-RU"/>
        </w:rPr>
        <w:t>ұғымдардың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нормативтік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мазмұны</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біртіндеп</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w:t>
      </w:r>
      <w:proofErr w:type="spellEnd"/>
      <w:r w:rsidRPr="005F4D95">
        <w:rPr>
          <w:rFonts w:cs="Times New Roman"/>
          <w:sz w:val="28"/>
          <w:szCs w:val="28"/>
          <w:lang w:val="en-US"/>
        </w:rPr>
        <w:t>-</w:t>
      </w:r>
      <w:proofErr w:type="spellStart"/>
      <w:r w:rsidRPr="00F60D25">
        <w:rPr>
          <w:rFonts w:cs="Times New Roman"/>
          <w:sz w:val="28"/>
          <w:szCs w:val="28"/>
          <w:lang w:val="ru-RU"/>
        </w:rPr>
        <w:t>бірімен</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бірдей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болғызылды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бұл</w:t>
      </w:r>
      <w:proofErr w:type="spellEnd"/>
      <w:r w:rsidRPr="005F4D95">
        <w:rPr>
          <w:rFonts w:cs="Times New Roman"/>
          <w:sz w:val="28"/>
          <w:szCs w:val="28"/>
          <w:lang w:val="en-US"/>
        </w:rPr>
        <w:t xml:space="preserve"> </w:t>
      </w:r>
      <w:proofErr w:type="spellStart"/>
      <w:r w:rsidRPr="00F60D25">
        <w:rPr>
          <w:rFonts w:cs="Times New Roman"/>
          <w:sz w:val="28"/>
          <w:szCs w:val="28"/>
          <w:lang w:val="ru-RU"/>
        </w:rPr>
        <w:t>халықаралық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қағидаттарына</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қайшы</w:t>
      </w:r>
      <w:proofErr w:type="spellEnd"/>
      <w:r w:rsidRPr="005F4D95">
        <w:rPr>
          <w:rFonts w:cs="Times New Roman"/>
          <w:sz w:val="28"/>
          <w:szCs w:val="28"/>
          <w:lang w:val="en-US"/>
        </w:rPr>
        <w:t xml:space="preserve"> </w:t>
      </w:r>
      <w:proofErr w:type="spellStart"/>
      <w:r w:rsidRPr="00F60D25">
        <w:rPr>
          <w:rFonts w:cs="Times New Roman"/>
          <w:sz w:val="28"/>
          <w:szCs w:val="28"/>
          <w:lang w:val="ru-RU"/>
        </w:rPr>
        <w:t>келеді</w:t>
      </w:r>
      <w:proofErr w:type="spellEnd"/>
      <w:r w:rsidRPr="005F4D95">
        <w:rPr>
          <w:rFonts w:cs="Times New Roman"/>
          <w:sz w:val="28"/>
          <w:szCs w:val="28"/>
          <w:lang w:val="en-US"/>
        </w:rPr>
        <w:t xml:space="preserve"> </w:t>
      </w:r>
      <w:proofErr w:type="spellStart"/>
      <w:r w:rsidRPr="00F60D25">
        <w:rPr>
          <w:rFonts w:cs="Times New Roman"/>
          <w:sz w:val="28"/>
          <w:szCs w:val="28"/>
          <w:lang w:val="ru-RU"/>
        </w:rPr>
        <w:t>және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сақтау</w:t>
      </w:r>
      <w:proofErr w:type="spellEnd"/>
      <w:r w:rsidRPr="005F4D95">
        <w:rPr>
          <w:rFonts w:cs="Times New Roman"/>
          <w:sz w:val="28"/>
          <w:szCs w:val="28"/>
          <w:lang w:val="en-US"/>
        </w:rPr>
        <w:t xml:space="preserve"> </w:t>
      </w:r>
      <w:proofErr w:type="spellStart"/>
      <w:r w:rsidRPr="00F60D25">
        <w:rPr>
          <w:rFonts w:cs="Times New Roman"/>
          <w:sz w:val="28"/>
          <w:szCs w:val="28"/>
          <w:lang w:val="ru-RU"/>
        </w:rPr>
        <w:t>технологияларына</w:t>
      </w:r>
      <w:proofErr w:type="spellEnd"/>
      <w:r w:rsidRPr="005F4D95">
        <w:rPr>
          <w:rFonts w:cs="Times New Roman"/>
          <w:sz w:val="28"/>
          <w:szCs w:val="28"/>
          <w:lang w:val="en-US"/>
        </w:rPr>
        <w:t xml:space="preserve">, </w:t>
      </w:r>
      <w:proofErr w:type="spellStart"/>
      <w:r w:rsidRPr="00F60D25">
        <w:rPr>
          <w:rFonts w:cs="Times New Roman"/>
          <w:sz w:val="28"/>
          <w:szCs w:val="28"/>
          <w:lang w:val="ru-RU"/>
        </w:rPr>
        <w:t>азық</w:t>
      </w:r>
      <w:proofErr w:type="spellEnd"/>
      <w:r w:rsidRPr="005F4D95">
        <w:rPr>
          <w:rFonts w:cs="Times New Roman"/>
          <w:sz w:val="28"/>
          <w:szCs w:val="28"/>
          <w:lang w:val="en-US"/>
        </w:rPr>
        <w:t>-</w:t>
      </w:r>
      <w:proofErr w:type="spellStart"/>
      <w:r w:rsidRPr="00F60D25">
        <w:rPr>
          <w:rFonts w:cs="Times New Roman"/>
          <w:sz w:val="28"/>
          <w:szCs w:val="28"/>
          <w:lang w:val="ru-RU"/>
        </w:rPr>
        <w:t>түлікке</w:t>
      </w:r>
      <w:proofErr w:type="spellEnd"/>
      <w:r w:rsidRPr="005F4D95">
        <w:rPr>
          <w:rFonts w:cs="Times New Roman"/>
          <w:sz w:val="28"/>
          <w:szCs w:val="28"/>
          <w:lang w:val="en-US"/>
        </w:rPr>
        <w:t xml:space="preserve">, </w:t>
      </w:r>
      <w:proofErr w:type="spellStart"/>
      <w:r w:rsidRPr="00F60D25">
        <w:rPr>
          <w:rFonts w:cs="Times New Roman"/>
          <w:sz w:val="28"/>
          <w:szCs w:val="28"/>
          <w:lang w:val="ru-RU"/>
        </w:rPr>
        <w:t>әлеуметтік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қызметтерге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қолжетімділікті</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отырып</w:t>
      </w:r>
      <w:proofErr w:type="spellEnd"/>
      <w:r w:rsidRPr="005F4D95">
        <w:rPr>
          <w:rFonts w:cs="Times New Roman"/>
          <w:sz w:val="28"/>
          <w:szCs w:val="28"/>
          <w:lang w:val="en-US"/>
        </w:rPr>
        <w:t xml:space="preserve">, </w:t>
      </w:r>
      <w:proofErr w:type="spellStart"/>
      <w:r w:rsidRPr="00F60D25">
        <w:rPr>
          <w:rFonts w:cs="Times New Roman"/>
          <w:sz w:val="28"/>
          <w:szCs w:val="28"/>
          <w:lang w:val="ru-RU"/>
        </w:rPr>
        <w:t>адамның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негізгі</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құқықтарын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қорғауды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қамтамасыз</w:t>
      </w:r>
      <w:proofErr w:type="spellEnd"/>
      <w:r w:rsidRPr="005F4D95">
        <w:rPr>
          <w:rFonts w:cs="Times New Roman"/>
          <w:sz w:val="28"/>
          <w:szCs w:val="28"/>
          <w:lang w:val="en-US"/>
        </w:rPr>
        <w:t xml:space="preserve"> </w:t>
      </w:r>
      <w:proofErr w:type="spellStart"/>
      <w:r w:rsidRPr="00F60D25">
        <w:rPr>
          <w:rFonts w:cs="Times New Roman"/>
          <w:sz w:val="28"/>
          <w:szCs w:val="28"/>
          <w:lang w:val="ru-RU"/>
        </w:rPr>
        <w:t>етуге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кедергі</w:t>
      </w:r>
      <w:proofErr w:type="spellEnd"/>
      <w:r w:rsidRPr="005F4D95">
        <w:rPr>
          <w:rFonts w:cs="Times New Roman"/>
          <w:sz w:val="28"/>
          <w:szCs w:val="28"/>
          <w:lang w:val="en-US"/>
        </w:rPr>
        <w:t xml:space="preserve"> </w:t>
      </w:r>
      <w:proofErr w:type="spellStart"/>
      <w:r w:rsidRPr="00F60D25">
        <w:rPr>
          <w:rFonts w:cs="Times New Roman"/>
          <w:sz w:val="28"/>
          <w:szCs w:val="28"/>
          <w:lang w:val="ru-RU"/>
        </w:rPr>
        <w:t>келтіреді</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қолдану</w:t>
      </w:r>
      <w:proofErr w:type="spellEnd"/>
      <w:r w:rsidRPr="005F4D95">
        <w:rPr>
          <w:rFonts w:cs="Times New Roman"/>
          <w:sz w:val="28"/>
          <w:szCs w:val="28"/>
          <w:lang w:val="en-US"/>
        </w:rPr>
        <w:t xml:space="preserve">, </w:t>
      </w:r>
      <w:proofErr w:type="spellStart"/>
      <w:r w:rsidRPr="00F60D25">
        <w:rPr>
          <w:rFonts w:cs="Times New Roman"/>
          <w:sz w:val="28"/>
          <w:szCs w:val="28"/>
          <w:lang w:val="ru-RU"/>
        </w:rPr>
        <w:t>әсіресе</w:t>
      </w:r>
      <w:proofErr w:type="spellEnd"/>
      <w:r w:rsidRPr="005F4D95">
        <w:rPr>
          <w:rFonts w:cs="Times New Roman"/>
          <w:sz w:val="28"/>
          <w:szCs w:val="28"/>
          <w:lang w:val="en-US"/>
        </w:rPr>
        <w:t xml:space="preserve"> </w:t>
      </w:r>
      <w:proofErr w:type="spellStart"/>
      <w:r w:rsidRPr="00F60D25">
        <w:rPr>
          <w:rFonts w:cs="Times New Roman"/>
          <w:sz w:val="28"/>
          <w:szCs w:val="28"/>
          <w:lang w:val="ru-RU"/>
        </w:rPr>
        <w:t>дамушы</w:t>
      </w:r>
      <w:proofErr w:type="spellEnd"/>
      <w:r w:rsidRPr="005F4D95">
        <w:rPr>
          <w:rFonts w:cs="Times New Roman"/>
          <w:sz w:val="28"/>
          <w:szCs w:val="28"/>
          <w:lang w:val="en-US"/>
        </w:rPr>
        <w:t xml:space="preserve"> </w:t>
      </w:r>
      <w:proofErr w:type="spellStart"/>
      <w:r w:rsidRPr="00F60D25">
        <w:rPr>
          <w:rFonts w:cs="Times New Roman"/>
          <w:sz w:val="28"/>
          <w:szCs w:val="28"/>
          <w:lang w:val="ru-RU"/>
        </w:rPr>
        <w:t>елдерге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қолдану</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қарапайым</w:t>
      </w:r>
      <w:proofErr w:type="spellEnd"/>
      <w:r w:rsidRPr="005F4D95">
        <w:rPr>
          <w:rFonts w:cs="Times New Roman"/>
          <w:sz w:val="28"/>
          <w:szCs w:val="28"/>
          <w:lang w:val="en-US"/>
        </w:rPr>
        <w:t xml:space="preserve"> </w:t>
      </w:r>
      <w:proofErr w:type="spellStart"/>
      <w:r w:rsidRPr="00F60D25">
        <w:rPr>
          <w:rFonts w:cs="Times New Roman"/>
          <w:sz w:val="28"/>
          <w:szCs w:val="28"/>
          <w:lang w:val="ru-RU"/>
        </w:rPr>
        <w:t>азаматтардың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табыс</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деңгейін</w:t>
      </w:r>
      <w:proofErr w:type="spellEnd"/>
      <w:r w:rsidRPr="005F4D95">
        <w:rPr>
          <w:rFonts w:cs="Times New Roman"/>
          <w:sz w:val="28"/>
          <w:szCs w:val="28"/>
          <w:lang w:val="en-US"/>
        </w:rPr>
        <w:t xml:space="preserve"> </w:t>
      </w:r>
      <w:proofErr w:type="spellStart"/>
      <w:r w:rsidRPr="00F60D25">
        <w:rPr>
          <w:rFonts w:cs="Times New Roman"/>
          <w:sz w:val="28"/>
          <w:szCs w:val="28"/>
          <w:lang w:val="ru-RU"/>
        </w:rPr>
        <w:t>төмендетуге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кедейлік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аштық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және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сақтау</w:t>
      </w:r>
      <w:proofErr w:type="spellEnd"/>
      <w:r w:rsidRPr="005F4D95">
        <w:rPr>
          <w:rFonts w:cs="Times New Roman"/>
          <w:sz w:val="28"/>
          <w:szCs w:val="28"/>
          <w:lang w:val="en-US"/>
        </w:rPr>
        <w:t xml:space="preserve"> </w:t>
      </w:r>
      <w:proofErr w:type="spellStart"/>
      <w:r w:rsidRPr="00F60D25">
        <w:rPr>
          <w:rFonts w:cs="Times New Roman"/>
          <w:sz w:val="28"/>
          <w:szCs w:val="28"/>
          <w:lang w:val="ru-RU"/>
        </w:rPr>
        <w:t>жүйесінің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көрсеткіштерін</w:t>
      </w:r>
      <w:proofErr w:type="spellEnd"/>
      <w:r w:rsidRPr="005F4D95">
        <w:rPr>
          <w:rFonts w:cs="Times New Roman"/>
          <w:sz w:val="28"/>
          <w:szCs w:val="28"/>
          <w:lang w:val="en-US"/>
        </w:rPr>
        <w:t xml:space="preserve"> </w:t>
      </w:r>
      <w:proofErr w:type="spellStart"/>
      <w:r w:rsidRPr="00F60D25">
        <w:rPr>
          <w:rFonts w:cs="Times New Roman"/>
          <w:sz w:val="28"/>
          <w:szCs w:val="28"/>
          <w:lang w:val="ru-RU"/>
        </w:rPr>
        <w:t>төмендетуге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әкеледі</w:t>
      </w:r>
      <w:proofErr w:type="spellEnd"/>
      <w:r w:rsidRPr="005F4D95">
        <w:rPr>
          <w:rFonts w:cs="Times New Roman"/>
          <w:sz w:val="28"/>
          <w:szCs w:val="28"/>
          <w:lang w:val="en-US"/>
        </w:rPr>
        <w:t xml:space="preserve">, </w:t>
      </w:r>
      <w:proofErr w:type="spellStart"/>
      <w:r w:rsidRPr="00F60D25">
        <w:rPr>
          <w:rFonts w:cs="Times New Roman"/>
          <w:sz w:val="28"/>
          <w:szCs w:val="28"/>
          <w:lang w:val="ru-RU"/>
        </w:rPr>
        <w:t>бұл</w:t>
      </w:r>
      <w:proofErr w:type="spellEnd"/>
      <w:r w:rsidRPr="005F4D95">
        <w:rPr>
          <w:rFonts w:cs="Times New Roman"/>
          <w:sz w:val="28"/>
          <w:szCs w:val="28"/>
          <w:lang w:val="en-US"/>
        </w:rPr>
        <w:t xml:space="preserve"> </w:t>
      </w:r>
      <w:proofErr w:type="spellStart"/>
      <w:r w:rsidRPr="00F60D25">
        <w:rPr>
          <w:rFonts w:cs="Times New Roman"/>
          <w:sz w:val="28"/>
          <w:szCs w:val="28"/>
          <w:lang w:val="ru-RU"/>
        </w:rPr>
        <w:t>ауыр</w:t>
      </w:r>
      <w:proofErr w:type="spellEnd"/>
      <w:r w:rsidRPr="005F4D95">
        <w:rPr>
          <w:rFonts w:cs="Times New Roman"/>
          <w:sz w:val="28"/>
          <w:szCs w:val="28"/>
          <w:lang w:val="en-US"/>
        </w:rPr>
        <w:t xml:space="preserve"> </w:t>
      </w:r>
      <w:proofErr w:type="spellStart"/>
      <w:r w:rsidRPr="00F60D25">
        <w:rPr>
          <w:rFonts w:cs="Times New Roman"/>
          <w:sz w:val="28"/>
          <w:szCs w:val="28"/>
          <w:lang w:val="ru-RU"/>
        </w:rPr>
        <w:t>гуманитарлық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салдар</w:t>
      </w:r>
      <w:proofErr w:type="spellEnd"/>
      <w:r w:rsidRPr="005F4D95">
        <w:rPr>
          <w:rFonts w:cs="Times New Roman"/>
          <w:sz w:val="28"/>
          <w:szCs w:val="28"/>
          <w:lang w:val="en-US"/>
        </w:rPr>
        <w:t xml:space="preserve"> </w:t>
      </w:r>
      <w:proofErr w:type="spellStart"/>
      <w:r w:rsidRPr="00F60D25">
        <w:rPr>
          <w:rFonts w:cs="Times New Roman"/>
          <w:sz w:val="28"/>
          <w:szCs w:val="28"/>
          <w:lang w:val="ru-RU"/>
        </w:rPr>
        <w:t>тудырады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Зерттеу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аясында</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санкциялар</w:t>
      </w:r>
      <w:proofErr w:type="spellEnd"/>
      <w:r w:rsidRPr="005F4D95">
        <w:rPr>
          <w:rFonts w:cs="Times New Roman"/>
          <w:sz w:val="28"/>
          <w:szCs w:val="28"/>
          <w:lang w:val="en-US"/>
        </w:rPr>
        <w:t xml:space="preserve">» </w:t>
      </w:r>
      <w:r w:rsidRPr="00F60D25">
        <w:rPr>
          <w:rFonts w:cs="Times New Roman"/>
          <w:sz w:val="28"/>
          <w:szCs w:val="28"/>
          <w:lang w:val="ru-RU"/>
        </w:rPr>
        <w:t>мен</w:t>
      </w:r>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w:t>
      </w:r>
      <w:proofErr w:type="spellEnd"/>
      <w:r w:rsidRPr="005F4D95">
        <w:rPr>
          <w:rFonts w:cs="Times New Roman"/>
          <w:sz w:val="28"/>
          <w:szCs w:val="28"/>
          <w:lang w:val="en-US"/>
        </w:rPr>
        <w:t xml:space="preserve">» </w:t>
      </w:r>
      <w:proofErr w:type="spellStart"/>
      <w:r w:rsidRPr="00F60D25">
        <w:rPr>
          <w:rFonts w:cs="Times New Roman"/>
          <w:sz w:val="28"/>
          <w:szCs w:val="28"/>
          <w:lang w:val="ru-RU"/>
        </w:rPr>
        <w:t>ұғымдарының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мазмұнын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және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олардың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айырмашылықтарын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талдау</w:t>
      </w:r>
      <w:proofErr w:type="spellEnd"/>
      <w:r w:rsidRPr="005F4D95">
        <w:rPr>
          <w:rFonts w:cs="Times New Roman"/>
          <w:sz w:val="28"/>
          <w:szCs w:val="28"/>
          <w:lang w:val="en-US"/>
        </w:rPr>
        <w:t xml:space="preserve"> </w:t>
      </w:r>
      <w:proofErr w:type="spellStart"/>
      <w:r w:rsidRPr="00F60D25">
        <w:rPr>
          <w:rFonts w:cs="Times New Roman"/>
          <w:sz w:val="28"/>
          <w:szCs w:val="28"/>
          <w:lang w:val="ru-RU"/>
        </w:rPr>
        <w:t>жасалды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Авторлар</w:t>
      </w:r>
      <w:proofErr w:type="spellEnd"/>
      <w:r w:rsidRPr="005F4D95">
        <w:rPr>
          <w:rFonts w:cs="Times New Roman"/>
          <w:sz w:val="28"/>
          <w:szCs w:val="28"/>
          <w:lang w:val="en-US"/>
        </w:rPr>
        <w:t xml:space="preserve"> </w:t>
      </w:r>
      <w:proofErr w:type="spellStart"/>
      <w:r w:rsidRPr="00F60D25">
        <w:rPr>
          <w:rFonts w:cs="Times New Roman"/>
          <w:sz w:val="28"/>
          <w:szCs w:val="28"/>
          <w:lang w:val="ru-RU"/>
        </w:rPr>
        <w:t>халықаралық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ұйымдардың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отандық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және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шетелдік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зерттеушілердің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халықаралық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құқыққа</w:t>
      </w:r>
      <w:proofErr w:type="spellEnd"/>
      <w:r w:rsidRPr="005F4D95">
        <w:rPr>
          <w:rFonts w:cs="Times New Roman"/>
          <w:sz w:val="28"/>
          <w:szCs w:val="28"/>
          <w:lang w:val="en-US"/>
        </w:rPr>
        <w:t xml:space="preserve"> </w:t>
      </w:r>
      <w:proofErr w:type="spellStart"/>
      <w:r w:rsidRPr="00F60D25">
        <w:rPr>
          <w:rFonts w:cs="Times New Roman"/>
          <w:sz w:val="28"/>
          <w:szCs w:val="28"/>
          <w:lang w:val="ru-RU"/>
        </w:rPr>
        <w:t>сәйкес</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қолданудың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заңдылығына</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қатысты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ұстанымдарын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дәйекті</w:t>
      </w:r>
      <w:proofErr w:type="spellEnd"/>
      <w:r w:rsidRPr="005F4D95">
        <w:rPr>
          <w:rFonts w:cs="Times New Roman"/>
          <w:sz w:val="28"/>
          <w:szCs w:val="28"/>
          <w:lang w:val="en-US"/>
        </w:rPr>
        <w:t xml:space="preserve"> </w:t>
      </w:r>
      <w:proofErr w:type="spellStart"/>
      <w:r w:rsidRPr="00F60D25">
        <w:rPr>
          <w:rFonts w:cs="Times New Roman"/>
          <w:sz w:val="28"/>
          <w:szCs w:val="28"/>
          <w:lang w:val="ru-RU"/>
        </w:rPr>
        <w:t>түрде</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қарастырады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Мақалада</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санкциялар</w:t>
      </w:r>
      <w:proofErr w:type="spellEnd"/>
      <w:r w:rsidRPr="005F4D95">
        <w:rPr>
          <w:rFonts w:cs="Times New Roman"/>
          <w:sz w:val="28"/>
          <w:szCs w:val="28"/>
          <w:lang w:val="en-US"/>
        </w:rPr>
        <w:t xml:space="preserve"> </w:t>
      </w:r>
      <w:r w:rsidRPr="00F60D25">
        <w:rPr>
          <w:rFonts w:cs="Times New Roman"/>
          <w:sz w:val="28"/>
          <w:szCs w:val="28"/>
          <w:lang w:val="ru-RU"/>
        </w:rPr>
        <w:t>мен</w:t>
      </w:r>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адамның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денсаулыққа</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құқығын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қамтамасыз</w:t>
      </w:r>
      <w:proofErr w:type="spellEnd"/>
      <w:r w:rsidRPr="005F4D95">
        <w:rPr>
          <w:rFonts w:cs="Times New Roman"/>
          <w:sz w:val="28"/>
          <w:szCs w:val="28"/>
          <w:lang w:val="en-US"/>
        </w:rPr>
        <w:t xml:space="preserve"> </w:t>
      </w:r>
      <w:proofErr w:type="spellStart"/>
      <w:r w:rsidRPr="00F60D25">
        <w:rPr>
          <w:rFonts w:cs="Times New Roman"/>
          <w:sz w:val="28"/>
          <w:szCs w:val="28"/>
          <w:lang w:val="ru-RU"/>
        </w:rPr>
        <w:t>етуге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әсерін</w:t>
      </w:r>
      <w:proofErr w:type="spellEnd"/>
      <w:r w:rsidRPr="005F4D95">
        <w:rPr>
          <w:rFonts w:cs="Times New Roman"/>
          <w:sz w:val="28"/>
          <w:szCs w:val="28"/>
          <w:lang w:val="en-US"/>
        </w:rPr>
        <w:t xml:space="preserve"> </w:t>
      </w:r>
      <w:proofErr w:type="spellStart"/>
      <w:r w:rsidRPr="00F60D25">
        <w:rPr>
          <w:rFonts w:cs="Times New Roman"/>
          <w:sz w:val="28"/>
          <w:szCs w:val="28"/>
          <w:lang w:val="ru-RU"/>
        </w:rPr>
        <w:t>бағалайтын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ғылыми</w:t>
      </w:r>
      <w:proofErr w:type="spellEnd"/>
      <w:r w:rsidRPr="005F4D95">
        <w:rPr>
          <w:rFonts w:cs="Times New Roman"/>
          <w:sz w:val="28"/>
          <w:szCs w:val="28"/>
          <w:lang w:val="en-US"/>
        </w:rPr>
        <w:t xml:space="preserve"> </w:t>
      </w:r>
      <w:proofErr w:type="spellStart"/>
      <w:r w:rsidRPr="00F60D25">
        <w:rPr>
          <w:rFonts w:cs="Times New Roman"/>
          <w:sz w:val="28"/>
          <w:szCs w:val="28"/>
          <w:lang w:val="ru-RU"/>
        </w:rPr>
        <w:t>зерттеулердің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нәтижелері</w:t>
      </w:r>
      <w:proofErr w:type="spellEnd"/>
      <w:r w:rsidRPr="005F4D95">
        <w:rPr>
          <w:rFonts w:cs="Times New Roman"/>
          <w:sz w:val="28"/>
          <w:szCs w:val="28"/>
          <w:lang w:val="en-US"/>
        </w:rPr>
        <w:t xml:space="preserve"> </w:t>
      </w:r>
      <w:proofErr w:type="spellStart"/>
      <w:r w:rsidRPr="00F60D25">
        <w:rPr>
          <w:rFonts w:cs="Times New Roman"/>
          <w:sz w:val="28"/>
          <w:szCs w:val="28"/>
          <w:lang w:val="ru-RU"/>
        </w:rPr>
        <w:t>жүйеленеді</w:t>
      </w:r>
      <w:proofErr w:type="spellEnd"/>
      <w:r w:rsidRPr="005F4D95">
        <w:rPr>
          <w:rFonts w:cs="Times New Roman"/>
          <w:sz w:val="28"/>
          <w:szCs w:val="28"/>
          <w:lang w:val="en-US"/>
        </w:rPr>
        <w:t xml:space="preserve">. </w:t>
      </w:r>
      <w:proofErr w:type="spellStart"/>
      <w:r w:rsidRPr="00F60D25">
        <w:rPr>
          <w:rFonts w:cs="Times New Roman"/>
          <w:sz w:val="28"/>
          <w:szCs w:val="28"/>
          <w:lang w:val="ru-RU"/>
        </w:rPr>
        <w:t>Зерттеу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санкциялар</w:t>
      </w:r>
      <w:proofErr w:type="spellEnd"/>
      <w:r w:rsidRPr="005F4D95">
        <w:rPr>
          <w:rFonts w:cs="Times New Roman"/>
          <w:sz w:val="28"/>
          <w:szCs w:val="28"/>
          <w:lang w:val="en-US"/>
        </w:rPr>
        <w:t xml:space="preserve"> </w:t>
      </w:r>
      <w:r w:rsidRPr="00F60D25">
        <w:rPr>
          <w:rFonts w:cs="Times New Roman"/>
          <w:sz w:val="28"/>
          <w:szCs w:val="28"/>
          <w:lang w:val="ru-RU"/>
        </w:rPr>
        <w:t>мен</w:t>
      </w:r>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шараларының</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салдарын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азайту</w:t>
      </w:r>
      <w:proofErr w:type="spellEnd"/>
      <w:r w:rsidRPr="005F4D95">
        <w:rPr>
          <w:rFonts w:cs="Times New Roman"/>
          <w:sz w:val="28"/>
          <w:szCs w:val="28"/>
          <w:lang w:val="en-US"/>
        </w:rPr>
        <w:t xml:space="preserve"> </w:t>
      </w:r>
      <w:proofErr w:type="spellStart"/>
      <w:r w:rsidRPr="00F60D25">
        <w:rPr>
          <w:rFonts w:cs="Times New Roman"/>
          <w:sz w:val="28"/>
          <w:szCs w:val="28"/>
          <w:lang w:val="ru-RU"/>
        </w:rPr>
        <w:t>үшін</w:t>
      </w:r>
      <w:proofErr w:type="spellEnd"/>
      <w:r w:rsidRPr="005F4D95">
        <w:rPr>
          <w:rFonts w:cs="Times New Roman"/>
          <w:sz w:val="28"/>
          <w:szCs w:val="28"/>
          <w:lang w:val="en-US"/>
        </w:rPr>
        <w:t xml:space="preserve"> </w:t>
      </w:r>
      <w:proofErr w:type="spellStart"/>
      <w:r w:rsidRPr="00F60D25">
        <w:rPr>
          <w:rFonts w:cs="Times New Roman"/>
          <w:sz w:val="28"/>
          <w:szCs w:val="28"/>
          <w:lang w:val="ru-RU"/>
        </w:rPr>
        <w:t>гуманитарлық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ерекшеліктер</w:t>
      </w:r>
      <w:proofErr w:type="spellEnd"/>
      <w:r w:rsidRPr="005F4D95">
        <w:rPr>
          <w:rFonts w:cs="Times New Roman"/>
          <w:sz w:val="28"/>
          <w:szCs w:val="28"/>
          <w:lang w:val="en-US"/>
        </w:rPr>
        <w:t xml:space="preserve"> </w:t>
      </w:r>
      <w:proofErr w:type="spellStart"/>
      <w:r w:rsidRPr="00F60D25">
        <w:rPr>
          <w:rFonts w:cs="Times New Roman"/>
          <w:sz w:val="28"/>
          <w:szCs w:val="28"/>
          <w:lang w:val="ru-RU"/>
        </w:rPr>
        <w:t>тетіктер</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қолдану</w:t>
      </w:r>
      <w:proofErr w:type="spellEnd"/>
      <w:r w:rsidRPr="005F4D95">
        <w:rPr>
          <w:rFonts w:cs="Times New Roman"/>
          <w:sz w:val="28"/>
          <w:szCs w:val="28"/>
          <w:lang w:val="en-US"/>
        </w:rPr>
        <w:t xml:space="preserve"> </w:t>
      </w:r>
      <w:proofErr w:type="spellStart"/>
      <w:r w:rsidRPr="00F60D25">
        <w:rPr>
          <w:rFonts w:cs="Times New Roman"/>
          <w:sz w:val="28"/>
          <w:szCs w:val="28"/>
          <w:lang w:val="ru-RU"/>
        </w:rPr>
        <w:t>мәселелеріне</w:t>
      </w:r>
      <w:proofErr w:type="spellEnd"/>
      <w:r w:rsidRPr="005F4D95">
        <w:rPr>
          <w:rFonts w:cs="Times New Roman"/>
          <w:sz w:val="28"/>
          <w:szCs w:val="28"/>
          <w:lang w:val="en-US"/>
        </w:rPr>
        <w:t xml:space="preserve"> </w:t>
      </w:r>
      <w:proofErr w:type="spellStart"/>
      <w:r w:rsidRPr="00F60D25">
        <w:rPr>
          <w:rFonts w:cs="Times New Roman"/>
          <w:sz w:val="28"/>
          <w:szCs w:val="28"/>
          <w:lang w:val="ru-RU"/>
        </w:rPr>
        <w:t>ерекше</w:t>
      </w:r>
      <w:proofErr w:type="spellEnd"/>
      <w:r w:rsidRPr="005F4D95">
        <w:rPr>
          <w:rFonts w:cs="Times New Roman"/>
          <w:sz w:val="28"/>
          <w:szCs w:val="28"/>
          <w:lang w:val="en-US"/>
        </w:rPr>
        <w:t xml:space="preserve"> </w:t>
      </w:r>
      <w:proofErr w:type="spellStart"/>
      <w:r w:rsidRPr="00F60D25">
        <w:rPr>
          <w:rFonts w:cs="Times New Roman"/>
          <w:sz w:val="28"/>
          <w:szCs w:val="28"/>
          <w:lang w:val="ru-RU"/>
        </w:rPr>
        <w:t>назар</w:t>
      </w:r>
      <w:proofErr w:type="spellEnd"/>
      <w:r w:rsidRPr="005F4D95">
        <w:rPr>
          <w:rFonts w:cs="Times New Roman"/>
          <w:sz w:val="28"/>
          <w:szCs w:val="28"/>
          <w:lang w:val="en-US"/>
        </w:rPr>
        <w:t xml:space="preserve"> </w:t>
      </w:r>
      <w:proofErr w:type="spellStart"/>
      <w:r w:rsidRPr="00F60D25">
        <w:rPr>
          <w:rFonts w:cs="Times New Roman"/>
          <w:sz w:val="28"/>
          <w:szCs w:val="28"/>
          <w:lang w:val="ru-RU"/>
        </w:rPr>
        <w:t>аударады</w:t>
      </w:r>
      <w:proofErr w:type="spellEnd"/>
      <w:r w:rsidRPr="005F4D95">
        <w:rPr>
          <w:rFonts w:cs="Times New Roman"/>
          <w:sz w:val="28"/>
          <w:szCs w:val="28"/>
          <w:lang w:val="en-US"/>
        </w:rPr>
        <w:t xml:space="preserve">. </w:t>
      </w:r>
      <w:proofErr w:type="spellStart"/>
      <w:r w:rsidRPr="00F60D25">
        <w:rPr>
          <w:rFonts w:cs="Times New Roman"/>
          <w:sz w:val="28"/>
          <w:szCs w:val="28"/>
          <w:lang w:val="ru-RU"/>
        </w:rPr>
        <w:t>Авторлар</w:t>
      </w:r>
      <w:proofErr w:type="spellEnd"/>
      <w:r w:rsidRPr="005F4D95">
        <w:rPr>
          <w:rFonts w:cs="Times New Roman"/>
          <w:sz w:val="28"/>
          <w:szCs w:val="28"/>
          <w:lang w:val="en-US"/>
        </w:rPr>
        <w:t xml:space="preserve"> </w:t>
      </w:r>
      <w:proofErr w:type="spellStart"/>
      <w:r w:rsidRPr="00F60D25">
        <w:rPr>
          <w:rFonts w:cs="Times New Roman"/>
          <w:sz w:val="28"/>
          <w:szCs w:val="28"/>
          <w:lang w:val="ru-RU"/>
        </w:rPr>
        <w:lastRenderedPageBreak/>
        <w:t>ұлттық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сақтау</w:t>
      </w:r>
      <w:proofErr w:type="spellEnd"/>
      <w:r w:rsidRPr="005F4D95">
        <w:rPr>
          <w:rFonts w:cs="Times New Roman"/>
          <w:sz w:val="28"/>
          <w:szCs w:val="28"/>
          <w:lang w:val="en-US"/>
        </w:rPr>
        <w:t xml:space="preserve"> </w:t>
      </w:r>
      <w:proofErr w:type="spellStart"/>
      <w:r w:rsidRPr="00F60D25">
        <w:rPr>
          <w:rFonts w:cs="Times New Roman"/>
          <w:sz w:val="28"/>
          <w:szCs w:val="28"/>
          <w:lang w:val="ru-RU"/>
        </w:rPr>
        <w:t>жүйесінің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жұмысына</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енгізудің</w:t>
      </w:r>
      <w:proofErr w:type="spellEnd"/>
      <w:r w:rsidRPr="005F4D95">
        <w:rPr>
          <w:rFonts w:cs="Times New Roman"/>
          <w:sz w:val="28"/>
          <w:szCs w:val="28"/>
          <w:lang w:val="en-US"/>
        </w:rPr>
        <w:t xml:space="preserve"> </w:t>
      </w:r>
      <w:proofErr w:type="spellStart"/>
      <w:r w:rsidRPr="00F60D25">
        <w:rPr>
          <w:rFonts w:cs="Times New Roman"/>
          <w:sz w:val="28"/>
          <w:szCs w:val="28"/>
          <w:lang w:val="ru-RU"/>
        </w:rPr>
        <w:t>жағымсыз</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салдарын</w:t>
      </w:r>
      <w:proofErr w:type="spellEnd"/>
      <w:r w:rsidRPr="005F4D95">
        <w:rPr>
          <w:rFonts w:cs="Times New Roman"/>
          <w:sz w:val="28"/>
          <w:szCs w:val="28"/>
          <w:lang w:val="en-US"/>
        </w:rPr>
        <w:t xml:space="preserve"> </w:t>
      </w:r>
      <w:proofErr w:type="spellStart"/>
      <w:r w:rsidRPr="00F60D25">
        <w:rPr>
          <w:rFonts w:cs="Times New Roman"/>
          <w:sz w:val="28"/>
          <w:szCs w:val="28"/>
          <w:lang w:val="ru-RU"/>
        </w:rPr>
        <w:t>азайту</w:t>
      </w:r>
      <w:proofErr w:type="spellEnd"/>
      <w:r w:rsidRPr="005F4D95">
        <w:rPr>
          <w:rFonts w:cs="Times New Roman"/>
          <w:sz w:val="28"/>
          <w:szCs w:val="28"/>
          <w:lang w:val="en-US"/>
        </w:rPr>
        <w:t xml:space="preserve"> </w:t>
      </w:r>
      <w:proofErr w:type="spellStart"/>
      <w:r w:rsidRPr="00F60D25">
        <w:rPr>
          <w:rFonts w:cs="Times New Roman"/>
          <w:sz w:val="28"/>
          <w:szCs w:val="28"/>
          <w:lang w:val="ru-RU"/>
        </w:rPr>
        <w:t>үшін</w:t>
      </w:r>
      <w:proofErr w:type="spellEnd"/>
      <w:r w:rsidRPr="005F4D95">
        <w:rPr>
          <w:rFonts w:cs="Times New Roman"/>
          <w:sz w:val="28"/>
          <w:szCs w:val="28"/>
          <w:lang w:val="en-US"/>
        </w:rPr>
        <w:t xml:space="preserve"> </w:t>
      </w:r>
      <w:proofErr w:type="spellStart"/>
      <w:r w:rsidRPr="00F60D25">
        <w:rPr>
          <w:rFonts w:cs="Times New Roman"/>
          <w:sz w:val="28"/>
          <w:szCs w:val="28"/>
          <w:lang w:val="ru-RU"/>
        </w:rPr>
        <w:t>Ресей</w:t>
      </w:r>
      <w:proofErr w:type="spellEnd"/>
      <w:r w:rsidRPr="005F4D95">
        <w:rPr>
          <w:rFonts w:cs="Times New Roman"/>
          <w:sz w:val="28"/>
          <w:szCs w:val="28"/>
          <w:lang w:val="en-US"/>
        </w:rPr>
        <w:t xml:space="preserve"> </w:t>
      </w:r>
      <w:proofErr w:type="spellStart"/>
      <w:r w:rsidRPr="00F60D25">
        <w:rPr>
          <w:rFonts w:cs="Times New Roman"/>
          <w:sz w:val="28"/>
          <w:szCs w:val="28"/>
          <w:lang w:val="ru-RU"/>
        </w:rPr>
        <w:t>Федерациясы</w:t>
      </w:r>
      <w:proofErr w:type="spellEnd"/>
      <w:r w:rsidRPr="005F4D95">
        <w:rPr>
          <w:rFonts w:cs="Times New Roman"/>
          <w:sz w:val="28"/>
          <w:szCs w:val="28"/>
          <w:lang w:val="en-US"/>
        </w:rPr>
        <w:t xml:space="preserve"> </w:t>
      </w:r>
      <w:proofErr w:type="spellStart"/>
      <w:r w:rsidRPr="00F60D25">
        <w:rPr>
          <w:rFonts w:cs="Times New Roman"/>
          <w:sz w:val="28"/>
          <w:szCs w:val="28"/>
          <w:lang w:val="ru-RU"/>
        </w:rPr>
        <w:t>жүзеге</w:t>
      </w:r>
      <w:proofErr w:type="spellEnd"/>
      <w:r w:rsidRPr="005F4D95">
        <w:rPr>
          <w:rFonts w:cs="Times New Roman"/>
          <w:sz w:val="28"/>
          <w:szCs w:val="28"/>
          <w:lang w:val="en-US"/>
        </w:rPr>
        <w:t xml:space="preserve"> </w:t>
      </w:r>
      <w:proofErr w:type="spellStart"/>
      <w:r w:rsidRPr="00F60D25">
        <w:rPr>
          <w:rFonts w:cs="Times New Roman"/>
          <w:sz w:val="28"/>
          <w:szCs w:val="28"/>
          <w:lang w:val="ru-RU"/>
        </w:rPr>
        <w:t>асырып</w:t>
      </w:r>
      <w:proofErr w:type="spellEnd"/>
      <w:r w:rsidRPr="005F4D95">
        <w:rPr>
          <w:rFonts w:cs="Times New Roman"/>
          <w:sz w:val="28"/>
          <w:szCs w:val="28"/>
          <w:lang w:val="en-US"/>
        </w:rPr>
        <w:t xml:space="preserve"> </w:t>
      </w:r>
      <w:proofErr w:type="spellStart"/>
      <w:r w:rsidRPr="00F60D25">
        <w:rPr>
          <w:rFonts w:cs="Times New Roman"/>
          <w:sz w:val="28"/>
          <w:szCs w:val="28"/>
          <w:lang w:val="ru-RU"/>
        </w:rPr>
        <w:t>отырған</w:t>
      </w:r>
      <w:proofErr w:type="spellEnd"/>
      <w:r w:rsidRPr="005F4D95">
        <w:rPr>
          <w:rFonts w:cs="Times New Roman"/>
          <w:sz w:val="28"/>
          <w:szCs w:val="28"/>
          <w:lang w:val="en-US"/>
        </w:rPr>
        <w:t xml:space="preserve"> </w:t>
      </w:r>
      <w:proofErr w:type="spellStart"/>
      <w:r w:rsidRPr="00F60D25">
        <w:rPr>
          <w:rFonts w:cs="Times New Roman"/>
          <w:sz w:val="28"/>
          <w:szCs w:val="28"/>
          <w:lang w:val="ru-RU"/>
        </w:rPr>
        <w:t>негізгі</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шараларға</w:t>
      </w:r>
      <w:proofErr w:type="spellEnd"/>
      <w:r w:rsidRPr="005F4D95">
        <w:rPr>
          <w:rFonts w:cs="Times New Roman"/>
          <w:sz w:val="28"/>
          <w:szCs w:val="28"/>
          <w:lang w:val="en-US"/>
        </w:rPr>
        <w:t xml:space="preserve"> </w:t>
      </w:r>
      <w:proofErr w:type="spellStart"/>
      <w:r w:rsidRPr="00F60D25">
        <w:rPr>
          <w:rFonts w:cs="Times New Roman"/>
          <w:sz w:val="28"/>
          <w:szCs w:val="28"/>
          <w:lang w:val="ru-RU"/>
        </w:rPr>
        <w:t>шолу</w:t>
      </w:r>
      <w:proofErr w:type="spellEnd"/>
      <w:r w:rsidRPr="005F4D95">
        <w:rPr>
          <w:rFonts w:cs="Times New Roman"/>
          <w:sz w:val="28"/>
          <w:szCs w:val="28"/>
          <w:lang w:val="en-US"/>
        </w:rPr>
        <w:t xml:space="preserve"> </w:t>
      </w:r>
      <w:proofErr w:type="spellStart"/>
      <w:r w:rsidRPr="00F60D25">
        <w:rPr>
          <w:rFonts w:cs="Times New Roman"/>
          <w:sz w:val="28"/>
          <w:szCs w:val="28"/>
          <w:lang w:val="ru-RU"/>
        </w:rPr>
        <w:t>жасады</w:t>
      </w:r>
      <w:proofErr w:type="spellEnd"/>
      <w:r w:rsidRPr="005F4D95">
        <w:rPr>
          <w:rFonts w:cs="Times New Roman"/>
          <w:sz w:val="28"/>
          <w:szCs w:val="28"/>
          <w:lang w:val="en-US"/>
        </w:rPr>
        <w:t>.</w:t>
      </w:r>
    </w:p>
    <w:p w14:paraId="0070B982" w14:textId="77777777" w:rsidR="00F60D25" w:rsidRPr="005F4D95" w:rsidRDefault="00F60D25" w:rsidP="00F60D25">
      <w:pPr>
        <w:spacing w:after="0" w:line="240" w:lineRule="auto"/>
        <w:jc w:val="both"/>
        <w:rPr>
          <w:rFonts w:cs="Times New Roman"/>
          <w:sz w:val="28"/>
          <w:szCs w:val="28"/>
          <w:lang w:val="en-US"/>
        </w:rPr>
      </w:pPr>
      <w:proofErr w:type="spellStart"/>
      <w:r w:rsidRPr="00F60D25">
        <w:rPr>
          <w:rFonts w:cs="Times New Roman"/>
          <w:b/>
          <w:sz w:val="28"/>
          <w:szCs w:val="28"/>
          <w:lang w:val="ru-RU"/>
        </w:rPr>
        <w:t>Түйін</w:t>
      </w:r>
      <w:proofErr w:type="spellEnd"/>
      <w:r w:rsidRPr="005F4D95">
        <w:rPr>
          <w:rFonts w:cs="Times New Roman"/>
          <w:b/>
          <w:sz w:val="28"/>
          <w:szCs w:val="28"/>
          <w:lang w:val="en-US"/>
        </w:rPr>
        <w:t xml:space="preserve"> </w:t>
      </w:r>
      <w:proofErr w:type="spellStart"/>
      <w:r w:rsidRPr="00F60D25">
        <w:rPr>
          <w:rFonts w:cs="Times New Roman"/>
          <w:b/>
          <w:sz w:val="28"/>
          <w:szCs w:val="28"/>
          <w:lang w:val="ru-RU"/>
        </w:rPr>
        <w:t>сөздер</w:t>
      </w:r>
      <w:proofErr w:type="spellEnd"/>
      <w:r w:rsidRPr="005F4D95">
        <w:rPr>
          <w:rFonts w:cs="Times New Roman"/>
          <w:b/>
          <w:sz w:val="28"/>
          <w:szCs w:val="28"/>
          <w:lang w:val="en-US"/>
        </w:rPr>
        <w:t>:</w:t>
      </w:r>
      <w:r w:rsidRPr="005F4D95">
        <w:rPr>
          <w:rFonts w:cs="Times New Roman"/>
          <w:sz w:val="28"/>
          <w:szCs w:val="28"/>
          <w:lang w:val="en-US"/>
        </w:rPr>
        <w:t xml:space="preserve"> </w:t>
      </w:r>
      <w:proofErr w:type="spellStart"/>
      <w:r w:rsidRPr="00F60D25">
        <w:rPr>
          <w:rFonts w:cs="Times New Roman"/>
          <w:sz w:val="28"/>
          <w:szCs w:val="28"/>
          <w:lang w:val="ru-RU"/>
        </w:rPr>
        <w:t>санкциялар</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денсаулыққа</w:t>
      </w:r>
      <w:proofErr w:type="spellEnd"/>
      <w:r w:rsidRPr="005F4D95">
        <w:rPr>
          <w:rFonts w:cs="Times New Roman"/>
          <w:sz w:val="28"/>
          <w:szCs w:val="28"/>
          <w:lang w:val="en-US"/>
        </w:rPr>
        <w:t xml:space="preserve"> </w:t>
      </w:r>
      <w:proofErr w:type="spellStart"/>
      <w:r w:rsidRPr="00F60D25">
        <w:rPr>
          <w:rFonts w:cs="Times New Roman"/>
          <w:sz w:val="28"/>
          <w:szCs w:val="28"/>
          <w:lang w:val="ru-RU"/>
        </w:rPr>
        <w:t>құқық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денсаулық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сақтау</w:t>
      </w:r>
      <w:proofErr w:type="spellEnd"/>
      <w:r w:rsidRPr="005F4D95">
        <w:rPr>
          <w:rFonts w:cs="Times New Roman"/>
          <w:sz w:val="28"/>
          <w:szCs w:val="28"/>
          <w:lang w:val="en-US"/>
        </w:rPr>
        <w:t xml:space="preserve"> </w:t>
      </w:r>
      <w:proofErr w:type="spellStart"/>
      <w:r w:rsidRPr="00F60D25">
        <w:rPr>
          <w:rFonts w:cs="Times New Roman"/>
          <w:sz w:val="28"/>
          <w:szCs w:val="28"/>
          <w:lang w:val="ru-RU"/>
        </w:rPr>
        <w:t>технологияларына</w:t>
      </w:r>
      <w:proofErr w:type="spellEnd"/>
      <w:r w:rsidRPr="005F4D95">
        <w:rPr>
          <w:rFonts w:cs="Times New Roman"/>
          <w:sz w:val="28"/>
          <w:szCs w:val="28"/>
          <w:lang w:val="en-US"/>
        </w:rPr>
        <w:t xml:space="preserve"> </w:t>
      </w:r>
      <w:proofErr w:type="spellStart"/>
      <w:r w:rsidRPr="00F60D25">
        <w:rPr>
          <w:rFonts w:cs="Times New Roman"/>
          <w:sz w:val="28"/>
          <w:szCs w:val="28"/>
          <w:lang w:val="ru-RU"/>
        </w:rPr>
        <w:t>қол</w:t>
      </w:r>
      <w:proofErr w:type="spellEnd"/>
      <w:r w:rsidRPr="005F4D95">
        <w:rPr>
          <w:rFonts w:cs="Times New Roman"/>
          <w:sz w:val="28"/>
          <w:szCs w:val="28"/>
          <w:lang w:val="en-US"/>
        </w:rPr>
        <w:t xml:space="preserve"> </w:t>
      </w:r>
      <w:proofErr w:type="spellStart"/>
      <w:r w:rsidRPr="00F60D25">
        <w:rPr>
          <w:rFonts w:cs="Times New Roman"/>
          <w:sz w:val="28"/>
          <w:szCs w:val="28"/>
          <w:lang w:val="ru-RU"/>
        </w:rPr>
        <w:t>жетімділік</w:t>
      </w:r>
      <w:proofErr w:type="spellEnd"/>
      <w:r w:rsidRPr="005F4D95">
        <w:rPr>
          <w:rFonts w:cs="Times New Roman"/>
          <w:sz w:val="28"/>
          <w:szCs w:val="28"/>
          <w:lang w:val="en-US"/>
        </w:rPr>
        <w:t xml:space="preserve">, </w:t>
      </w:r>
      <w:proofErr w:type="spellStart"/>
      <w:r w:rsidRPr="00F60D25">
        <w:rPr>
          <w:rFonts w:cs="Times New Roman"/>
          <w:sz w:val="28"/>
          <w:szCs w:val="28"/>
          <w:lang w:val="ru-RU"/>
        </w:rPr>
        <w:t>біржақты</w:t>
      </w:r>
      <w:proofErr w:type="spellEnd"/>
      <w:r w:rsidRPr="005F4D95">
        <w:rPr>
          <w:rFonts w:cs="Times New Roman"/>
          <w:sz w:val="28"/>
          <w:szCs w:val="28"/>
          <w:lang w:val="en-US"/>
        </w:rPr>
        <w:t xml:space="preserve"> </w:t>
      </w:r>
      <w:proofErr w:type="spellStart"/>
      <w:r w:rsidRPr="00F60D25">
        <w:rPr>
          <w:rFonts w:cs="Times New Roman"/>
          <w:sz w:val="28"/>
          <w:szCs w:val="28"/>
          <w:lang w:val="ru-RU"/>
        </w:rPr>
        <w:t>шектеу</w:t>
      </w:r>
      <w:proofErr w:type="spellEnd"/>
      <w:r w:rsidRPr="005F4D95">
        <w:rPr>
          <w:rFonts w:cs="Times New Roman"/>
          <w:sz w:val="28"/>
          <w:szCs w:val="28"/>
          <w:lang w:val="en-US"/>
        </w:rPr>
        <w:t xml:space="preserve"> </w:t>
      </w:r>
      <w:proofErr w:type="spellStart"/>
      <w:r w:rsidRPr="00F60D25">
        <w:rPr>
          <w:rFonts w:cs="Times New Roman"/>
          <w:sz w:val="28"/>
          <w:szCs w:val="28"/>
          <w:lang w:val="ru-RU"/>
        </w:rPr>
        <w:t>шаралары</w:t>
      </w:r>
      <w:proofErr w:type="spellEnd"/>
      <w:r w:rsidRPr="005F4D95">
        <w:rPr>
          <w:rFonts w:cs="Times New Roman"/>
          <w:sz w:val="28"/>
          <w:szCs w:val="28"/>
          <w:lang w:val="en-US"/>
        </w:rPr>
        <w:t xml:space="preserve">, </w:t>
      </w:r>
      <w:proofErr w:type="spellStart"/>
      <w:r w:rsidRPr="00F60D25">
        <w:rPr>
          <w:rFonts w:cs="Times New Roman"/>
          <w:sz w:val="28"/>
          <w:szCs w:val="28"/>
          <w:lang w:val="ru-RU"/>
        </w:rPr>
        <w:t>гуманитарлық</w:t>
      </w:r>
      <w:proofErr w:type="spellEnd"/>
      <w:r w:rsidRPr="005F4D95">
        <w:rPr>
          <w:rFonts w:cs="Times New Roman"/>
          <w:sz w:val="28"/>
          <w:szCs w:val="28"/>
          <w:lang w:val="en-US"/>
        </w:rPr>
        <w:t xml:space="preserve"> </w:t>
      </w:r>
      <w:proofErr w:type="spellStart"/>
      <w:r w:rsidRPr="00F60D25">
        <w:rPr>
          <w:rFonts w:cs="Times New Roman"/>
          <w:sz w:val="28"/>
          <w:szCs w:val="28"/>
          <w:lang w:val="ru-RU"/>
        </w:rPr>
        <w:t>ерекшеліктер</w:t>
      </w:r>
      <w:proofErr w:type="spellEnd"/>
      <w:r w:rsidRPr="005F4D95">
        <w:rPr>
          <w:rFonts w:cs="Times New Roman"/>
          <w:sz w:val="28"/>
          <w:szCs w:val="28"/>
          <w:lang w:val="en-US"/>
        </w:rPr>
        <w:t>.</w:t>
      </w:r>
    </w:p>
    <w:p w14:paraId="5F997E62" w14:textId="77777777" w:rsidR="00962BE0" w:rsidRPr="005F4D95" w:rsidRDefault="00962BE0" w:rsidP="0056345D">
      <w:pPr>
        <w:spacing w:after="0" w:line="240" w:lineRule="auto"/>
        <w:jc w:val="both"/>
        <w:rPr>
          <w:rFonts w:cs="Times New Roman"/>
          <w:sz w:val="28"/>
          <w:szCs w:val="28"/>
          <w:lang w:val="en-US"/>
        </w:rPr>
      </w:pPr>
    </w:p>
    <w:p w14:paraId="04686C5A" w14:textId="77777777" w:rsidR="00FF4490" w:rsidRPr="00887C9A" w:rsidRDefault="00FF4490" w:rsidP="00FF4490">
      <w:pPr>
        <w:spacing w:after="0" w:line="240" w:lineRule="auto"/>
        <w:contextualSpacing/>
        <w:jc w:val="center"/>
        <w:rPr>
          <w:rFonts w:cs="Times New Roman"/>
          <w:b/>
          <w:bCs/>
          <w:sz w:val="28"/>
          <w:szCs w:val="28"/>
          <w:shd w:val="clear" w:color="auto" w:fill="FFFFFF"/>
          <w:lang w:val="ru-RU"/>
        </w:rPr>
      </w:pPr>
      <w:r w:rsidRPr="00FF4490">
        <w:rPr>
          <w:rFonts w:cs="Times New Roman"/>
          <w:b/>
          <w:bCs/>
          <w:sz w:val="28"/>
          <w:szCs w:val="28"/>
          <w:shd w:val="clear" w:color="auto" w:fill="FFFFFF"/>
          <w:lang w:val="ru-RU"/>
        </w:rPr>
        <w:t>Защита права на здоровье в условиях санкций и односторонних ограничительных мер: международно-правовые аспекты</w:t>
      </w:r>
    </w:p>
    <w:p w14:paraId="35115A0A" w14:textId="77777777" w:rsidR="00FF4490" w:rsidRDefault="00FF4490" w:rsidP="00FF4490">
      <w:pPr>
        <w:spacing w:after="0" w:line="240" w:lineRule="auto"/>
        <w:ind w:firstLine="454"/>
        <w:jc w:val="both"/>
        <w:rPr>
          <w:rFonts w:cs="Times New Roman"/>
          <w:b/>
          <w:bCs/>
          <w:sz w:val="28"/>
          <w:szCs w:val="28"/>
          <w:lang w:val="ru-RU"/>
        </w:rPr>
      </w:pPr>
    </w:p>
    <w:p w14:paraId="75B804F3" w14:textId="77777777" w:rsidR="00FF4490" w:rsidRPr="0087555F" w:rsidRDefault="00FF4490" w:rsidP="00FF4490">
      <w:pPr>
        <w:spacing w:after="0" w:line="240" w:lineRule="auto"/>
        <w:ind w:firstLine="454"/>
        <w:jc w:val="both"/>
        <w:rPr>
          <w:rFonts w:cs="Times New Roman"/>
          <w:b/>
          <w:bCs/>
          <w:sz w:val="28"/>
          <w:szCs w:val="28"/>
          <w:lang w:val="ru-RU"/>
        </w:rPr>
      </w:pPr>
      <w:r>
        <w:rPr>
          <w:rFonts w:cs="Times New Roman"/>
          <w:b/>
          <w:bCs/>
          <w:sz w:val="28"/>
          <w:szCs w:val="28"/>
          <w:lang w:val="ru-RU"/>
        </w:rPr>
        <w:t xml:space="preserve">Аслан Х. Абашидзе  </w:t>
      </w:r>
    </w:p>
    <w:p w14:paraId="2FA2DDE2" w14:textId="77777777" w:rsidR="00FF4490" w:rsidRDefault="00FF4490" w:rsidP="00FF4490">
      <w:pPr>
        <w:spacing w:after="0" w:line="240" w:lineRule="auto"/>
        <w:ind w:firstLine="454"/>
        <w:jc w:val="both"/>
        <w:rPr>
          <w:rFonts w:cs="Times New Roman"/>
          <w:bCs/>
          <w:sz w:val="28"/>
          <w:szCs w:val="28"/>
          <w:lang w:val="ru-RU"/>
        </w:rPr>
      </w:pPr>
      <w:r>
        <w:rPr>
          <w:rFonts w:cs="Times New Roman"/>
          <w:bCs/>
          <w:sz w:val="28"/>
          <w:szCs w:val="28"/>
          <w:lang w:val="ru-RU"/>
        </w:rPr>
        <w:t xml:space="preserve">Доктор юридических науки, профессор, </w:t>
      </w:r>
    </w:p>
    <w:p w14:paraId="1626E778" w14:textId="77777777" w:rsidR="00FF4490" w:rsidRPr="00BF2E99" w:rsidRDefault="00FF4490" w:rsidP="00FF4490">
      <w:pPr>
        <w:spacing w:after="0" w:line="240" w:lineRule="auto"/>
        <w:ind w:firstLine="454"/>
        <w:jc w:val="both"/>
        <w:rPr>
          <w:rFonts w:cs="Times New Roman"/>
          <w:bCs/>
          <w:sz w:val="28"/>
          <w:szCs w:val="28"/>
          <w:lang w:val="ru-RU"/>
        </w:rPr>
      </w:pPr>
      <w:r w:rsidRPr="00FF4490">
        <w:rPr>
          <w:rFonts w:cs="Times New Roman"/>
          <w:bCs/>
          <w:sz w:val="28"/>
          <w:szCs w:val="28"/>
          <w:lang w:val="ru-RU"/>
        </w:rPr>
        <w:t>Заведующий кафедрой международного права</w:t>
      </w:r>
      <w:r>
        <w:rPr>
          <w:rFonts w:cs="Times New Roman"/>
          <w:bCs/>
          <w:sz w:val="28"/>
          <w:szCs w:val="28"/>
          <w:lang w:val="ru-RU"/>
        </w:rPr>
        <w:t>,</w:t>
      </w:r>
      <w:r w:rsidRPr="00FF4490">
        <w:rPr>
          <w:rFonts w:cs="Times New Roman"/>
          <w:bCs/>
          <w:sz w:val="28"/>
          <w:szCs w:val="28"/>
          <w:lang w:val="ru-RU"/>
        </w:rPr>
        <w:t xml:space="preserve"> РУДН – Российск</w:t>
      </w:r>
      <w:r>
        <w:rPr>
          <w:rFonts w:cs="Times New Roman"/>
          <w:bCs/>
          <w:sz w:val="28"/>
          <w:szCs w:val="28"/>
          <w:lang w:val="ru-RU"/>
        </w:rPr>
        <w:t xml:space="preserve">ий </w:t>
      </w:r>
      <w:r w:rsidRPr="00FF4490">
        <w:rPr>
          <w:rFonts w:cs="Times New Roman"/>
          <w:bCs/>
          <w:sz w:val="28"/>
          <w:szCs w:val="28"/>
          <w:lang w:val="ru-RU"/>
        </w:rPr>
        <w:t>университет дружбы народов</w:t>
      </w:r>
      <w:r w:rsidRPr="00335FCE">
        <w:rPr>
          <w:rFonts w:cs="Times New Roman"/>
          <w:bCs/>
          <w:sz w:val="28"/>
          <w:szCs w:val="28"/>
        </w:rPr>
        <w:t>,</w:t>
      </w:r>
    </w:p>
    <w:p w14:paraId="6D8A9B31" w14:textId="77777777" w:rsidR="00FF4490" w:rsidRDefault="00FF4490" w:rsidP="00FF4490">
      <w:pPr>
        <w:spacing w:after="0" w:line="240" w:lineRule="auto"/>
        <w:ind w:firstLine="454"/>
        <w:jc w:val="both"/>
        <w:rPr>
          <w:rFonts w:cs="Times New Roman"/>
          <w:bCs/>
          <w:sz w:val="28"/>
          <w:szCs w:val="28"/>
        </w:rPr>
      </w:pPr>
      <w:r w:rsidRPr="00335FCE">
        <w:rPr>
          <w:rFonts w:cs="Times New Roman"/>
          <w:bCs/>
          <w:sz w:val="28"/>
          <w:szCs w:val="28"/>
        </w:rPr>
        <w:t xml:space="preserve">г. </w:t>
      </w:r>
      <w:r>
        <w:rPr>
          <w:rFonts w:cs="Times New Roman"/>
          <w:bCs/>
          <w:sz w:val="28"/>
          <w:szCs w:val="28"/>
          <w:lang w:val="ru-RU"/>
        </w:rPr>
        <w:t>Москва</w:t>
      </w:r>
      <w:r w:rsidRPr="00335FCE">
        <w:rPr>
          <w:rFonts w:cs="Times New Roman"/>
          <w:bCs/>
          <w:sz w:val="28"/>
          <w:szCs w:val="28"/>
        </w:rPr>
        <w:t xml:space="preserve">, </w:t>
      </w:r>
      <w:r>
        <w:rPr>
          <w:rFonts w:cs="Times New Roman"/>
          <w:bCs/>
          <w:sz w:val="28"/>
          <w:szCs w:val="28"/>
          <w:lang w:val="ru-RU"/>
        </w:rPr>
        <w:t>Российская Федерация</w:t>
      </w:r>
      <w:r w:rsidRPr="00335FCE">
        <w:rPr>
          <w:rFonts w:cs="Times New Roman"/>
          <w:bCs/>
          <w:sz w:val="28"/>
          <w:szCs w:val="28"/>
        </w:rPr>
        <w:t>.</w:t>
      </w:r>
    </w:p>
    <w:p w14:paraId="79709445" w14:textId="77777777" w:rsidR="00FF4490" w:rsidRPr="00FF4490" w:rsidRDefault="00FF4490" w:rsidP="00FF4490">
      <w:pPr>
        <w:spacing w:after="0" w:line="240" w:lineRule="auto"/>
        <w:ind w:firstLine="454"/>
        <w:jc w:val="both"/>
        <w:rPr>
          <w:sz w:val="28"/>
          <w:szCs w:val="28"/>
        </w:rPr>
      </w:pPr>
      <w:r w:rsidRPr="00FF4490">
        <w:rPr>
          <w:rFonts w:cs="Times New Roman"/>
          <w:bCs/>
          <w:sz w:val="28"/>
          <w:szCs w:val="28"/>
        </w:rPr>
        <w:t>е-</w:t>
      </w:r>
      <w:r w:rsidRPr="00FF4490">
        <w:rPr>
          <w:rFonts w:cs="Times New Roman"/>
          <w:bCs/>
          <w:sz w:val="28"/>
          <w:szCs w:val="28"/>
          <w:lang w:val="en-US"/>
        </w:rPr>
        <w:t>mail</w:t>
      </w:r>
      <w:r w:rsidRPr="00FF4490">
        <w:rPr>
          <w:rFonts w:cs="Times New Roman"/>
          <w:bCs/>
          <w:sz w:val="28"/>
          <w:szCs w:val="28"/>
        </w:rPr>
        <w:t xml:space="preserve">: </w:t>
      </w:r>
      <w:r w:rsidRPr="00FF4490">
        <w:rPr>
          <w:sz w:val="28"/>
          <w:szCs w:val="28"/>
        </w:rPr>
        <w:fldChar w:fldCharType="begin"/>
      </w:r>
      <w:r w:rsidRPr="00FF4490">
        <w:rPr>
          <w:sz w:val="28"/>
          <w:szCs w:val="28"/>
        </w:rPr>
        <w:instrText xml:space="preserve"> HYPERLINK "mailto:aslan.abashidze@gmail.com" </w:instrText>
      </w:r>
      <w:r w:rsidRPr="00FF4490">
        <w:rPr>
          <w:sz w:val="28"/>
          <w:szCs w:val="28"/>
        </w:rPr>
        <w:fldChar w:fldCharType="separate"/>
      </w:r>
      <w:r w:rsidRPr="00FF4490">
        <w:rPr>
          <w:rStyle w:val="affff3"/>
          <w:sz w:val="28"/>
          <w:szCs w:val="28"/>
        </w:rPr>
        <w:t>aslan.abashidze@gmail.com</w:t>
      </w:r>
      <w:r w:rsidRPr="00FF4490">
        <w:rPr>
          <w:sz w:val="28"/>
          <w:szCs w:val="28"/>
        </w:rPr>
        <w:fldChar w:fldCharType="end"/>
      </w:r>
      <w:r w:rsidRPr="0038403B">
        <w:rPr>
          <w:sz w:val="28"/>
          <w:szCs w:val="28"/>
          <w:lang w:val="en-US"/>
        </w:rPr>
        <w:t xml:space="preserve"> </w:t>
      </w:r>
      <w:r w:rsidRPr="00FF4490">
        <w:rPr>
          <w:sz w:val="28"/>
          <w:szCs w:val="28"/>
        </w:rPr>
        <w:t xml:space="preserve"> </w:t>
      </w:r>
    </w:p>
    <w:p w14:paraId="6EF50370" w14:textId="77777777" w:rsidR="00FF4490" w:rsidRDefault="00FF4490" w:rsidP="00FF4490">
      <w:pPr>
        <w:spacing w:after="0" w:line="240" w:lineRule="auto"/>
        <w:ind w:firstLine="454"/>
        <w:jc w:val="both"/>
        <w:rPr>
          <w:rFonts w:eastAsia="Times New Roman" w:cs="Times New Roman"/>
          <w:spacing w:val="2"/>
          <w:sz w:val="28"/>
          <w:szCs w:val="28"/>
          <w:lang w:val="ru-RU"/>
        </w:rPr>
      </w:pPr>
      <w:r w:rsidRPr="0056345D">
        <w:rPr>
          <w:rFonts w:cs="Times New Roman"/>
          <w:bCs/>
          <w:sz w:val="28"/>
          <w:szCs w:val="28"/>
        </w:rPr>
        <w:t xml:space="preserve">ORCID: </w:t>
      </w:r>
      <w:r w:rsidRPr="00FF4490">
        <w:rPr>
          <w:rFonts w:cs="Times New Roman"/>
          <w:bCs/>
          <w:sz w:val="28"/>
          <w:szCs w:val="28"/>
        </w:rPr>
        <w:t>0000-0003-0012-8795</w:t>
      </w:r>
      <w:r w:rsidRPr="00FF4490">
        <w:rPr>
          <w:rFonts w:cs="Times New Roman"/>
          <w:bCs/>
          <w:sz w:val="28"/>
          <w:szCs w:val="28"/>
          <w:lang w:val="ru-RU"/>
        </w:rPr>
        <w:t xml:space="preserve">; </w:t>
      </w:r>
      <w:r w:rsidRPr="00347C0A">
        <w:rPr>
          <w:rFonts w:eastAsia="Times New Roman" w:cs="Times New Roman"/>
          <w:spacing w:val="2"/>
          <w:sz w:val="28"/>
          <w:szCs w:val="28"/>
          <w:lang w:val="en-US"/>
        </w:rPr>
        <w:t>JEL</w:t>
      </w:r>
      <w:r w:rsidRPr="00FF4490">
        <w:rPr>
          <w:rFonts w:eastAsia="Times New Roman" w:cs="Times New Roman"/>
          <w:spacing w:val="2"/>
          <w:sz w:val="28"/>
          <w:szCs w:val="28"/>
          <w:lang w:val="ru-RU"/>
        </w:rPr>
        <w:t>-</w:t>
      </w:r>
      <w:r w:rsidRPr="00347C0A">
        <w:rPr>
          <w:rFonts w:eastAsia="Times New Roman" w:cs="Times New Roman"/>
          <w:spacing w:val="2"/>
          <w:sz w:val="28"/>
          <w:szCs w:val="28"/>
          <w:lang w:val="en-US"/>
        </w:rPr>
        <w:t>code</w:t>
      </w:r>
      <w:r w:rsidRPr="00FF4490">
        <w:rPr>
          <w:rFonts w:eastAsia="Times New Roman" w:cs="Times New Roman"/>
          <w:spacing w:val="2"/>
          <w:sz w:val="28"/>
          <w:szCs w:val="28"/>
          <w:lang w:val="ru-RU"/>
        </w:rPr>
        <w:t xml:space="preserve">: </w:t>
      </w:r>
      <w:r w:rsidRPr="00347C0A">
        <w:rPr>
          <w:rFonts w:eastAsia="Times New Roman" w:cs="Times New Roman"/>
          <w:spacing w:val="2"/>
          <w:sz w:val="28"/>
          <w:szCs w:val="28"/>
          <w:lang w:val="en-US"/>
        </w:rPr>
        <w:t>K</w:t>
      </w:r>
      <w:r w:rsidRPr="00FF4490">
        <w:rPr>
          <w:rFonts w:eastAsia="Times New Roman" w:cs="Times New Roman"/>
          <w:spacing w:val="2"/>
          <w:sz w:val="28"/>
          <w:szCs w:val="28"/>
          <w:lang w:val="ru-RU"/>
        </w:rPr>
        <w:t xml:space="preserve">33 </w:t>
      </w:r>
      <w:r>
        <w:rPr>
          <w:rFonts w:eastAsia="Times New Roman" w:cs="Times New Roman"/>
          <w:spacing w:val="2"/>
          <w:sz w:val="28"/>
          <w:szCs w:val="28"/>
          <w:lang w:val="ru-RU"/>
        </w:rPr>
        <w:t>Международное право</w:t>
      </w:r>
    </w:p>
    <w:p w14:paraId="4891E0F0" w14:textId="77777777" w:rsidR="00FF4490" w:rsidRDefault="00FF4490" w:rsidP="00FF4490">
      <w:pPr>
        <w:spacing w:after="0" w:line="240" w:lineRule="auto"/>
        <w:ind w:firstLine="454"/>
        <w:jc w:val="both"/>
        <w:rPr>
          <w:rFonts w:eastAsia="Times New Roman" w:cs="Times New Roman"/>
          <w:spacing w:val="2"/>
          <w:sz w:val="28"/>
          <w:szCs w:val="28"/>
          <w:lang w:val="ru-RU"/>
        </w:rPr>
      </w:pPr>
    </w:p>
    <w:p w14:paraId="1F6F3DC4" w14:textId="77777777" w:rsidR="00FF4490" w:rsidRPr="0087555F" w:rsidRDefault="00FF4490" w:rsidP="00FF4490">
      <w:pPr>
        <w:spacing w:after="0" w:line="240" w:lineRule="auto"/>
        <w:ind w:firstLine="454"/>
        <w:jc w:val="both"/>
        <w:rPr>
          <w:rFonts w:cs="Times New Roman"/>
          <w:b/>
          <w:bCs/>
          <w:sz w:val="28"/>
          <w:szCs w:val="28"/>
          <w:lang w:val="ru-RU"/>
        </w:rPr>
      </w:pPr>
      <w:r>
        <w:rPr>
          <w:rFonts w:cs="Times New Roman"/>
          <w:b/>
          <w:bCs/>
          <w:sz w:val="28"/>
          <w:szCs w:val="28"/>
          <w:lang w:val="ru-RU"/>
        </w:rPr>
        <w:t xml:space="preserve">Владислав С. </w:t>
      </w:r>
      <w:proofErr w:type="spellStart"/>
      <w:r>
        <w:rPr>
          <w:rFonts w:cs="Times New Roman"/>
          <w:b/>
          <w:bCs/>
          <w:sz w:val="28"/>
          <w:szCs w:val="28"/>
          <w:lang w:val="ru-RU"/>
        </w:rPr>
        <w:t>Маличенко</w:t>
      </w:r>
      <w:proofErr w:type="spellEnd"/>
      <w:r>
        <w:rPr>
          <w:rFonts w:cs="Times New Roman"/>
          <w:b/>
          <w:bCs/>
          <w:sz w:val="28"/>
          <w:szCs w:val="28"/>
          <w:lang w:val="ru-RU"/>
        </w:rPr>
        <w:t xml:space="preserve">  </w:t>
      </w:r>
    </w:p>
    <w:p w14:paraId="09A1553C" w14:textId="77777777" w:rsidR="00FF4490" w:rsidRDefault="00FF4490" w:rsidP="00FF4490">
      <w:pPr>
        <w:spacing w:after="0" w:line="240" w:lineRule="auto"/>
        <w:ind w:firstLine="454"/>
        <w:jc w:val="both"/>
        <w:rPr>
          <w:rFonts w:cs="Times New Roman"/>
          <w:bCs/>
          <w:sz w:val="28"/>
          <w:szCs w:val="28"/>
          <w:lang w:val="ru-RU"/>
        </w:rPr>
      </w:pPr>
      <w:r>
        <w:rPr>
          <w:rFonts w:cs="Times New Roman"/>
          <w:bCs/>
          <w:sz w:val="28"/>
          <w:szCs w:val="28"/>
          <w:lang w:val="ru-RU"/>
        </w:rPr>
        <w:t xml:space="preserve">Доктор </w:t>
      </w:r>
      <w:r>
        <w:rPr>
          <w:rFonts w:cs="Times New Roman"/>
          <w:bCs/>
          <w:sz w:val="28"/>
          <w:szCs w:val="28"/>
          <w:lang w:val="en-US"/>
        </w:rPr>
        <w:t>PhD</w:t>
      </w:r>
      <w:r>
        <w:rPr>
          <w:rFonts w:cs="Times New Roman"/>
          <w:bCs/>
          <w:sz w:val="28"/>
          <w:szCs w:val="28"/>
          <w:lang w:val="ru-RU"/>
        </w:rPr>
        <w:t xml:space="preserve">, старший научный сотрудник, </w:t>
      </w:r>
    </w:p>
    <w:p w14:paraId="0D4F87C9" w14:textId="77777777" w:rsidR="00FF4490" w:rsidRPr="00BF2E99" w:rsidRDefault="00FF4490" w:rsidP="00FF4490">
      <w:pPr>
        <w:spacing w:after="0" w:line="240" w:lineRule="auto"/>
        <w:ind w:firstLine="454"/>
        <w:jc w:val="both"/>
        <w:rPr>
          <w:rFonts w:cs="Times New Roman"/>
          <w:bCs/>
          <w:sz w:val="28"/>
          <w:szCs w:val="28"/>
          <w:lang w:val="ru-RU"/>
        </w:rPr>
      </w:pPr>
      <w:r w:rsidRPr="00FF4490">
        <w:rPr>
          <w:rFonts w:cs="Times New Roman"/>
          <w:bCs/>
          <w:sz w:val="28"/>
          <w:szCs w:val="28"/>
          <w:lang w:val="ru-RU"/>
        </w:rPr>
        <w:t>Кафедра социального законодательства Института законодательства и сравнительного правоведения при Правительстве Российской Федерации</w:t>
      </w:r>
      <w:r w:rsidRPr="00335FCE">
        <w:rPr>
          <w:rFonts w:cs="Times New Roman"/>
          <w:bCs/>
          <w:sz w:val="28"/>
          <w:szCs w:val="28"/>
        </w:rPr>
        <w:t>,</w:t>
      </w:r>
    </w:p>
    <w:p w14:paraId="3F18EB35" w14:textId="77777777" w:rsidR="00FF4490" w:rsidRDefault="00FF4490" w:rsidP="00FF4490">
      <w:pPr>
        <w:spacing w:after="0" w:line="240" w:lineRule="auto"/>
        <w:ind w:firstLine="454"/>
        <w:jc w:val="both"/>
        <w:rPr>
          <w:rFonts w:cs="Times New Roman"/>
          <w:bCs/>
          <w:sz w:val="28"/>
          <w:szCs w:val="28"/>
        </w:rPr>
      </w:pPr>
      <w:r w:rsidRPr="00335FCE">
        <w:rPr>
          <w:rFonts w:cs="Times New Roman"/>
          <w:bCs/>
          <w:sz w:val="28"/>
          <w:szCs w:val="28"/>
        </w:rPr>
        <w:t xml:space="preserve">г. </w:t>
      </w:r>
      <w:r>
        <w:rPr>
          <w:rFonts w:cs="Times New Roman"/>
          <w:bCs/>
          <w:sz w:val="28"/>
          <w:szCs w:val="28"/>
          <w:lang w:val="ru-RU"/>
        </w:rPr>
        <w:t>Москва</w:t>
      </w:r>
      <w:r w:rsidRPr="00335FCE">
        <w:rPr>
          <w:rFonts w:cs="Times New Roman"/>
          <w:bCs/>
          <w:sz w:val="28"/>
          <w:szCs w:val="28"/>
        </w:rPr>
        <w:t xml:space="preserve">, </w:t>
      </w:r>
      <w:r>
        <w:rPr>
          <w:rFonts w:cs="Times New Roman"/>
          <w:bCs/>
          <w:sz w:val="28"/>
          <w:szCs w:val="28"/>
          <w:lang w:val="ru-RU"/>
        </w:rPr>
        <w:t>Российская Федерация</w:t>
      </w:r>
      <w:r w:rsidRPr="00335FCE">
        <w:rPr>
          <w:rFonts w:cs="Times New Roman"/>
          <w:bCs/>
          <w:sz w:val="28"/>
          <w:szCs w:val="28"/>
        </w:rPr>
        <w:t>.</w:t>
      </w:r>
    </w:p>
    <w:p w14:paraId="3A042B25" w14:textId="77777777" w:rsidR="00FF4490" w:rsidRDefault="00FF4490" w:rsidP="00FF4490">
      <w:pPr>
        <w:spacing w:after="0" w:line="240" w:lineRule="auto"/>
        <w:ind w:firstLine="454"/>
        <w:jc w:val="both"/>
        <w:rPr>
          <w:sz w:val="28"/>
          <w:szCs w:val="28"/>
        </w:rPr>
      </w:pPr>
      <w:r w:rsidRPr="00FF4490">
        <w:rPr>
          <w:rFonts w:cs="Times New Roman"/>
          <w:bCs/>
          <w:sz w:val="28"/>
          <w:szCs w:val="28"/>
        </w:rPr>
        <w:t>е-</w:t>
      </w:r>
      <w:r w:rsidRPr="00FF4490">
        <w:rPr>
          <w:rFonts w:cs="Times New Roman"/>
          <w:bCs/>
          <w:sz w:val="28"/>
          <w:szCs w:val="28"/>
          <w:lang w:val="en-US"/>
        </w:rPr>
        <w:t>mail</w:t>
      </w:r>
      <w:r w:rsidRPr="00FF4490">
        <w:rPr>
          <w:rFonts w:cs="Times New Roman"/>
          <w:bCs/>
          <w:sz w:val="28"/>
          <w:szCs w:val="28"/>
        </w:rPr>
        <w:t xml:space="preserve">: </w:t>
      </w:r>
      <w:r>
        <w:rPr>
          <w:sz w:val="28"/>
          <w:szCs w:val="28"/>
        </w:rPr>
        <w:fldChar w:fldCharType="begin"/>
      </w:r>
      <w:r>
        <w:rPr>
          <w:sz w:val="28"/>
          <w:szCs w:val="28"/>
        </w:rPr>
        <w:instrText xml:space="preserve"> HYPERLINK "mailto:</w:instrText>
      </w:r>
      <w:r w:rsidRPr="00FF4490">
        <w:rPr>
          <w:sz w:val="28"/>
          <w:szCs w:val="28"/>
        </w:rPr>
        <w:instrText>vlad.malichenko@gmail.com</w:instrText>
      </w:r>
      <w:r>
        <w:rPr>
          <w:sz w:val="28"/>
          <w:szCs w:val="28"/>
        </w:rPr>
        <w:instrText xml:space="preserve">" </w:instrText>
      </w:r>
      <w:r>
        <w:rPr>
          <w:sz w:val="28"/>
          <w:szCs w:val="28"/>
        </w:rPr>
        <w:fldChar w:fldCharType="separate"/>
      </w:r>
      <w:r w:rsidRPr="00F41C32">
        <w:rPr>
          <w:rStyle w:val="affff3"/>
          <w:sz w:val="28"/>
          <w:szCs w:val="28"/>
        </w:rPr>
        <w:t>vlad.malichenko@gmail.com</w:t>
      </w:r>
      <w:r>
        <w:rPr>
          <w:sz w:val="28"/>
          <w:szCs w:val="28"/>
        </w:rPr>
        <w:fldChar w:fldCharType="end"/>
      </w:r>
    </w:p>
    <w:p w14:paraId="4CF7EA94" w14:textId="77777777" w:rsidR="00FF4490" w:rsidRPr="00FF4490" w:rsidRDefault="00FF4490" w:rsidP="00FF4490">
      <w:pPr>
        <w:spacing w:after="0" w:line="240" w:lineRule="auto"/>
        <w:ind w:firstLine="454"/>
        <w:jc w:val="both"/>
        <w:rPr>
          <w:rFonts w:eastAsia="Times New Roman" w:cs="Times New Roman"/>
          <w:spacing w:val="2"/>
          <w:sz w:val="28"/>
          <w:szCs w:val="28"/>
          <w:lang w:val="ru-RU"/>
        </w:rPr>
      </w:pPr>
      <w:r w:rsidRPr="0056345D">
        <w:rPr>
          <w:rFonts w:cs="Times New Roman"/>
          <w:bCs/>
          <w:sz w:val="28"/>
          <w:szCs w:val="28"/>
        </w:rPr>
        <w:t xml:space="preserve">ORCID: </w:t>
      </w:r>
      <w:r w:rsidRPr="00FF4490">
        <w:rPr>
          <w:rFonts w:cs="Times New Roman"/>
          <w:bCs/>
          <w:sz w:val="28"/>
          <w:szCs w:val="28"/>
        </w:rPr>
        <w:t xml:space="preserve">0000-0003-3136-8054; </w:t>
      </w:r>
      <w:r w:rsidRPr="00FF4490">
        <w:rPr>
          <w:rFonts w:eastAsia="Times New Roman" w:cs="Times New Roman"/>
          <w:spacing w:val="2"/>
          <w:sz w:val="28"/>
          <w:szCs w:val="28"/>
        </w:rPr>
        <w:t>JEL-code: K33 Ме</w:t>
      </w:r>
      <w:proofErr w:type="spellStart"/>
      <w:r>
        <w:rPr>
          <w:rFonts w:eastAsia="Times New Roman" w:cs="Times New Roman"/>
          <w:spacing w:val="2"/>
          <w:sz w:val="28"/>
          <w:szCs w:val="28"/>
          <w:lang w:val="ru-RU"/>
        </w:rPr>
        <w:t>ждународное</w:t>
      </w:r>
      <w:proofErr w:type="spellEnd"/>
      <w:r>
        <w:rPr>
          <w:rFonts w:eastAsia="Times New Roman" w:cs="Times New Roman"/>
          <w:spacing w:val="2"/>
          <w:sz w:val="28"/>
          <w:szCs w:val="28"/>
          <w:lang w:val="ru-RU"/>
        </w:rPr>
        <w:t xml:space="preserve"> право</w:t>
      </w:r>
    </w:p>
    <w:p w14:paraId="5DEF1C2F" w14:textId="77777777" w:rsidR="00FF4490" w:rsidRPr="00FF4490" w:rsidRDefault="00FF4490" w:rsidP="00FF4490">
      <w:pPr>
        <w:spacing w:after="0" w:line="240" w:lineRule="auto"/>
        <w:ind w:firstLine="454"/>
        <w:jc w:val="both"/>
        <w:rPr>
          <w:rFonts w:cs="Times New Roman"/>
          <w:b/>
          <w:bCs/>
          <w:sz w:val="28"/>
          <w:szCs w:val="28"/>
        </w:rPr>
      </w:pPr>
    </w:p>
    <w:p w14:paraId="391930E9" w14:textId="77777777" w:rsidR="00FF4490" w:rsidRPr="00942A57" w:rsidRDefault="00FF4490" w:rsidP="00FF4490">
      <w:pPr>
        <w:spacing w:after="0" w:line="240" w:lineRule="auto"/>
        <w:ind w:firstLine="454"/>
        <w:jc w:val="both"/>
        <w:rPr>
          <w:rFonts w:cs="Times New Roman"/>
          <w:bCs/>
          <w:sz w:val="28"/>
          <w:szCs w:val="28"/>
        </w:rPr>
      </w:pPr>
      <w:r w:rsidRPr="00335FCE">
        <w:rPr>
          <w:rFonts w:cs="Times New Roman"/>
          <w:b/>
          <w:bCs/>
          <w:i/>
          <w:iCs/>
          <w:sz w:val="28"/>
          <w:szCs w:val="28"/>
        </w:rPr>
        <w:t>Аннотация</w:t>
      </w:r>
      <w:r w:rsidRPr="00FF4490">
        <w:rPr>
          <w:rFonts w:cs="Times New Roman"/>
          <w:b/>
          <w:bCs/>
          <w:i/>
          <w:iCs/>
          <w:sz w:val="28"/>
          <w:szCs w:val="28"/>
        </w:rPr>
        <w:t>.</w:t>
      </w:r>
      <w:r w:rsidRPr="00FF4490">
        <w:rPr>
          <w:rFonts w:cs="Times New Roman"/>
          <w:b/>
          <w:bCs/>
          <w:sz w:val="28"/>
          <w:szCs w:val="28"/>
        </w:rPr>
        <w:t xml:space="preserve"> </w:t>
      </w:r>
      <w:r w:rsidRPr="00FF4490">
        <w:rPr>
          <w:rFonts w:cs="Times New Roman"/>
          <w:bCs/>
          <w:sz w:val="28"/>
          <w:szCs w:val="28"/>
        </w:rPr>
        <w:t xml:space="preserve">В последние десятилетия человечество столкнулось со стремительным ростом частоты применения «санкций» и «односторонних ограничительных мер» в отношении государств различных регионов мира. В зарубежных доктринальных источниках произошло постепенное отождествление нормативного содержания представленных понятий, что противоречит принципам международного права и препятствует обеспечению защиты основополагающих прав человека, ограничивая доступ к технологиям здравоохранения, продуктам питания, социальным услугам. Применение односторонних ограничительных мер приводит к катастрофическим гуманитарным последствиям, особенно в развивающихся странах, снижая уровень дохода простых граждан, увеличивая масштабы бедности, голода и снижая показатели систем здравоохранения. В рамках проведенного исследования представлен анализ содержания понятий «санкции» и «односторонние ограничительные меры» и их отличий. Авторами последовательно рассматриваются позиции международных организаций, отечественных и зарубежных исследователей в отношении правомерности использования односторонних ограничительных мер в соответствии с </w:t>
      </w:r>
      <w:r w:rsidRPr="00FF4490">
        <w:rPr>
          <w:rFonts w:cs="Times New Roman"/>
          <w:bCs/>
          <w:sz w:val="28"/>
          <w:szCs w:val="28"/>
        </w:rPr>
        <w:lastRenderedPageBreak/>
        <w:t>международным правом. В статье систематизируются результаты научных исследований, оценивающих влияние санкций и односторонних ограничительных мер на обеспечение права человека на здоровье. Отдельное внимание в исследовании уделяется особенностям применения механизма гуманитарных исключений для уменьшения последствий санкций и односторонних ограничительных мер. Авторами проведен обзор основных мер, реализуемых Российской Федерацией с целью минимизации негативных последствий введения односторонних ограничительных мер на функционирование национальной системы здравоохранения</w:t>
      </w:r>
      <w:r w:rsidRPr="00942A57">
        <w:rPr>
          <w:rFonts w:cs="Times New Roman"/>
          <w:bCs/>
          <w:sz w:val="28"/>
          <w:szCs w:val="28"/>
        </w:rPr>
        <w:t>.</w:t>
      </w:r>
      <w:r>
        <w:rPr>
          <w:rFonts w:cs="Times New Roman"/>
          <w:bCs/>
          <w:sz w:val="28"/>
          <w:szCs w:val="28"/>
        </w:rPr>
        <w:t xml:space="preserve"> </w:t>
      </w:r>
    </w:p>
    <w:p w14:paraId="16761B76" w14:textId="77777777" w:rsidR="00FF4490" w:rsidRPr="00942A57" w:rsidRDefault="00FF4490" w:rsidP="00FF4490">
      <w:pPr>
        <w:spacing w:after="0" w:line="240" w:lineRule="auto"/>
        <w:ind w:firstLine="454"/>
        <w:jc w:val="both"/>
        <w:rPr>
          <w:rFonts w:cs="Times New Roman"/>
          <w:bCs/>
          <w:sz w:val="28"/>
          <w:szCs w:val="28"/>
        </w:rPr>
      </w:pPr>
      <w:r w:rsidRPr="00335FCE">
        <w:rPr>
          <w:rFonts w:cs="Times New Roman"/>
          <w:b/>
          <w:bCs/>
          <w:i/>
          <w:iCs/>
          <w:sz w:val="28"/>
          <w:szCs w:val="28"/>
        </w:rPr>
        <w:t>Ключевые слова</w:t>
      </w:r>
      <w:r w:rsidRPr="00335FCE">
        <w:rPr>
          <w:rFonts w:cs="Times New Roman"/>
          <w:bCs/>
          <w:i/>
          <w:iCs/>
          <w:sz w:val="28"/>
          <w:szCs w:val="28"/>
        </w:rPr>
        <w:t>:</w:t>
      </w:r>
      <w:r>
        <w:rPr>
          <w:rFonts w:cs="Times New Roman"/>
          <w:bCs/>
          <w:sz w:val="28"/>
          <w:szCs w:val="28"/>
        </w:rPr>
        <w:t xml:space="preserve"> </w:t>
      </w:r>
      <w:r w:rsidRPr="00FF4490">
        <w:rPr>
          <w:rFonts w:cs="Times New Roman"/>
          <w:bCs/>
          <w:sz w:val="28"/>
          <w:szCs w:val="28"/>
        </w:rPr>
        <w:t>санкции, право на здоровье, доступ к технологиям здравоохранения, односторонние ограничительные меры, гуманитарные исключения</w:t>
      </w:r>
      <w:r w:rsidRPr="00942A57">
        <w:rPr>
          <w:rFonts w:cs="Times New Roman"/>
          <w:bCs/>
          <w:sz w:val="28"/>
          <w:szCs w:val="28"/>
        </w:rPr>
        <w:t>.</w:t>
      </w:r>
    </w:p>
    <w:p w14:paraId="0048A5DA" w14:textId="77777777" w:rsidR="0056345D" w:rsidRPr="00FF4490" w:rsidRDefault="0056345D" w:rsidP="00FA61F8">
      <w:pPr>
        <w:spacing w:after="0" w:line="240" w:lineRule="auto"/>
        <w:ind w:firstLine="454"/>
        <w:jc w:val="both"/>
        <w:rPr>
          <w:rFonts w:cs="Times New Roman"/>
          <w:bCs/>
          <w:sz w:val="28"/>
          <w:szCs w:val="28"/>
        </w:rPr>
      </w:pPr>
    </w:p>
    <w:p w14:paraId="2B98635F" w14:textId="77777777" w:rsidR="00FF4490" w:rsidRPr="00FF4490" w:rsidRDefault="00FF4490" w:rsidP="00FF4490">
      <w:pPr>
        <w:spacing w:after="0" w:line="240" w:lineRule="auto"/>
        <w:ind w:firstLine="708"/>
        <w:jc w:val="both"/>
        <w:rPr>
          <w:rFonts w:cs="Times New Roman"/>
          <w:b/>
          <w:bCs/>
          <w:sz w:val="28"/>
          <w:szCs w:val="28"/>
          <w:lang w:val="en-US"/>
        </w:rPr>
      </w:pPr>
      <w:r w:rsidRPr="00FF4490">
        <w:rPr>
          <w:rFonts w:cs="Times New Roman"/>
          <w:b/>
          <w:bCs/>
          <w:sz w:val="28"/>
          <w:szCs w:val="28"/>
          <w:lang w:val="en-US"/>
        </w:rPr>
        <w:t>Introduction</w:t>
      </w:r>
    </w:p>
    <w:p w14:paraId="73E946BC" w14:textId="27F63693" w:rsidR="00FF4490" w:rsidRPr="004A7C6A"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Through the past decades international law scholars have not managed to develop a unified approach to define the concepts of "sanctions" and "unilateral restrictive measures." In the documents of international organizations and scientific literature, terms such as "unilateral coercive measures," "unilateral restrictive measures," "unilateral sanctions," "international sanctions," or simply "sanctions" are frequently mentioned.  </w:t>
      </w:r>
      <w:r w:rsidRPr="004A7C6A">
        <w:rPr>
          <w:rFonts w:cs="Times New Roman"/>
          <w:sz w:val="28"/>
          <w:szCs w:val="28"/>
          <w:lang w:val="en-US"/>
        </w:rPr>
        <w:t xml:space="preserve">Influenced by the media and the positions of foreign researchers, these concepts are often equated, indicating existing normative and ideological differences in their perception. </w:t>
      </w:r>
    </w:p>
    <w:p w14:paraId="64EB8807" w14:textId="77777777" w:rsidR="00FF4490" w:rsidRPr="004A7C6A" w:rsidRDefault="00FF4490" w:rsidP="00FF4490">
      <w:pPr>
        <w:spacing w:after="0" w:line="240" w:lineRule="auto"/>
        <w:ind w:firstLine="708"/>
        <w:jc w:val="both"/>
        <w:rPr>
          <w:rFonts w:cs="Times New Roman"/>
          <w:sz w:val="28"/>
          <w:szCs w:val="28"/>
          <w:lang w:val="en-US"/>
        </w:rPr>
      </w:pPr>
      <w:r w:rsidRPr="004A7C6A">
        <w:rPr>
          <w:rFonts w:cs="Times New Roman"/>
          <w:sz w:val="28"/>
          <w:szCs w:val="28"/>
          <w:lang w:val="en-US"/>
        </w:rPr>
        <w:t xml:space="preserve">In the Russian doctrine of international law, a clear distinction has been made between the concepts of "sanctions" and "unilateral restrictive measures," according to which the legitimacy of sanctions is based on the coordinated actions of the international community and the binding decisions of the UN Security Council (UNSC), while unilateral restrictive measures are applied by one sovereign subject of international law against another, legally equal in status [4]. </w:t>
      </w:r>
    </w:p>
    <w:p w14:paraId="3F6E312E" w14:textId="77777777" w:rsidR="00FF4490" w:rsidRPr="00FF4490" w:rsidRDefault="00FF4490" w:rsidP="00073EE8">
      <w:pPr>
        <w:spacing w:after="0" w:line="240" w:lineRule="auto"/>
        <w:ind w:firstLine="708"/>
        <w:jc w:val="both"/>
        <w:rPr>
          <w:rFonts w:cs="Times New Roman"/>
          <w:b/>
          <w:bCs/>
          <w:sz w:val="28"/>
          <w:szCs w:val="28"/>
          <w:lang w:val="en-US"/>
        </w:rPr>
      </w:pPr>
      <w:r w:rsidRPr="00FF4490">
        <w:rPr>
          <w:rFonts w:cs="Times New Roman"/>
          <w:b/>
          <w:bCs/>
          <w:sz w:val="28"/>
          <w:szCs w:val="28"/>
          <w:lang w:val="en-US"/>
        </w:rPr>
        <w:t>Materials and methods</w:t>
      </w:r>
    </w:p>
    <w:p w14:paraId="4EF500C6" w14:textId="672CDEDA" w:rsidR="00FF4490" w:rsidRPr="004A7C6A" w:rsidRDefault="00FF4490" w:rsidP="00073EE8">
      <w:pPr>
        <w:spacing w:after="0" w:line="240" w:lineRule="auto"/>
        <w:ind w:firstLine="708"/>
        <w:jc w:val="both"/>
        <w:rPr>
          <w:rFonts w:cs="Times New Roman"/>
          <w:sz w:val="28"/>
          <w:szCs w:val="28"/>
          <w:lang w:val="en-US"/>
        </w:rPr>
      </w:pPr>
      <w:r w:rsidRPr="00FF4490">
        <w:rPr>
          <w:rFonts w:cs="Times New Roman"/>
          <w:sz w:val="28"/>
          <w:szCs w:val="28"/>
          <w:lang w:val="en-US"/>
        </w:rPr>
        <w:t xml:space="preserve">The article is prepared based on the analysis of the following documents: resolutions of international organizations, legal positions of UN specialized agencies, as well as professional scientific associations. </w:t>
      </w:r>
      <w:r w:rsidRPr="004A7C6A">
        <w:rPr>
          <w:rFonts w:cs="Times New Roman"/>
          <w:sz w:val="28"/>
          <w:szCs w:val="28"/>
          <w:lang w:val="en-US"/>
        </w:rPr>
        <w:t>The theoretical basis of the research are the scientific works of national and foreign scientists in the field of international law and international relations. The article was prepared using the following methods: formal logical, situational method, private law methods, such as comparative, historical and formal legal methods.</w:t>
      </w:r>
    </w:p>
    <w:p w14:paraId="01F1EE75" w14:textId="77777777" w:rsidR="00FF4490" w:rsidRPr="004A7C6A" w:rsidRDefault="00FF4490" w:rsidP="00073EE8">
      <w:pPr>
        <w:spacing w:after="0" w:line="240" w:lineRule="auto"/>
        <w:ind w:firstLine="708"/>
        <w:jc w:val="both"/>
        <w:rPr>
          <w:rFonts w:cs="Times New Roman"/>
          <w:b/>
          <w:bCs/>
          <w:sz w:val="28"/>
          <w:szCs w:val="28"/>
          <w:lang w:val="en-US"/>
        </w:rPr>
      </w:pPr>
      <w:r w:rsidRPr="004A7C6A">
        <w:rPr>
          <w:rFonts w:cs="Times New Roman"/>
          <w:b/>
          <w:bCs/>
          <w:sz w:val="28"/>
          <w:szCs w:val="28"/>
          <w:lang w:val="en-US"/>
        </w:rPr>
        <w:t>Discussion</w:t>
      </w:r>
    </w:p>
    <w:p w14:paraId="2EDD53A5" w14:textId="548313F2" w:rsidR="00FF4490" w:rsidRPr="00FF4490" w:rsidRDefault="00FF4490" w:rsidP="00073EE8">
      <w:pPr>
        <w:spacing w:after="0" w:line="240" w:lineRule="auto"/>
        <w:ind w:firstLine="708"/>
        <w:jc w:val="both"/>
        <w:rPr>
          <w:rFonts w:cs="Times New Roman"/>
          <w:b/>
          <w:bCs/>
          <w:sz w:val="28"/>
          <w:szCs w:val="28"/>
          <w:lang w:val="en-US"/>
        </w:rPr>
      </w:pPr>
      <w:r w:rsidRPr="00FF4490">
        <w:rPr>
          <w:rFonts w:cs="Times New Roman"/>
          <w:b/>
          <w:bCs/>
          <w:sz w:val="28"/>
          <w:szCs w:val="28"/>
          <w:lang w:val="en-US"/>
        </w:rPr>
        <w:t>1.</w:t>
      </w:r>
      <w:r w:rsidRPr="00FF4490">
        <w:rPr>
          <w:rFonts w:cs="Times New Roman"/>
          <w:b/>
          <w:bCs/>
          <w:sz w:val="28"/>
          <w:szCs w:val="28"/>
          <w:lang w:val="en-US"/>
        </w:rPr>
        <w:tab/>
        <w:t>Definition of "sanctions" and "unilateral restrictive measures" in international law.</w:t>
      </w:r>
    </w:p>
    <w:p w14:paraId="67C9DC8D"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In the Dictionary of International Law, sanctions are defined as "measures applied by decision of the UN Security Council (hereinafter UNSC) to eliminate threats to peace, breaches of peace, or acts of aggression." [7] In the paper of prof. </w:t>
      </w:r>
      <w:proofErr w:type="spellStart"/>
      <w:r w:rsidRPr="00FF4490">
        <w:rPr>
          <w:rFonts w:cs="Times New Roman"/>
          <w:sz w:val="28"/>
          <w:szCs w:val="28"/>
          <w:lang w:val="en-US"/>
        </w:rPr>
        <w:t>Kritsky</w:t>
      </w:r>
      <w:proofErr w:type="spellEnd"/>
      <w:r w:rsidRPr="00FF4490">
        <w:rPr>
          <w:rFonts w:cs="Times New Roman"/>
          <w:sz w:val="28"/>
          <w:szCs w:val="28"/>
          <w:lang w:val="en-US"/>
        </w:rPr>
        <w:t xml:space="preserve">, devoted to the normative differences between the concepts of "international </w:t>
      </w:r>
      <w:r w:rsidRPr="00FF4490">
        <w:rPr>
          <w:rFonts w:cs="Times New Roman"/>
          <w:sz w:val="28"/>
          <w:szCs w:val="28"/>
          <w:lang w:val="en-US"/>
        </w:rPr>
        <w:lastRenderedPageBreak/>
        <w:t xml:space="preserve">sanctions" and "unilateral restrictive measures," it is stated that the term "sanctions" is appropriately used in relation to collective restrictive measures adopted by the UNSC to maintain peace and security [1]. The same approach is formulated by prof. Pellet, who emphasized that the term "sanctions" should be used only to refer to restrictions issued by the UNSC in accordance with Chapter VII of the UN Charter [17]. Professor </w:t>
      </w:r>
      <w:proofErr w:type="spellStart"/>
      <w:r w:rsidRPr="00FF4490">
        <w:rPr>
          <w:rFonts w:cs="Times New Roman"/>
          <w:sz w:val="28"/>
          <w:szCs w:val="28"/>
          <w:lang w:val="en-US"/>
        </w:rPr>
        <w:t>Lukashuk</w:t>
      </w:r>
      <w:proofErr w:type="spellEnd"/>
      <w:r w:rsidRPr="00FF4490">
        <w:rPr>
          <w:rFonts w:cs="Times New Roman"/>
          <w:sz w:val="28"/>
          <w:szCs w:val="28"/>
          <w:lang w:val="en-US"/>
        </w:rPr>
        <w:t xml:space="preserve"> also noted that the UN International Law Commission identifies coercive measures taken by international organizations empowered to apply such measures as international legal sanctions [6]. </w:t>
      </w:r>
    </w:p>
    <w:p w14:paraId="461EF5E6"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The statements mentioned above appear to be valid, as Article 39 of the UN Charter defines the exclusive right of the UNSC to determine the existence of any threat to peace, breach of peace, or act of aggression, as well as to decide on measures necessary to maintain peace and security. Even though the term "sanctions" does not appear in the UN Charter, the UNSC qualifies the coercive measures it adopts under Article 41 of the Charter as sanctions. This is also confirmed by the UN General Assembly, which has stated that the term "multilateral economic sanctions" encompasses measures sanctioned by the UNSC. In the report of the Special Rapporteur on the issue of unilateral coercive measures, it was also confirmed that only measures adopted by the UNSC under Article 41 of the UN Charter are multilateral sanctions, and any other measures should be classified as unilateral coercive measures. </w:t>
      </w:r>
    </w:p>
    <w:p w14:paraId="2CCC48E1"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In the study by M.A. Keshner, it is noted that the emerging freedom in terminological interpretations contributes to the improper use of the term "sanctions" in relation to unilateral restrictive measures. Unilateral restrictive measures have certain distinctive features: they are applied by decision of state authorities; they are primarily directed at the economic sector; they are intended to protect state interests; they are "extraterritorial," as they are applied by a state beyond its own territories or jurisdiction. Furthermore, the subjects of unilateral restrictive measures are usually states or groups of states, while the objects are states, individual physical and legal entities that engage in actions deemed undesirable or unlawful from the perspective of the implementing state [11]. The objects of unilateral restrictive measures can also include third countries that have refused to join these measures against another state.</w:t>
      </w:r>
    </w:p>
    <w:p w14:paraId="3414AECA"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In foreign doctrinal sources, there is a gradual conflation of "sanctions" and "unilateral restrictive measures" concepts. In the study by J. </w:t>
      </w:r>
      <w:proofErr w:type="spellStart"/>
      <w:r w:rsidRPr="00FF4490">
        <w:rPr>
          <w:rFonts w:cs="Times New Roman"/>
          <w:sz w:val="28"/>
          <w:szCs w:val="28"/>
          <w:lang w:val="en-US"/>
        </w:rPr>
        <w:t>Combaco</w:t>
      </w:r>
      <w:proofErr w:type="spellEnd"/>
      <w:r w:rsidRPr="00FF4490">
        <w:rPr>
          <w:rFonts w:cs="Times New Roman"/>
          <w:sz w:val="28"/>
          <w:szCs w:val="28"/>
          <w:lang w:val="en-US"/>
        </w:rPr>
        <w:t>, sanctions are defined as "measures taken by a state acting alone or in cooperation with others in response to the behavior of another state that it deems contrary to international law." B. Carter, having thoroughly examined the legislation and practice of the United States usage of unilateral "sanctions," speaks on the possibility of using both terms interchangeably [12]. German professor M. Bothe also proposed calling any measures taken by subjects of international law in response to undesirable or possibly unlawful actions of another state as sanctions.</w:t>
      </w:r>
    </w:p>
    <w:p w14:paraId="18824710"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To support the position of foreign legal scholars, we turn to the documents of the United States International Trade Commission, which uses the term "unilateral economic sanctions" to mean "any unilateral restriction or condition on economic </w:t>
      </w:r>
      <w:r w:rsidRPr="00FF4490">
        <w:rPr>
          <w:rFonts w:cs="Times New Roman"/>
          <w:sz w:val="28"/>
          <w:szCs w:val="28"/>
          <w:lang w:val="en-US"/>
        </w:rPr>
        <w:lastRenderedPageBreak/>
        <w:t>activity concerning a foreign state or foreign entity, applied in the context of foreign policy factors or the need to ensure national security." The European Parliament's Committee on International Trade also uses the term "sanctions" to describe unilateral economic restrictions by individual states.</w:t>
      </w:r>
    </w:p>
    <w:p w14:paraId="58ECF5D2"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 xml:space="preserve">Based on the scale of the imposed restrictions, sanctions and unilateral measures in scientific literature and documents of international organizations are conventionally divided into comprehensive and targeted, also known as "smart" sanctions [9]. Comprehensive measures are aimed at the entire economic or financial system of a state, while targeted or restrictive sanctions allow minimizing the undesirable consequences of their application, particularly avoiding the risk of human rights violations. </w:t>
      </w:r>
    </w:p>
    <w:p w14:paraId="49E6D07E" w14:textId="77777777" w:rsidR="00FF4490" w:rsidRPr="00FF4490" w:rsidRDefault="00FF4490" w:rsidP="00FF4490">
      <w:pPr>
        <w:spacing w:after="0" w:line="240" w:lineRule="auto"/>
        <w:ind w:firstLine="708"/>
        <w:jc w:val="both"/>
        <w:rPr>
          <w:rFonts w:cs="Times New Roman"/>
          <w:sz w:val="28"/>
          <w:szCs w:val="28"/>
          <w:lang w:val="en-US"/>
        </w:rPr>
      </w:pPr>
      <w:r w:rsidRPr="00FF4490">
        <w:rPr>
          <w:rFonts w:cs="Times New Roman"/>
          <w:sz w:val="28"/>
          <w:szCs w:val="28"/>
          <w:lang w:val="en-US"/>
        </w:rPr>
        <w:t>Based on the reviewed doctrinal sources and documents of international organizations, two approaches to the classification of restrictive measures applied to states should be highlighted today. According to the first approach, unilateral restrictive measures are understood as measures applied based on the decision of one or a group of states in accordance with national law and having extraterritorial impact, while sanctions should be considered as collective restrictive economic measures adopted by the decision of the UN Security Council in accordance with Article 41 of the UN Charter. The second approach combines all existing restrictive measures applied both unilaterally by states and by international organizations under the concept of sanctions.</w:t>
      </w:r>
    </w:p>
    <w:p w14:paraId="795E869F" w14:textId="41B50F34" w:rsidR="00DA5B25" w:rsidRPr="00DA5B25" w:rsidRDefault="00DA5B25" w:rsidP="00FF4490">
      <w:pPr>
        <w:spacing w:after="0" w:line="240" w:lineRule="auto"/>
        <w:ind w:firstLine="708"/>
        <w:jc w:val="both"/>
        <w:rPr>
          <w:rFonts w:cs="Times New Roman"/>
          <w:b/>
          <w:bCs/>
          <w:sz w:val="28"/>
          <w:szCs w:val="28"/>
          <w:lang w:val="en-US"/>
        </w:rPr>
      </w:pPr>
      <w:r w:rsidRPr="00DA5B25">
        <w:rPr>
          <w:rFonts w:cs="Times New Roman"/>
          <w:b/>
          <w:bCs/>
          <w:sz w:val="28"/>
          <w:szCs w:val="28"/>
          <w:lang w:val="en-US"/>
        </w:rPr>
        <w:t>2.</w:t>
      </w:r>
      <w:r w:rsidRPr="00DA5B25">
        <w:rPr>
          <w:rFonts w:cs="Times New Roman"/>
          <w:b/>
          <w:bCs/>
          <w:sz w:val="28"/>
          <w:szCs w:val="28"/>
          <w:lang w:val="en-US"/>
        </w:rPr>
        <w:tab/>
        <w:t>The position of international organizations on unilateral restrictive measures.</w:t>
      </w:r>
    </w:p>
    <w:p w14:paraId="4EB2E6AB"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issue of the legality of unilateral restrictive measures use by states is receiving increasing attention in the activities of international organizations. The UN General Assembly (UNGA) has adopted numerous resolutions condemning the application of unilateral restrictive measures. In the UNGA Declaration on the Inadmissibility of Intervention in the Domestic Affairs of States and the Protection of Their Independence and Sovereignty 1965 it is indicated that "no state has the right to use or encourage the use of economic, political, or any other measures to coerce another state in order to obtain subordination in the exercise of its sovereign rights or to gain any advantage" (paragraph 2). This position was further confirmed in Article 32 of the 1974 Charter of Economic Rights and Duties of States. The 1981 Declaration on the Inadmissibility of Intervention and Interference in the Internal Affairs of States further specifies possible areas affected by restrictive measures, such as trade, economy, technological development, and social welfare. Notably, it emphasizes the need to prevent the use of transnational corporations under the jurisdiction of states "as instruments of political pressure or coercion against another state, in violation of the UN Charter." The 1993 Vienna Declaration and </w:t>
      </w:r>
      <w:proofErr w:type="spellStart"/>
      <w:r w:rsidRPr="00DA5B25">
        <w:rPr>
          <w:rFonts w:cs="Times New Roman"/>
          <w:sz w:val="28"/>
          <w:szCs w:val="28"/>
          <w:lang w:val="en-US"/>
        </w:rPr>
        <w:t>Programme</w:t>
      </w:r>
      <w:proofErr w:type="spellEnd"/>
      <w:r w:rsidRPr="00DA5B25">
        <w:rPr>
          <w:rFonts w:cs="Times New Roman"/>
          <w:sz w:val="28"/>
          <w:szCs w:val="28"/>
          <w:lang w:val="en-US"/>
        </w:rPr>
        <w:t xml:space="preserve"> of Action also highlights the need for states to refrain from any unilateral measures that create obstacles to the development of trade relations and hinder the full realization of human rights as set out in universally applicable international treaties. </w:t>
      </w:r>
    </w:p>
    <w:p w14:paraId="4047FB5F"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lastRenderedPageBreak/>
        <w:t>The UNGA regularly develops and adopts two groups of resolutions addressing various aspects of the negative impact of unilateral restrictive measures, repeatedly emphasizing the need to refrain from economic restrictions that are incompatible with the provisions of the UN Charter and violate obligations established under bilateral and multilateral agreements. Since 1983, the UNGA has annually adopted resolutions considering unilateral restrictive measures as a means of political and economic coercion of developing countries, and since 1996, separate resolutions have been dedicated to the impact of unilateral restrictive measures on the protection of human rights.</w:t>
      </w:r>
    </w:p>
    <w:p w14:paraId="24834FC5"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The development of the UN Millennium Development Goals, and their successor, the Sustainable Development Goals (SDGs), has only increased the international community's attention to the negative impact of unilateral restrictive measures on the socio-economic well-being of states. Specifically, UNGA Resolution 70/1 of September 25, 2015, which endorses the SDGs, includes a recommendation to refrain from using unilateral restrictive measures that do not comply with international law and the UN Charter and that hinder the full economic and social development.</w:t>
      </w:r>
    </w:p>
    <w:p w14:paraId="5C97ED64"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problem of unilateral restrictive measures was also addressed in the Draft Articles on Responsibility of States for Internationally Wrongful Acts, prepared by the International Law Commission (ILC), which formulated the legal framework for cases where a state is responsible for violating an international obligation and taking countermeasures between states. </w:t>
      </w:r>
    </w:p>
    <w:p w14:paraId="4B7AF157" w14:textId="54721EBC"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At the same time, it should be noted that during the period from the 1960s to the 1980s, the UNGA also systematically adopted resolutions calling for the use of restrictive measures against other states. In particular, it is worth mentioning UNGA Resolution 2107 of 1965, recommending a series of restrictive measures against the Government of Portugal, UNGA Resolution 2383 of 1968 against Southern Rhodesia, and Resolution 1899 of 1963 against South Africa. In response to Israel's military operations in the 1980s, the UNGA called on states to cease supplying Israel with "any military, economic, financial, and technological assistance, as well as human resources for conducting aggressive policies against Arab countries and the Palestinian people."</w:t>
      </w:r>
    </w:p>
    <w:p w14:paraId="4689728B"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role of unilateral restrictive measures in creating barriers to the protection of human rights has been repeatedly addressed in the work of the Office of the UN High Commissioner for Human Rights (OHCHR). The High Commissioner for Human Rights has emphasized the obligation of states to refrain from adopting unilateral coercive measures that violate their human rights obligations under treaty or customary international law. </w:t>
      </w:r>
    </w:p>
    <w:p w14:paraId="21FC1378"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Sub-Commission on the Promotion and Protection of Human Rights (hereinafter referred to as the Sub-Commission), in its Resolution 1997/35 of August 28, 1997, "Adverse Consequences of Economic Sanctions on the Enjoyment of Human Rights," expressed concern about the impact of economic sanctions on the observance of the UN Charter, the Universal Declaration of Human Rights, and other </w:t>
      </w:r>
      <w:r w:rsidRPr="00DA5B25">
        <w:rPr>
          <w:rFonts w:cs="Times New Roman"/>
          <w:sz w:val="28"/>
          <w:szCs w:val="28"/>
          <w:lang w:val="en-US"/>
        </w:rPr>
        <w:lastRenderedPageBreak/>
        <w:t>international human rights treaties. It outlined important aspects of their application: the need to limit their duration; the consequences for the most vulnerable populations; the exacerbation of income distribution disparities; and the generation of illegal and unethical business practices. In 2000, the Sub-Commission prepared a report containing a systematic analysis of the legitimacy of sanctions and unilateral restrictive measures under international law, and formulated recommendations to mitigate their impact on the observance of human rights obligations. The report emphasized that the primary idea of using economic sanctions to create economic pressure on the population as a tool for subsequent political changes is impractical and only exacerbates their suffering.</w:t>
      </w:r>
    </w:p>
    <w:p w14:paraId="5E839552"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In response to the increasing use of unilateral restrictive measures, the Human Rights Council (HRC) attempted to systematically study and address this issue. In Resolution 27/21, the HRC decided to organize a biennial panel discussion on unilateral coercive measures and human rights with the participation of member states, relevant UN bodies, and other stakeholders, and requested the OHCHR to prepare and present a report on such discussions to the HRC. The HRC also decided to establish the mandate of the Special Rapporteur on the negative impact of unilateral coercive measures on the enjoyment of human rights. Special Rapporteurs have repeatedly stated the illegitimacy of unilateral restrictive measures and their negative consequences. For instance, in a report following a visit to the Russian Federation in 2017, the Special Rapporteur noted that sanctions could have led to economic losses in the European Union and the Russian Federation amounting to a total of $155 billion, without achieving the intended results.  </w:t>
      </w:r>
    </w:p>
    <w:p w14:paraId="79044380"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Non-governmental organizations and the expert community have also attempted to understand the impact of unilateral restrictive measures on the protection of human rights. On September 28, 2011, Maastricht University and the International Commission of Jurists organized a conference that resulted in the adoption of the Maastricht Principles on Extraterritorial Obligations in the Area of Economic, Social, and Cultural Rights. These principles prescribe full compliance by states with their human rights obligations when "designing, implementing, and terminating any sanctions regime" and the avoidance of embargoes on "goods and services necessary to fulfill basic obligations."</w:t>
      </w:r>
    </w:p>
    <w:p w14:paraId="741D8792"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In Russian doctrinal sources, there is also a critical view of the legitimacy of unilateral restrictive measures. According to M.V. Keshner, unilateral coercive measures lack legitimacy and are unjustifiably called sanctions, as the principle of sovereign equality of states excludes the possibility of one state lawfully applying sanctions against another state or group of states unilaterally [3]. In the research of K.V. </w:t>
      </w:r>
      <w:proofErr w:type="spellStart"/>
      <w:r w:rsidRPr="00DA5B25">
        <w:rPr>
          <w:rFonts w:cs="Times New Roman"/>
          <w:sz w:val="28"/>
          <w:szCs w:val="28"/>
          <w:lang w:val="en-US"/>
        </w:rPr>
        <w:t>Kritsky</w:t>
      </w:r>
      <w:proofErr w:type="spellEnd"/>
      <w:r w:rsidRPr="00DA5B25">
        <w:rPr>
          <w:rFonts w:cs="Times New Roman"/>
          <w:sz w:val="28"/>
          <w:szCs w:val="28"/>
          <w:lang w:val="en-US"/>
        </w:rPr>
        <w:t xml:space="preserve">, it is stated that unilateral measures by one state against another are inconsistent with fundamental international legal principles, primarily the principle of sovereign equality of states and the inadmissibility of interference in the internal affairs of states [2]. </w:t>
      </w:r>
    </w:p>
    <w:p w14:paraId="02B90891" w14:textId="139DCB0D" w:rsidR="00DA5B25" w:rsidRPr="00DA5B25" w:rsidRDefault="00DA5B25" w:rsidP="00DA5B25">
      <w:pPr>
        <w:spacing w:after="0" w:line="240" w:lineRule="auto"/>
        <w:ind w:firstLine="708"/>
        <w:jc w:val="both"/>
        <w:rPr>
          <w:rFonts w:cs="Times New Roman"/>
          <w:b/>
          <w:bCs/>
          <w:sz w:val="28"/>
          <w:szCs w:val="28"/>
          <w:lang w:val="en-US"/>
        </w:rPr>
      </w:pPr>
      <w:r w:rsidRPr="00DA5B25">
        <w:rPr>
          <w:rFonts w:cs="Times New Roman"/>
          <w:b/>
          <w:bCs/>
          <w:sz w:val="28"/>
          <w:szCs w:val="28"/>
          <w:lang w:val="en-US"/>
        </w:rPr>
        <w:t>3.</w:t>
      </w:r>
      <w:r w:rsidRPr="00DA5B25">
        <w:rPr>
          <w:rFonts w:cs="Times New Roman"/>
          <w:b/>
          <w:bCs/>
          <w:sz w:val="28"/>
          <w:szCs w:val="28"/>
          <w:lang w:val="en-US"/>
        </w:rPr>
        <w:tab/>
        <w:t>The consequences of "sanctions" and "unilateral restrictive measures" on the protection of the right to health.</w:t>
      </w:r>
    </w:p>
    <w:p w14:paraId="2602696A"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lastRenderedPageBreak/>
        <w:t xml:space="preserve">Since the application of UNSC sanctions and unilateral restrictive measures, numerous scientific studies and documents from international organizations have noted their negative impact on the socio-economic sector. UN Secretary-General Kofi Annan, in his speech, noted that despite the importance of sanctions as a means of enforcing the will of the international community, they remain a "blunt" instrument that harms a large number of people who are not their target. In the "Millennium Report" dedicated to the role of the UN in the 21st century, the UN Secretary-General emphasized the detrimental impact of economic sanctions on the population, noting that their application often only strengthens the positions of the existing authorities. Concerns about the humanitarian consequences of sanctions were also expressed in the UNSC. </w:t>
      </w:r>
    </w:p>
    <w:p w14:paraId="4592C7B9"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In the resolutions of the Commission on Human Rights on the issue of unilateral coercive measures, it was stated that some countries, using their dominant position in the global economy, continue to intensify the adoption of unilateral coercive measures against developing countries, clearly contrary to international law, such as trade restrictions, blockades, embargoes, and asset freezes, with the aim of preventing these countries from fully exercising their right to determine their political, economic, or social system. </w:t>
      </w:r>
    </w:p>
    <w:p w14:paraId="2B04D13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effectiveness of sanctions as measures to ensure peace and security has been repeatedly questioned. In particular, packages of sanctions imposed by the UNSC achieved the expected result in only 10% of cases, but led to a reduction in life expectancy in the target countries by 1.2–1.4 years [14]. UNICEF reported that infant mortality in certain areas of Iraq doubled after the imposition of sanctions [10]. A study of the impact of sanctions on life expectancy indicators from 1995 to 2018 confirmed their negative impact [16]. </w:t>
      </w:r>
    </w:p>
    <w:p w14:paraId="72DBBA25"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The use of sanctions, directly or indirectly affecting the social sphere, leads to the restriction of the right to health, which has been repeatedly noted in the activities of the Committee on Economic, Social and Cultural Rights (CESCR). General Comment No. 14 of the CESCR calls on states to "refrain" from sanctions that restrict access to medicines and medical equipment. The issue of the impact of "economic sanctions" on the protection of human rights is addressed in General Comment No. 8 of the CESCR (1997). The document summarizes the consequences of UNSC sanctions on the implementation of the ICESCR provisions, including their significant impact on the disruption of medicine supplies. Paragraph 12 of the Comment emphasizes the need to create a list of goods that should be exempt from sanctions to mitigate possible consequences for the rights defined in the ICESCR.</w:t>
      </w:r>
    </w:p>
    <w:p w14:paraId="728104FD"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imposition of unilateral restrictive measures and sanctions not only leads to widespread restriction of the right to health but also to discrimination against vulnerable populations in terms of access to medical and social assistance. The main provisions on the prohibition of discrimination on various grounds are formulated in universal international human rights instruments, in particular, Article 7 of the UDHR, Article 26 of the International Covenant on Civil and Political Rights (ICCPR), and Article 2, paragraph 2 of the ICESCR, which formulates the obligation </w:t>
      </w:r>
      <w:r w:rsidRPr="00DA5B25">
        <w:rPr>
          <w:rFonts w:cs="Times New Roman"/>
          <w:sz w:val="28"/>
          <w:szCs w:val="28"/>
          <w:lang w:val="en-US"/>
        </w:rPr>
        <w:lastRenderedPageBreak/>
        <w:t>to combat discrimination in the realization of the right to the highest attainable standard of health. General Comment No. 20 of the CESCR emphasizes that non-discrimination and equality are fundamental components of human rights and are of great importance in the realization of economic, social, and cultural rights.</w:t>
      </w:r>
    </w:p>
    <w:p w14:paraId="5AA95F4F"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Particular attention should be paid to the confirmation of state responsibility for the extraterritorial consequences of unilateral restrictive measures, as highlighted by the International Court of Justice in the 2018 case concerning alleged violations of the 1955 Treaty of Amity, Economic Relations, and Consular Rights (Iran v. USA), which ruled that sanctions should not affect medical supplies and equipment, food storage, and agricultural products.</w:t>
      </w:r>
    </w:p>
    <w:p w14:paraId="2EBA4E37"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The consequences of sanctions and unilateral restrictive measures have become especially pronounced in the context of infectious pandemics. The COVID-19 pandemic, which erupted in 2020, affected almost every country within a few months, regardless of their level of prosperity, causing catastrophic socio-economic damage, unprecedented GDP loss, rising unemployment, and the collapse of healthcare systems [6]. Sanctions and unilateral restrictive measures only exacerbated the healthcare crisis and increased the helplessness of states in the face of the threat. UNGA Resolution A/RES/77/214 "Human Rights and Unilateral Coercive Measures" emphasizes that medicines, including vaccines, should not be used as a mechanism of political coercion, especially during global public health emergencies.</w:t>
      </w:r>
    </w:p>
    <w:p w14:paraId="3C5758C4"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The CESCR Statement on the COVID-19 pandemic and economic, social, and cultural rights pays special attention to the impact of unilateral measures on the availability of medical equipment. It states that "any restrictions imposed on domestic supplies must be proportionate and take into account the urgent needs of other countries." Paragraph 22 of the CESCR Statement specifically addresses the negative impact of "unilateral economic and financial sanctions" on healthcare systems, particularly regarding the procurement of necessary medical equipment and materials.</w:t>
      </w:r>
    </w:p>
    <w:p w14:paraId="7DF5274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On May 11, 2020, the European Commission prepared recommendations to simplify the delivery of humanitarian aid to combat COVID-19 to countries subject to EU sanctions: EU sanctions should not hinder the delivery of humanitarian aid; each EU state should appoint a contact person to discuss the provision of funds to combat COVID-19; EU sanctions should have humanitarian exceptions, and in the case of COVID-19, limited activities not covered by exceptions may be permitted; humanitarian organizations must demonstrate compliance with the exceptions. </w:t>
      </w:r>
    </w:p>
    <w:p w14:paraId="40F1957B"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Consequences of unilateral restrictive measures on the healthcare sector is illustrative through various cases across the world. Since 1961, the USA has imposed unilateral economic restrictive measures against Cuba, including a complete trade embargo on the import of medicines and medical devices. These restrictions have significantly impacted the availability of medical care, posing a direct threat to the public health system [13]. The number of medicines available in Cuba has decreased from 1,297 to 889 items. Considering that most essential medicines are developed by pharmaceutical TNCs located in the USA, Cuban doctors have access to less than </w:t>
      </w:r>
      <w:r w:rsidRPr="00DA5B25">
        <w:rPr>
          <w:rFonts w:cs="Times New Roman"/>
          <w:sz w:val="28"/>
          <w:szCs w:val="28"/>
          <w:lang w:val="en-US"/>
        </w:rPr>
        <w:lastRenderedPageBreak/>
        <w:t xml:space="preserve">50% of new innovative medicines. For example, a Swedish pharmaceutical manufacturer operating in Cuba since 1970 ceased supplying medicines after being acquired by an American company in 1994. Sanctions against Yugoslavia led to a 50% reduction in the availability of essential medicines, largely due to restrictions on the import of production components [18]. These restrictions resulted in a 10% increase in overall mortality and the rapid spread of infectious diseases such as typhus, measles, and tuberculosis [8,15]. </w:t>
      </w:r>
    </w:p>
    <w:p w14:paraId="6D6F67B5"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Analyzing the consequences of sanctions and unilateral restrictive measures, it is essential to note the fundamental role of international relations actors, who are not traditional subjects of international law, in ensuring the right of every person to the highest attainable standard of health. Transnational corporations (TNCs) in the medical and pharmaceutical industries, as the main drivers of technological development, significantly influence both the expansion of access to life-saving diagnostic and treatment methods and the restriction of access, especially among vulnerable populations. Even when unilateral restrictive measures against a state do not imply restrictions on the supply of medicines or medical devices, or the cancellation of any cooperation in research or technology transfer, TNCs may decide to cease their activities in the state. The issue of TNCs' responsibility for ensuring the right to health has been systematically addressed in the special procedures of the HRC and human rights treaty bodies. </w:t>
      </w:r>
    </w:p>
    <w:p w14:paraId="03B9C84F" w14:textId="5871FF5F" w:rsidR="00DA5B25" w:rsidRPr="00DA5B25" w:rsidRDefault="00DA5B25" w:rsidP="00DA5B25">
      <w:pPr>
        <w:spacing w:after="0" w:line="240" w:lineRule="auto"/>
        <w:ind w:firstLine="708"/>
        <w:jc w:val="both"/>
        <w:rPr>
          <w:rFonts w:cs="Times New Roman"/>
          <w:b/>
          <w:bCs/>
          <w:sz w:val="28"/>
          <w:szCs w:val="28"/>
          <w:lang w:val="en-US"/>
        </w:rPr>
      </w:pPr>
      <w:r w:rsidRPr="00DA5B25">
        <w:rPr>
          <w:rFonts w:cs="Times New Roman"/>
          <w:b/>
          <w:bCs/>
          <w:sz w:val="28"/>
          <w:szCs w:val="28"/>
          <w:lang w:val="en-US"/>
        </w:rPr>
        <w:t>4. The Impact of Humanitarian Exemptions on Ensuring the Right to Health.</w:t>
      </w:r>
    </w:p>
    <w:p w14:paraId="2816D6EB"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use of sanctions or unilateral restrictive measures implies that the state subjected to them has obligations to protect economic, social, and cultural human rights to the maximum extent of available resources, in accordance with Article 2 of the International Covenant on Economic, Social and Cultural Rights (ICESCR). In General Comment No. 3 of 1990, the Committee on Economic, Social and Cultural Rights (CESCR) stated that even in situations of evident resource scarcity, the state must ensure at least the minimum essential level of each of the rights enshrined in the ICESCR. In the context of the right to health, this obligation implies access to a minimum of essential medicines, medical devices, and services as defined by the WHO. </w:t>
      </w:r>
    </w:p>
    <w:p w14:paraId="0F3FB7F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As noted earlier in this article, the application of any restrictive measures against a state hinders the full realization of social guarantees for the population. However, such situations should not lead to discrimination, requiring states to take all possible measures, including negotiations with other states and the international community, to minimize the adverse impact of sanctions on the rights of vulnerable groups in society. Similar obligations to implement measures aimed at protecting human rights arise for the state or international organizations responsible for imposing restrictive measures.</w:t>
      </w:r>
    </w:p>
    <w:p w14:paraId="1A820462"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To ensure the protection of human rights, any sanctions regime or unilateral restrictive measures generally include exceptions for certain economic activities, referred to in academic literature and international organization documents as </w:t>
      </w:r>
      <w:r w:rsidRPr="00DA5B25">
        <w:rPr>
          <w:rFonts w:cs="Times New Roman"/>
          <w:sz w:val="28"/>
          <w:szCs w:val="28"/>
          <w:lang w:val="en-US"/>
        </w:rPr>
        <w:lastRenderedPageBreak/>
        <w:t>"humanitarian exceptions." Recognizing the consequences of implementing sanctions regimes, the UN Security Council has consistently adopted resolutions that place certain activities aimed at implementing humanitarian programs in specific countries. Examples include UN Security Council resolutions regarding Somalia and Afghanistan. In practice, according to the Office of the UN High Commissioner for Human Rights, the UN Security Council resolution did not lead to the expected improvement in the availability of humanitarian aid, largely due to the freezing of Afghanistan's foreign assets by the US and the cautious stance of banks on resuming activities with organizations in the region.</w:t>
      </w:r>
    </w:p>
    <w:p w14:paraId="08EEE22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Various UN institutions prepared studies demonstrating that humanitarian exemptions are generally ambiguous and interpreted arbitrarily and inconsistently. A study conducted by the UN Office for the Coordination of Humanitarian Affairs (OCHA) demonstrated the inefficiency of procedures for approving exemptions for the supply of various goods, leading to increased poverty, resource shortages, the development of black markets, illegal trade, and corruption. The President of the International Federation of Red Cross and Red Crescent Societies emphasized that humanitarian aid should reach countries regardless of sanctions, noting that the procedures for obtaining humanitarian exemptions are extremely lengthy and require additional funding. It is important to note that as of March 2023, UN sanctions are applied to nine out of the ten main countries receiving aid from the International Committee of the Red Cross, including Syria, the Democratic Republic of Congo, and Yemen.</w:t>
      </w:r>
    </w:p>
    <w:p w14:paraId="4F6758C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ambiguity, arbitrary nature, and inconsistent interpretation of humanitarian exemptions in the application of sanctions and unilateral restrictive measures have led to delays, confusion, and, in some cases, the rejection of requests for the export of humanitarian goods. Procedural difficulties in obtaining permissions for the supply of tax-exempt goods and the fear of legal prosecution related to sanctions compliance complicate the work of multinational corporations and international organizations. </w:t>
      </w:r>
    </w:p>
    <w:p w14:paraId="4AC66765"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To enhance the effectiveness of humanitarian exemptions, a number of practical recommendations have been formulated by international organizations. For instance, the CESCR proposes "the creation of a mechanism for forecasting and monitoring the impact of sanctions within the UN framework; the development of more transparent principles and procedures based on the concept of respect for human rights; the expansion of the list of goods and services supplied under sanctions exemptions; and granting established technical institutions the authority to determine necessary exemptions themselves."</w:t>
      </w:r>
    </w:p>
    <w:p w14:paraId="38796D00"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practice of implementing sanctions, particularly adherence beyond the specified measures, significantly affects the fulfillment of humanitarian exemptions. This trend is especially evident in the banking sector, as banks seek to minimize the risks of conducting business with organizations under sanctions or unilateral restrictive measures. Such banking practices are driven by the fear of "secondary sanctions," which are applied to states and organizations that engage with countries under sanctions and unilateral restrictive measures. Foreign companies subject to </w:t>
      </w:r>
      <w:r w:rsidRPr="00DA5B25">
        <w:rPr>
          <w:rFonts w:cs="Times New Roman"/>
          <w:sz w:val="28"/>
          <w:szCs w:val="28"/>
          <w:lang w:val="en-US"/>
        </w:rPr>
        <w:lastRenderedPageBreak/>
        <w:t>secondary sanctions may be denied access to business in the sanctioning country, while foreign individuals may be denied entry and have their assets frozen.</w:t>
      </w:r>
    </w:p>
    <w:p w14:paraId="255774A4"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Restrictions on banking transfers have significantly impacted the availability of various goods and services, including healthcare technologies. The duration of banking transfers in Syria and Venezuela has increased from 2 to 45–60 days, and the fee for a single transfer has risen from 0.25–0.5% to 5–10%. This practice reduces the efficiency of humanitarian programs, which use part of their funding to cover banking transfer costs. Another example is the refusal of the Portuguese bank Banco Novo to process payments for the purchase of vital medicines and medical supplies by the Bolivarian Republic of Venezuela due to US sanctions, highlighting the destructive impact of sanctions on the right to health in Venezuela.</w:t>
      </w:r>
    </w:p>
    <w:p w14:paraId="272270AD"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Office of Foreign Assets Control (OFAC) of the US Department of the Treasury issued a general license allowing financial transactions involving the Central Bank of the Islamic Republic of Iran for the supply of medicines, medical equipment, and other goods to combat COVID-19. However, during a visit to the Islamic Republic of Iran, the Special Rapporteur noted obstacles in acquiring and delivering essential medicines and medical devices for treating rare and severe diseases due to foreign companies' compliance with sanctions beyond the prescribed restrictions. Insurance companies are reluctant to insure cargo flights to Iran, and there are significant delays, causing the delivered batches of medicines to be close to expiration. </w:t>
      </w:r>
    </w:p>
    <w:p w14:paraId="5961C214"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To establish a systematic approach to the application of humanitarian exemptions, the UN Security Council adopted a resolution in 2022 for the first time, affirming the obligation of states, international organizations, and other subjects of international and national law to confirm the possibility of their use for all countries under UN Security Council sanctions. Specifically, the resolution stated that "the provision, processing, and payment of funds, other financial assets or economic resources, and the provision of goods and services necessary to ensure the timely delivery of humanitarian assistance or to support other activities that meet basic human needs" does not violate the obligations imposed on states to freeze funds and other assets.</w:t>
      </w:r>
    </w:p>
    <w:p w14:paraId="74B040FD" w14:textId="2D291D6D" w:rsidR="00DA5B25" w:rsidRPr="00DA5B25" w:rsidRDefault="00DA5B25" w:rsidP="00DA5B25">
      <w:pPr>
        <w:spacing w:after="0" w:line="240" w:lineRule="auto"/>
        <w:ind w:firstLine="708"/>
        <w:jc w:val="both"/>
        <w:rPr>
          <w:rFonts w:cs="Times New Roman"/>
          <w:b/>
          <w:bCs/>
          <w:sz w:val="28"/>
          <w:szCs w:val="28"/>
          <w:lang w:val="en-US"/>
        </w:rPr>
      </w:pPr>
      <w:r w:rsidRPr="00DA5B25">
        <w:rPr>
          <w:rFonts w:cs="Times New Roman"/>
          <w:b/>
          <w:bCs/>
          <w:sz w:val="28"/>
          <w:szCs w:val="28"/>
          <w:lang w:val="en-US"/>
        </w:rPr>
        <w:t>5.</w:t>
      </w:r>
      <w:r w:rsidRPr="00DA5B25">
        <w:rPr>
          <w:rFonts w:cs="Times New Roman"/>
          <w:b/>
          <w:bCs/>
          <w:sz w:val="28"/>
          <w:szCs w:val="28"/>
          <w:lang w:val="en-US"/>
        </w:rPr>
        <w:tab/>
        <w:t>Ensuring Access to Healthcare Technologies in the Russian Federation under Unilateral Restrictive Measures</w:t>
      </w:r>
    </w:p>
    <w:p w14:paraId="2686DA4A"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Unilateral restrictive measures imposed on the Russian Federation affect various spheres of state and human activity, creating a range of socio-economic risks, including healthcare sector. </w:t>
      </w:r>
    </w:p>
    <w:p w14:paraId="1E7120C7"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Specific measures to ensure socio-economic stability and protect the population in the Russian Federation, including those aimed at protecting human health were developed by Presidential Decree No. 121 of March 16, 2022. The main goal identified by the document was to maintain the availability of social services for citizens of the Russian Federation; conduct operational monitoring of retail prices for essential goods, medicines, medical devices, and their availability in trade </w:t>
      </w:r>
      <w:r w:rsidRPr="00DA5B25">
        <w:rPr>
          <w:rFonts w:cs="Times New Roman"/>
          <w:sz w:val="28"/>
          <w:szCs w:val="28"/>
          <w:lang w:val="en-US"/>
        </w:rPr>
        <w:lastRenderedPageBreak/>
        <w:t>organizations; ensure the uninterrupted functioning of social infrastructure, healthcare, and social services.</w:t>
      </w:r>
    </w:p>
    <w:p w14:paraId="7503283D"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One of the first legislative initiatives to overcome the negative impact of unilateral restrictive measures imposed by foreign states on Russia was Federal Law No. 46-FZ of March 8, 2022, "On Amendments to Certain Legislative Acts of the Russian Federation." Special attention was paid to minimizing the risks of creating a shortage of essential medicines. In particular, in the event of a shortage of medicines and medical devices, the Government of the Russian Federation is empowered to establish a separate procedure for their registration, as well as to establish special licensing conditions for pharmaceutical activities, the production of medicines, and the maintenance of medical devices to stimulate the creation and development of the production of medicines or medical devices in the Russian Federation that do not have registered analogues. The Government of the Russian Federation is also empowered to form a list of goods for which certain provisions of the Civil Code of the Russian Federation on the protection of exclusive rights to the results of intellectual activity cannot be applied, which effectively strengthens the mechanism of compulsory licensing to protect the health of citizens.</w:t>
      </w:r>
    </w:p>
    <w:p w14:paraId="152BA3F9"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To prevent the formation of a shortage of medicines, Order No. 339n of the Ministry of Health of Russia dated May 19, 2022, established an Interdepartmental Commission. The document defines 10 grounds for the decision of the interdepartmental commission on the shortage or risk of a shortage, based on which a conclusion is issued on the possibility of issuing a permit for the temporary circulation of a batch of a medicine that has registered analogues in the Russian Federation by INN or the import of a medicine in foreign packaging. </w:t>
      </w:r>
    </w:p>
    <w:p w14:paraId="483A9499" w14:textId="77777777" w:rsid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Changes in the national currency exchange rate and global economic shocks, as well as the complication of logistics chains, create risks of a significant increase in the cost of medicines. One of the mechanisms for containing costs and obtaining guarantees on the volume of supplies is the conclusion of "long-term government contracts" (execution period extending to the next year). The possibility of concluding a long-term contract is not directly provided for by Federal Law No. 44-FZ of April 5, 2013, but it is permissible in accordance with Article 72 of the Budget Code of the Russian Federation. Government contracts are concluded within the limits of budgetary obligations, which are brought to the customer within the framework of the budget for the current year and the planned period, thus the maximum execution period can reach three years. Over the past year, the Federal Center for Planning and Organization of Drug Provision for Citizens of the Ministry of Health of the Russian Federation has concluded several long-term contracts for the procurement of medicines within the framework of the implementation of federal drug provision programs.</w:t>
      </w:r>
    </w:p>
    <w:p w14:paraId="253AFF1A" w14:textId="77777777" w:rsidR="00DA5B25" w:rsidRPr="004A7C6A" w:rsidRDefault="00DA5B25" w:rsidP="00DA5B25">
      <w:pPr>
        <w:spacing w:after="0" w:line="240" w:lineRule="auto"/>
        <w:ind w:firstLine="708"/>
        <w:jc w:val="both"/>
        <w:rPr>
          <w:rFonts w:cs="Times New Roman"/>
          <w:b/>
          <w:bCs/>
          <w:sz w:val="28"/>
          <w:szCs w:val="28"/>
          <w:lang w:val="en-US"/>
        </w:rPr>
      </w:pPr>
      <w:r w:rsidRPr="004A7C6A">
        <w:rPr>
          <w:rFonts w:cs="Times New Roman"/>
          <w:b/>
          <w:bCs/>
          <w:sz w:val="28"/>
          <w:szCs w:val="28"/>
          <w:lang w:val="en-US"/>
        </w:rPr>
        <w:t>Conclusion</w:t>
      </w:r>
    </w:p>
    <w:p w14:paraId="78134F94"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 xml:space="preserve">The analysis of national and foreign doctrinal sources reveals fundamentally different approaches to assessing the legitimacy of unilateral restrictive measures imposed by a state or group of states to influence the political development of certain </w:t>
      </w:r>
      <w:r w:rsidRPr="00DA5B25">
        <w:rPr>
          <w:rFonts w:cs="Times New Roman"/>
          <w:sz w:val="28"/>
          <w:szCs w:val="28"/>
          <w:lang w:val="en-US"/>
        </w:rPr>
        <w:lastRenderedPageBreak/>
        <w:t>countries. The presented arguments support the position, dominant among domestic legal scholars, that the use of unilateral restrictive measures is unlawful and that sanctions should be applied in accordance with UN Security Council resolutions and the UN Charter.</w:t>
      </w:r>
    </w:p>
    <w:p w14:paraId="17E0E458"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Healthcare technologies should be excluded from sanction regimes. Additionally, based on the definition of health in the WHO Constitution, it is necessary to assess the impact of restricting access to goods that indirectly affect the right to health.</w:t>
      </w:r>
    </w:p>
    <w:p w14:paraId="29A4B5F3"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Sanctions and unilateral restrictive measures significantly impact the protection of fundamental economic, social, and cultural rights by limiting technological development, the availability of medicines and medical devices, and the fulfillment of social guarantees. This collectively leads to humanitarian disasters in specific countries and undoubtedly constitutes a violation of fundamental human rights as outlined in the UDHR and ICESCR.</w:t>
      </w:r>
    </w:p>
    <w:p w14:paraId="2EE4E4AC"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The international community has consistently attempted to create legal mechanisms, such as "humanitarian exceptions," to exclude certain categories of goods and services from imposed restrictions. However, the fear of "secondary sanctions" against entities interacting with sanctioned states prevents the full utilization of these mechanisms. In such conditions, the proposal for continuous monitoring by states imposing unilateral restrictive measures on the activities of organizations ensuring the availability of vital healthcare technologies and socially significant goods becomes highly practical. Special attention should be given to the banking sector, where transaction restrictions are a major cause of reduced access to medicines and food.</w:t>
      </w:r>
    </w:p>
    <w:p w14:paraId="1E257992" w14:textId="77777777" w:rsidR="00DA5B25" w:rsidRPr="00DA5B25"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It is also worth noting that the establishment of the mandate of the Special Rapporteur on unilateral coercive measures has undoubtedly highlighted the growing issue of the use of such measures against developing countries. However, despite the consistent work of two Special Rapporteurs over the years, practical mechanisms to minimize the consequences of their application have not been formulated.</w:t>
      </w:r>
    </w:p>
    <w:p w14:paraId="1C82B479" w14:textId="384C1D64" w:rsidR="00C05057" w:rsidRDefault="00DA5B25" w:rsidP="00DA5B25">
      <w:pPr>
        <w:spacing w:after="0" w:line="240" w:lineRule="auto"/>
        <w:ind w:firstLine="708"/>
        <w:jc w:val="both"/>
        <w:rPr>
          <w:rFonts w:cs="Times New Roman"/>
          <w:sz w:val="28"/>
          <w:szCs w:val="28"/>
          <w:lang w:val="en-US"/>
        </w:rPr>
      </w:pPr>
      <w:r w:rsidRPr="00DA5B25">
        <w:rPr>
          <w:rFonts w:cs="Times New Roman"/>
          <w:sz w:val="28"/>
          <w:szCs w:val="28"/>
          <w:lang w:val="en-US"/>
        </w:rPr>
        <w:t>Summarizing numerous scientific studies and documents from international organizations assessing the legitimacy of unilateral restrictive measures, it can be stated that despite the predominant condemnation of such measures and substantial evidence of their catastrophic consequences for human well-being, there are international legal mechanisms that can fully mitigate the consequences of this practice.</w:t>
      </w:r>
    </w:p>
    <w:p w14:paraId="5B10476A" w14:textId="77777777" w:rsidR="00DA5B25" w:rsidRPr="00DA5B25" w:rsidRDefault="00DA5B25" w:rsidP="00DA5B25">
      <w:pPr>
        <w:spacing w:after="0" w:line="240" w:lineRule="auto"/>
        <w:ind w:firstLine="708"/>
        <w:jc w:val="both"/>
        <w:rPr>
          <w:rFonts w:cs="Times New Roman"/>
          <w:sz w:val="28"/>
          <w:szCs w:val="28"/>
          <w:lang w:val="en-US"/>
        </w:rPr>
      </w:pPr>
    </w:p>
    <w:p w14:paraId="0AA5E404" w14:textId="24241C69" w:rsidR="00335FCE" w:rsidRPr="00073EE8" w:rsidRDefault="00DA5B25" w:rsidP="00335FCE">
      <w:pPr>
        <w:spacing w:after="0" w:line="240" w:lineRule="auto"/>
        <w:jc w:val="center"/>
        <w:rPr>
          <w:rFonts w:cs="Times New Roman"/>
          <w:b/>
          <w:bCs/>
          <w:sz w:val="28"/>
          <w:szCs w:val="28"/>
          <w:lang w:val="ru-RU"/>
        </w:rPr>
      </w:pPr>
      <w:r>
        <w:rPr>
          <w:rFonts w:cs="Times New Roman"/>
          <w:b/>
          <w:bCs/>
          <w:sz w:val="28"/>
          <w:szCs w:val="28"/>
          <w:lang w:val="en-US"/>
        </w:rPr>
        <w:t>References</w:t>
      </w:r>
    </w:p>
    <w:p w14:paraId="62DAA5A9"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bookmarkStart w:id="5" w:name="_Ref172143586"/>
      <w:r w:rsidRPr="00DA5B25">
        <w:rPr>
          <w:rFonts w:eastAsia="Times New Roman" w:cs="Times New Roman"/>
          <w:bCs/>
          <w:sz w:val="28"/>
          <w:szCs w:val="32"/>
          <w:lang w:val="ru-RU"/>
        </w:rPr>
        <w:t>Крицкий К.В. Термины «международные санкции» и «односторонние ограничительные меры». // Московский журнал международного права. 2016. № 2 (102). С. 204-213.</w:t>
      </w:r>
    </w:p>
    <w:p w14:paraId="79123F20"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ru-RU"/>
        </w:rPr>
        <w:t xml:space="preserve">Крицкий К.В. Санкции и односторонние ограничительные меры в современном международном праве: </w:t>
      </w:r>
      <w:proofErr w:type="spellStart"/>
      <w:r w:rsidRPr="00DA5B25">
        <w:rPr>
          <w:rFonts w:eastAsia="Times New Roman" w:cs="Times New Roman"/>
          <w:bCs/>
          <w:sz w:val="28"/>
          <w:szCs w:val="32"/>
          <w:lang w:val="ru-RU"/>
        </w:rPr>
        <w:t>дис</w:t>
      </w:r>
      <w:proofErr w:type="spellEnd"/>
      <w:r w:rsidRPr="00DA5B25">
        <w:rPr>
          <w:rFonts w:eastAsia="Times New Roman" w:cs="Times New Roman"/>
          <w:bCs/>
          <w:sz w:val="28"/>
          <w:szCs w:val="32"/>
          <w:lang w:val="ru-RU"/>
        </w:rPr>
        <w:t xml:space="preserve">. канд. юр. наук / Крицкий Кирилл </w:t>
      </w:r>
      <w:r w:rsidRPr="00DA5B25">
        <w:rPr>
          <w:rFonts w:eastAsia="Times New Roman" w:cs="Times New Roman"/>
          <w:bCs/>
          <w:sz w:val="28"/>
          <w:szCs w:val="32"/>
          <w:lang w:val="ru-RU"/>
        </w:rPr>
        <w:lastRenderedPageBreak/>
        <w:t>Владимирович; Московский государственный институт международных отношений. – Москва, 2019. – 186 с.</w:t>
      </w:r>
    </w:p>
    <w:p w14:paraId="4C0C9CB2"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proofErr w:type="spellStart"/>
      <w:r w:rsidRPr="00DA5B25">
        <w:rPr>
          <w:rFonts w:eastAsia="Times New Roman" w:cs="Times New Roman"/>
          <w:bCs/>
          <w:sz w:val="28"/>
          <w:szCs w:val="32"/>
          <w:lang w:val="ru-RU"/>
        </w:rPr>
        <w:t>Кешнер</w:t>
      </w:r>
      <w:proofErr w:type="spellEnd"/>
      <w:r w:rsidRPr="00DA5B25">
        <w:rPr>
          <w:rFonts w:eastAsia="Times New Roman" w:cs="Times New Roman"/>
          <w:bCs/>
          <w:sz w:val="28"/>
          <w:szCs w:val="32"/>
          <w:lang w:val="ru-RU"/>
        </w:rPr>
        <w:t>, М. В. Легитимность санкций в отношении Российской Федерации: международно-правовой анализ // Журнал российского права. 2015. № 7(223). С. 141-152.</w:t>
      </w:r>
    </w:p>
    <w:p w14:paraId="1AE42C10"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ru-RU"/>
        </w:rPr>
        <w:t xml:space="preserve">Калинин А.В. Экономические санкции ООН и односторонние </w:t>
      </w:r>
      <w:proofErr w:type="spellStart"/>
      <w:r w:rsidRPr="00DA5B25">
        <w:rPr>
          <w:rFonts w:eastAsia="Times New Roman" w:cs="Times New Roman"/>
          <w:bCs/>
          <w:sz w:val="28"/>
          <w:szCs w:val="32"/>
          <w:lang w:val="ru-RU"/>
        </w:rPr>
        <w:t>экстратерриториальные</w:t>
      </w:r>
      <w:proofErr w:type="spellEnd"/>
      <w:r w:rsidRPr="00DA5B25">
        <w:rPr>
          <w:rFonts w:eastAsia="Times New Roman" w:cs="Times New Roman"/>
          <w:bCs/>
          <w:sz w:val="28"/>
          <w:szCs w:val="32"/>
          <w:lang w:val="ru-RU"/>
        </w:rPr>
        <w:t xml:space="preserve"> меры экономического принуждения: сравнительный анализ // Юрист-международник. 2005. № 4. C. 34.; </w:t>
      </w:r>
    </w:p>
    <w:p w14:paraId="3E7B1BA8" w14:textId="1BAE2F62"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ru-RU"/>
        </w:rPr>
        <w:t>Лукашук И.И. Право международной ответственности // Международное публичное и частное право. 2002. № 2. С. 30-43.</w:t>
      </w:r>
    </w:p>
    <w:p w14:paraId="13E0DE91"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proofErr w:type="spellStart"/>
      <w:r w:rsidRPr="00DA5B25">
        <w:rPr>
          <w:rFonts w:eastAsia="Times New Roman" w:cs="Times New Roman"/>
          <w:bCs/>
          <w:sz w:val="28"/>
          <w:szCs w:val="32"/>
          <w:lang w:val="ru-RU"/>
        </w:rPr>
        <w:t>Маличенко</w:t>
      </w:r>
      <w:proofErr w:type="spellEnd"/>
      <w:r w:rsidRPr="00DA5B25">
        <w:rPr>
          <w:rFonts w:eastAsia="Times New Roman" w:cs="Times New Roman"/>
          <w:bCs/>
          <w:sz w:val="28"/>
          <w:szCs w:val="32"/>
          <w:lang w:val="ru-RU"/>
        </w:rPr>
        <w:t xml:space="preserve"> В.С. Международно-правовые механизмы противодействия чрезвычайным ситуациям в сфере здравоохранения // Право. Журнал Высшей школы экономики. 2021. № 1. С. 174–197</w:t>
      </w:r>
    </w:p>
    <w:p w14:paraId="34C70EAF"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ru-RU"/>
        </w:rPr>
        <w:t xml:space="preserve">Словарь международного права / Отв. ред.: Клименко Б.М.; </w:t>
      </w:r>
      <w:proofErr w:type="spellStart"/>
      <w:r w:rsidRPr="00DA5B25">
        <w:rPr>
          <w:rFonts w:eastAsia="Times New Roman" w:cs="Times New Roman"/>
          <w:bCs/>
          <w:sz w:val="28"/>
          <w:szCs w:val="32"/>
          <w:lang w:val="ru-RU"/>
        </w:rPr>
        <w:t>Редкол</w:t>
      </w:r>
      <w:proofErr w:type="spellEnd"/>
      <w:r w:rsidRPr="00DA5B25">
        <w:rPr>
          <w:rFonts w:eastAsia="Times New Roman" w:cs="Times New Roman"/>
          <w:bCs/>
          <w:sz w:val="28"/>
          <w:szCs w:val="32"/>
          <w:lang w:val="ru-RU"/>
        </w:rPr>
        <w:t xml:space="preserve">.: Клименко Б.М., Петровский В.Ф., Рыбаков Ю.М. - М.: </w:t>
      </w:r>
      <w:proofErr w:type="spellStart"/>
      <w:r w:rsidRPr="00DA5B25">
        <w:rPr>
          <w:rFonts w:eastAsia="Times New Roman" w:cs="Times New Roman"/>
          <w:bCs/>
          <w:sz w:val="28"/>
          <w:szCs w:val="32"/>
          <w:lang w:val="ru-RU"/>
        </w:rPr>
        <w:t>Междунар</w:t>
      </w:r>
      <w:proofErr w:type="spellEnd"/>
      <w:r w:rsidRPr="00DA5B25">
        <w:rPr>
          <w:rFonts w:eastAsia="Times New Roman" w:cs="Times New Roman"/>
          <w:bCs/>
          <w:sz w:val="28"/>
          <w:szCs w:val="32"/>
          <w:lang w:val="ru-RU"/>
        </w:rPr>
        <w:t>. отношения, 1982. 248 c.</w:t>
      </w:r>
    </w:p>
    <w:p w14:paraId="538B1748"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Avramov S. Sanctions in the post-cold war era // Review of International Affairs. </w:t>
      </w:r>
      <w:r w:rsidRPr="00DA5B25">
        <w:rPr>
          <w:rFonts w:eastAsia="Times New Roman" w:cs="Times New Roman"/>
          <w:bCs/>
          <w:sz w:val="28"/>
          <w:szCs w:val="32"/>
          <w:lang w:val="ru-RU"/>
        </w:rPr>
        <w:t xml:space="preserve">1993.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94. №1. P.7-9.</w:t>
      </w:r>
    </w:p>
    <w:p w14:paraId="1A08F87B"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en-US"/>
        </w:rPr>
      </w:pPr>
      <w:r w:rsidRPr="00DA5B25">
        <w:rPr>
          <w:rFonts w:eastAsia="Times New Roman" w:cs="Times New Roman"/>
          <w:bCs/>
          <w:sz w:val="28"/>
          <w:szCs w:val="32"/>
          <w:lang w:val="en-US"/>
        </w:rPr>
        <w:t>Biersteker T. Scholarly participation in transnational policy networks: the case of targeted sanctions. In: Scholars, policymakers, and international affairs: finding common cause. - Baltimore: Johns Hopkins University Press, 2014. - P. 137-154</w:t>
      </w:r>
    </w:p>
    <w:p w14:paraId="6531398F"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Crossette B. Children’s Death Rates Rising in Iraqi Lands, UNICEF Reports. </w:t>
      </w:r>
      <w:r w:rsidRPr="00DA5B25">
        <w:rPr>
          <w:rFonts w:eastAsia="Times New Roman" w:cs="Times New Roman"/>
          <w:bCs/>
          <w:sz w:val="28"/>
          <w:szCs w:val="32"/>
          <w:lang w:val="ru-RU"/>
        </w:rPr>
        <w:t>New York Times. 1999.</w:t>
      </w:r>
    </w:p>
    <w:p w14:paraId="2C7A099A"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proofErr w:type="spellStart"/>
      <w:r w:rsidRPr="00DA5B25">
        <w:rPr>
          <w:rFonts w:eastAsia="Times New Roman" w:cs="Times New Roman"/>
          <w:bCs/>
          <w:sz w:val="28"/>
          <w:szCs w:val="32"/>
          <w:lang w:val="en-US"/>
        </w:rPr>
        <w:t>Combacau</w:t>
      </w:r>
      <w:proofErr w:type="spellEnd"/>
      <w:r w:rsidRPr="00DA5B25">
        <w:rPr>
          <w:rFonts w:eastAsia="Times New Roman" w:cs="Times New Roman"/>
          <w:bCs/>
          <w:sz w:val="28"/>
          <w:szCs w:val="32"/>
          <w:lang w:val="en-US"/>
        </w:rPr>
        <w:t xml:space="preserve"> C. 1992. Sanctions//Encyclopedia of Public International Law/Ed. by R. Bernhardt. </w:t>
      </w:r>
      <w:r w:rsidRPr="00DA5B25">
        <w:rPr>
          <w:rFonts w:eastAsia="Times New Roman" w:cs="Times New Roman"/>
          <w:bCs/>
          <w:sz w:val="28"/>
          <w:szCs w:val="32"/>
          <w:lang w:val="ru-RU"/>
        </w:rPr>
        <w:t>1992</w:t>
      </w:r>
    </w:p>
    <w:p w14:paraId="60CF2CF0"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Carter B. International economic sanctions: Improving the haphazard US legal regime // Calif. </w:t>
      </w:r>
      <w:r w:rsidRPr="00DA5B25">
        <w:rPr>
          <w:rFonts w:eastAsia="Times New Roman" w:cs="Times New Roman"/>
          <w:bCs/>
          <w:sz w:val="28"/>
          <w:szCs w:val="32"/>
          <w:lang w:val="ru-RU"/>
        </w:rPr>
        <w:t xml:space="preserve">L. </w:t>
      </w:r>
      <w:proofErr w:type="spellStart"/>
      <w:r w:rsidRPr="00DA5B25">
        <w:rPr>
          <w:rFonts w:eastAsia="Times New Roman" w:cs="Times New Roman"/>
          <w:bCs/>
          <w:sz w:val="28"/>
          <w:szCs w:val="32"/>
          <w:lang w:val="ru-RU"/>
        </w:rPr>
        <w:t>Rev</w:t>
      </w:r>
      <w:proofErr w:type="spellEnd"/>
      <w:r w:rsidRPr="00DA5B25">
        <w:rPr>
          <w:rFonts w:eastAsia="Times New Roman" w:cs="Times New Roman"/>
          <w:bCs/>
          <w:sz w:val="28"/>
          <w:szCs w:val="32"/>
          <w:lang w:val="ru-RU"/>
        </w:rPr>
        <w:t xml:space="preserve">. 1987.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75. №4. P.1159-1278.</w:t>
      </w:r>
    </w:p>
    <w:p w14:paraId="06FBE4C8"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Eisenberg L. The sleep of reason produces monsters - human costs of economic sanctions // New England Journal of Medicine. </w:t>
      </w:r>
      <w:r w:rsidRPr="00DA5B25">
        <w:rPr>
          <w:rFonts w:eastAsia="Times New Roman" w:cs="Times New Roman"/>
          <w:bCs/>
          <w:sz w:val="28"/>
          <w:szCs w:val="32"/>
          <w:lang w:val="ru-RU"/>
        </w:rPr>
        <w:t xml:space="preserve">1997.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336. №17. P.1248-1250</w:t>
      </w:r>
    </w:p>
    <w:p w14:paraId="08848E39"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Gutmann J, </w:t>
      </w:r>
      <w:proofErr w:type="spellStart"/>
      <w:r w:rsidRPr="00DA5B25">
        <w:rPr>
          <w:rFonts w:eastAsia="Times New Roman" w:cs="Times New Roman"/>
          <w:bCs/>
          <w:sz w:val="28"/>
          <w:szCs w:val="32"/>
          <w:lang w:val="en-US"/>
        </w:rPr>
        <w:t>Neuenkirch</w:t>
      </w:r>
      <w:proofErr w:type="spellEnd"/>
      <w:r w:rsidRPr="00DA5B25">
        <w:rPr>
          <w:rFonts w:eastAsia="Times New Roman" w:cs="Times New Roman"/>
          <w:bCs/>
          <w:sz w:val="28"/>
          <w:szCs w:val="32"/>
          <w:lang w:val="en-US"/>
        </w:rPr>
        <w:t xml:space="preserve"> M, Neumeier F. Sanctioned to death? The impact of economic sanctions on life expectancy and its gender gap. </w:t>
      </w:r>
      <w:r w:rsidRPr="00DA5B25">
        <w:rPr>
          <w:rFonts w:eastAsia="Times New Roman" w:cs="Times New Roman"/>
          <w:bCs/>
          <w:sz w:val="28"/>
          <w:szCs w:val="32"/>
          <w:lang w:val="ru-RU"/>
        </w:rPr>
        <w:t xml:space="preserve">The Journal </w:t>
      </w:r>
      <w:proofErr w:type="spellStart"/>
      <w:r w:rsidRPr="00DA5B25">
        <w:rPr>
          <w:rFonts w:eastAsia="Times New Roman" w:cs="Times New Roman"/>
          <w:bCs/>
          <w:sz w:val="28"/>
          <w:szCs w:val="32"/>
          <w:lang w:val="ru-RU"/>
        </w:rPr>
        <w:t>of</w:t>
      </w:r>
      <w:proofErr w:type="spellEnd"/>
      <w:r w:rsidRPr="00DA5B25">
        <w:rPr>
          <w:rFonts w:eastAsia="Times New Roman" w:cs="Times New Roman"/>
          <w:bCs/>
          <w:sz w:val="28"/>
          <w:szCs w:val="32"/>
          <w:lang w:val="ru-RU"/>
        </w:rPr>
        <w:t xml:space="preserve"> Development Studies. 2021. Vol.57. №1. P. 139–62.</w:t>
      </w:r>
    </w:p>
    <w:p w14:paraId="6050D1B5"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Jakovljevic B. Protection of the population of Yugoslavia under embargo and international law // Review of International Affairs. </w:t>
      </w:r>
      <w:r w:rsidRPr="00DA5B25">
        <w:rPr>
          <w:rFonts w:eastAsia="Times New Roman" w:cs="Times New Roman"/>
          <w:bCs/>
          <w:sz w:val="28"/>
          <w:szCs w:val="32"/>
          <w:lang w:val="ru-RU"/>
        </w:rPr>
        <w:t xml:space="preserve">1993.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94. №1. P.12-23.</w:t>
      </w:r>
    </w:p>
    <w:p w14:paraId="178A0504"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t xml:space="preserve">Ha L.T., Nam P.X. An investigation of relationship between global economic sanction and life expectancy: do financial and institutional system matter? // Development Studies Research. </w:t>
      </w:r>
      <w:r w:rsidRPr="00DA5B25">
        <w:rPr>
          <w:rFonts w:eastAsia="Times New Roman" w:cs="Times New Roman"/>
          <w:bCs/>
          <w:sz w:val="28"/>
          <w:szCs w:val="32"/>
          <w:lang w:val="ru-RU"/>
        </w:rPr>
        <w:t xml:space="preserve">2022.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9. №1. P. 48-66.</w:t>
      </w:r>
    </w:p>
    <w:p w14:paraId="24EF3263" w14:textId="77777777" w:rsidR="00DA5B25" w:rsidRP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en-US"/>
        </w:rPr>
      </w:pPr>
      <w:r w:rsidRPr="00DA5B25">
        <w:rPr>
          <w:rFonts w:eastAsia="Times New Roman" w:cs="Times New Roman"/>
          <w:bCs/>
          <w:sz w:val="28"/>
          <w:szCs w:val="32"/>
          <w:lang w:val="en-US"/>
        </w:rPr>
        <w:t>Pellet A., Miron, A. Sanctions. In Max Planck Encyclopedia of Public International Law. Oxford University Press. 2012. // URL: https:// https://okina.univ-angers.fr/publications/ua17160/1/2013_epil_sanctions.pdf.</w:t>
      </w:r>
    </w:p>
    <w:p w14:paraId="6C976508" w14:textId="77777777" w:rsidR="00DA5B25" w:rsidRDefault="00DA5B25" w:rsidP="00DA5B25">
      <w:pPr>
        <w:pStyle w:val="affff5"/>
        <w:numPr>
          <w:ilvl w:val="0"/>
          <w:numId w:val="14"/>
        </w:numPr>
        <w:tabs>
          <w:tab w:val="left" w:pos="993"/>
        </w:tabs>
        <w:suppressAutoHyphens w:val="0"/>
        <w:spacing w:after="0" w:line="240" w:lineRule="auto"/>
        <w:ind w:left="0" w:firstLine="567"/>
        <w:jc w:val="both"/>
        <w:rPr>
          <w:rFonts w:eastAsia="Times New Roman" w:cs="Times New Roman"/>
          <w:bCs/>
          <w:sz w:val="28"/>
          <w:szCs w:val="32"/>
          <w:lang w:val="ru-RU"/>
        </w:rPr>
      </w:pPr>
      <w:r w:rsidRPr="00DA5B25">
        <w:rPr>
          <w:rFonts w:eastAsia="Times New Roman" w:cs="Times New Roman"/>
          <w:bCs/>
          <w:sz w:val="28"/>
          <w:szCs w:val="32"/>
          <w:lang w:val="en-US"/>
        </w:rPr>
        <w:lastRenderedPageBreak/>
        <w:t xml:space="preserve">Scharf M., </w:t>
      </w:r>
      <w:proofErr w:type="spellStart"/>
      <w:r w:rsidRPr="00DA5B25">
        <w:rPr>
          <w:rFonts w:eastAsia="Times New Roman" w:cs="Times New Roman"/>
          <w:bCs/>
          <w:sz w:val="28"/>
          <w:szCs w:val="32"/>
          <w:lang w:val="en-US"/>
        </w:rPr>
        <w:t>Dorosin</w:t>
      </w:r>
      <w:proofErr w:type="spellEnd"/>
      <w:r w:rsidRPr="00DA5B25">
        <w:rPr>
          <w:rFonts w:eastAsia="Times New Roman" w:cs="Times New Roman"/>
          <w:bCs/>
          <w:sz w:val="28"/>
          <w:szCs w:val="32"/>
          <w:lang w:val="en-US"/>
        </w:rPr>
        <w:t xml:space="preserve"> J. Interpreting UN sanctions: the rulings and the role of the Yugoslavia sanctions committee // Brooklyn J International Law. 1993. </w:t>
      </w:r>
      <w:proofErr w:type="spellStart"/>
      <w:r w:rsidRPr="00DA5B25">
        <w:rPr>
          <w:rFonts w:eastAsia="Times New Roman" w:cs="Times New Roman"/>
          <w:bCs/>
          <w:sz w:val="28"/>
          <w:szCs w:val="32"/>
          <w:lang w:val="ru-RU"/>
        </w:rPr>
        <w:t>Vol</w:t>
      </w:r>
      <w:proofErr w:type="spellEnd"/>
      <w:r w:rsidRPr="00DA5B25">
        <w:rPr>
          <w:rFonts w:eastAsia="Times New Roman" w:cs="Times New Roman"/>
          <w:bCs/>
          <w:sz w:val="28"/>
          <w:szCs w:val="32"/>
          <w:lang w:val="ru-RU"/>
        </w:rPr>
        <w:t>. 19. №3. P. 771-827.</w:t>
      </w:r>
    </w:p>
    <w:bookmarkEnd w:id="5"/>
    <w:p w14:paraId="0D4C805E" w14:textId="77777777" w:rsidR="002E04D2" w:rsidRPr="00073EE8" w:rsidRDefault="002E04D2" w:rsidP="00073EE8">
      <w:pPr>
        <w:suppressAutoHyphens w:val="0"/>
        <w:spacing w:after="0" w:line="240" w:lineRule="auto"/>
        <w:ind w:firstLine="709"/>
        <w:contextualSpacing/>
        <w:jc w:val="both"/>
        <w:rPr>
          <w:rFonts w:eastAsia="Times New Roman" w:cs="Times New Roman"/>
          <w:bCs/>
          <w:sz w:val="28"/>
          <w:szCs w:val="32"/>
          <w:lang w:val="ru-RU"/>
        </w:rPr>
      </w:pPr>
    </w:p>
    <w:p w14:paraId="33C25499" w14:textId="09A62EC6" w:rsidR="00BF2E99" w:rsidRDefault="00BF2E99" w:rsidP="00FA61F8">
      <w:pPr>
        <w:suppressAutoHyphens w:val="0"/>
        <w:spacing w:after="0" w:line="240" w:lineRule="auto"/>
        <w:contextualSpacing/>
        <w:jc w:val="center"/>
        <w:rPr>
          <w:rFonts w:eastAsia="Times New Roman" w:cs="Times New Roman"/>
          <w:b/>
          <w:bCs/>
          <w:sz w:val="28"/>
          <w:szCs w:val="32"/>
          <w:highlight w:val="yellow"/>
          <w:lang w:val="en-US"/>
        </w:rPr>
      </w:pPr>
    </w:p>
    <w:p w14:paraId="30F8C495" w14:textId="2051326B" w:rsidR="00887C9A" w:rsidRPr="00130D08" w:rsidRDefault="00037D0F" w:rsidP="00887C9A">
      <w:pPr>
        <w:spacing w:after="0" w:line="240" w:lineRule="auto"/>
        <w:ind w:firstLine="708"/>
        <w:contextualSpacing/>
        <w:jc w:val="both"/>
        <w:rPr>
          <w:rFonts w:cs="Times New Roman"/>
          <w:b/>
          <w:bCs/>
          <w:sz w:val="28"/>
          <w:szCs w:val="28"/>
          <w:shd w:val="clear" w:color="auto" w:fill="FFFFFF"/>
          <w:lang w:val="en-US"/>
        </w:rPr>
      </w:pPr>
      <w:bookmarkStart w:id="6" w:name="_Hlk98932259"/>
      <w:r w:rsidRPr="00037D0F">
        <w:rPr>
          <w:rFonts w:cs="Times New Roman"/>
          <w:b/>
          <w:bCs/>
          <w:sz w:val="28"/>
          <w:szCs w:val="28"/>
          <w:shd w:val="clear" w:color="auto" w:fill="FFFFFF"/>
          <w:lang w:val="ru-RU"/>
        </w:rPr>
        <w:t>Адам</w:t>
      </w:r>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құқықтары</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саласындағы</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халықаралық</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ұйымдардың</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және</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олардың</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органдарының</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шешімдерін</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мемлекеттер</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тарапынан</w:t>
      </w:r>
      <w:proofErr w:type="spellEnd"/>
      <w:r w:rsidRPr="00037D0F">
        <w:rPr>
          <w:rFonts w:cs="Times New Roman"/>
          <w:b/>
          <w:bCs/>
          <w:sz w:val="28"/>
          <w:szCs w:val="28"/>
          <w:shd w:val="clear" w:color="auto" w:fill="FFFFFF"/>
          <w:lang w:val="en-US"/>
        </w:rPr>
        <w:t xml:space="preserve"> </w:t>
      </w:r>
      <w:proofErr w:type="spellStart"/>
      <w:r w:rsidRPr="00037D0F">
        <w:rPr>
          <w:rFonts w:cs="Times New Roman"/>
          <w:b/>
          <w:bCs/>
          <w:sz w:val="28"/>
          <w:szCs w:val="28"/>
          <w:shd w:val="clear" w:color="auto" w:fill="FFFFFF"/>
          <w:lang w:val="ru-RU"/>
        </w:rPr>
        <w:t>орындау</w:t>
      </w:r>
      <w:proofErr w:type="spellEnd"/>
      <w:r w:rsidRPr="00037D0F">
        <w:rPr>
          <w:rFonts w:cs="Times New Roman"/>
          <w:b/>
          <w:bCs/>
          <w:sz w:val="28"/>
          <w:szCs w:val="28"/>
          <w:shd w:val="clear" w:color="auto" w:fill="FFFFFF"/>
          <w:lang w:val="en-US"/>
        </w:rPr>
        <w:t xml:space="preserve"> </w:t>
      </w:r>
    </w:p>
    <w:p w14:paraId="529A5F92" w14:textId="77777777" w:rsidR="00887C9A" w:rsidRPr="008677DB" w:rsidRDefault="00887C9A" w:rsidP="00887C9A">
      <w:pPr>
        <w:spacing w:after="0" w:line="240" w:lineRule="auto"/>
        <w:ind w:firstLine="454"/>
        <w:jc w:val="center"/>
        <w:rPr>
          <w:rFonts w:cs="Times New Roman"/>
          <w:b/>
          <w:bCs/>
          <w:sz w:val="28"/>
          <w:szCs w:val="28"/>
        </w:rPr>
      </w:pPr>
    </w:p>
    <w:p w14:paraId="07513CE8" w14:textId="34B8559D" w:rsidR="00887C9A" w:rsidRPr="00037D0F" w:rsidRDefault="00037D0F" w:rsidP="00887C9A">
      <w:pPr>
        <w:spacing w:after="0" w:line="240" w:lineRule="auto"/>
        <w:ind w:firstLine="567"/>
        <w:jc w:val="both"/>
        <w:rPr>
          <w:rFonts w:cs="Times New Roman"/>
          <w:b/>
          <w:bCs/>
          <w:sz w:val="28"/>
          <w:szCs w:val="28"/>
          <w:lang w:val="ru-RU"/>
        </w:rPr>
      </w:pPr>
      <w:r>
        <w:rPr>
          <w:rFonts w:cs="Times New Roman"/>
          <w:b/>
          <w:bCs/>
          <w:sz w:val="28"/>
          <w:szCs w:val="28"/>
        </w:rPr>
        <w:t>Ербол М</w:t>
      </w:r>
      <w:r w:rsidRPr="00037D0F">
        <w:rPr>
          <w:rFonts w:cs="Times New Roman"/>
          <w:b/>
          <w:bCs/>
          <w:sz w:val="28"/>
          <w:szCs w:val="28"/>
        </w:rPr>
        <w:t xml:space="preserve">. </w:t>
      </w:r>
      <w:proofErr w:type="spellStart"/>
      <w:r>
        <w:rPr>
          <w:rFonts w:cs="Times New Roman"/>
          <w:b/>
          <w:bCs/>
          <w:sz w:val="28"/>
          <w:szCs w:val="28"/>
          <w:lang w:val="ru-RU"/>
        </w:rPr>
        <w:t>Абайдельдинов</w:t>
      </w:r>
      <w:proofErr w:type="spellEnd"/>
    </w:p>
    <w:p w14:paraId="513473A7" w14:textId="609056F7" w:rsidR="00887C9A" w:rsidRDefault="00887C9A" w:rsidP="00887C9A">
      <w:pPr>
        <w:spacing w:after="0" w:line="240" w:lineRule="auto"/>
        <w:ind w:firstLine="567"/>
        <w:jc w:val="both"/>
        <w:rPr>
          <w:rFonts w:cs="Times New Roman"/>
          <w:sz w:val="28"/>
          <w:szCs w:val="28"/>
        </w:rPr>
      </w:pPr>
      <w:r w:rsidRPr="008677DB">
        <w:rPr>
          <w:rFonts w:cs="Times New Roman"/>
          <w:sz w:val="28"/>
          <w:szCs w:val="28"/>
        </w:rPr>
        <w:t xml:space="preserve">Заң ғылымдарының </w:t>
      </w:r>
      <w:proofErr w:type="spellStart"/>
      <w:r w:rsidR="00037D0F">
        <w:rPr>
          <w:rFonts w:cs="Times New Roman"/>
          <w:sz w:val="28"/>
          <w:szCs w:val="28"/>
          <w:lang w:val="ru-RU"/>
        </w:rPr>
        <w:t>докторы</w:t>
      </w:r>
      <w:proofErr w:type="spellEnd"/>
      <w:r w:rsidRPr="008677DB">
        <w:rPr>
          <w:rFonts w:cs="Times New Roman"/>
          <w:sz w:val="28"/>
          <w:szCs w:val="28"/>
        </w:rPr>
        <w:t>,</w:t>
      </w:r>
      <w:r w:rsidR="00037D0F">
        <w:rPr>
          <w:rFonts w:cs="Times New Roman"/>
          <w:sz w:val="28"/>
          <w:szCs w:val="28"/>
          <w:lang w:val="ru-RU"/>
        </w:rPr>
        <w:t xml:space="preserve"> профессор,</w:t>
      </w:r>
      <w:r w:rsidRPr="008677DB">
        <w:rPr>
          <w:rFonts w:cs="Times New Roman"/>
          <w:sz w:val="28"/>
          <w:szCs w:val="28"/>
        </w:rPr>
        <w:t xml:space="preserve"> </w:t>
      </w:r>
    </w:p>
    <w:p w14:paraId="529A5417" w14:textId="5FEA1755" w:rsidR="00887C9A" w:rsidRPr="008677DB" w:rsidRDefault="00037D0F" w:rsidP="00887C9A">
      <w:pPr>
        <w:spacing w:after="0" w:line="240" w:lineRule="auto"/>
        <w:ind w:firstLine="567"/>
        <w:jc w:val="both"/>
        <w:rPr>
          <w:rFonts w:cs="Times New Roman"/>
          <w:sz w:val="28"/>
          <w:szCs w:val="28"/>
        </w:rPr>
      </w:pPr>
      <w:r w:rsidRPr="00037D0F">
        <w:rPr>
          <w:rFonts w:cs="Times New Roman"/>
          <w:sz w:val="28"/>
          <w:szCs w:val="28"/>
        </w:rPr>
        <w:t>Л.Н. Гумилев атындағы Еуразия ұлттық университетінің халықаралық құқық кафедрасының профессоры</w:t>
      </w:r>
      <w:r w:rsidR="00887C9A" w:rsidRPr="008677DB">
        <w:rPr>
          <w:rFonts w:cs="Times New Roman"/>
          <w:sz w:val="28"/>
          <w:szCs w:val="28"/>
        </w:rPr>
        <w:t>,</w:t>
      </w:r>
    </w:p>
    <w:p w14:paraId="0598DEF6" w14:textId="3E495D46" w:rsidR="00887C9A" w:rsidRPr="008677DB" w:rsidRDefault="00037D0F" w:rsidP="00887C9A">
      <w:pPr>
        <w:spacing w:after="0" w:line="240" w:lineRule="auto"/>
        <w:ind w:firstLine="567"/>
        <w:jc w:val="both"/>
        <w:rPr>
          <w:rFonts w:cs="Times New Roman"/>
          <w:sz w:val="28"/>
          <w:szCs w:val="28"/>
        </w:rPr>
      </w:pPr>
      <w:r w:rsidRPr="004A7C6A">
        <w:rPr>
          <w:rFonts w:cs="Times New Roman"/>
          <w:sz w:val="28"/>
          <w:szCs w:val="28"/>
        </w:rPr>
        <w:t>Астана</w:t>
      </w:r>
      <w:r w:rsidR="00887C9A" w:rsidRPr="008677DB">
        <w:rPr>
          <w:rFonts w:cs="Times New Roman"/>
          <w:sz w:val="28"/>
          <w:szCs w:val="28"/>
        </w:rPr>
        <w:t>, Қазақстан.</w:t>
      </w:r>
    </w:p>
    <w:p w14:paraId="54AE265C" w14:textId="4A5DB3E4" w:rsidR="00887C9A" w:rsidRPr="00037D0F" w:rsidRDefault="00887C9A" w:rsidP="00887C9A">
      <w:pPr>
        <w:spacing w:after="0" w:line="240" w:lineRule="auto"/>
        <w:ind w:firstLine="567"/>
        <w:rPr>
          <w:rStyle w:val="affff3"/>
          <w:rFonts w:cs="Times New Roman"/>
          <w:sz w:val="28"/>
          <w:szCs w:val="28"/>
        </w:rPr>
      </w:pPr>
      <w:r w:rsidRPr="00037D0F">
        <w:rPr>
          <w:rFonts w:cs="Times New Roman"/>
          <w:sz w:val="28"/>
          <w:szCs w:val="28"/>
        </w:rPr>
        <w:t xml:space="preserve">е-mail: </w:t>
      </w:r>
      <w:r w:rsidR="00037D0F" w:rsidRPr="00037D0F">
        <w:rPr>
          <w:rFonts w:cs="Times New Roman"/>
          <w:sz w:val="28"/>
          <w:szCs w:val="28"/>
          <w:lang w:val="ru-RU"/>
        </w:rPr>
        <w:fldChar w:fldCharType="begin"/>
      </w:r>
      <w:r w:rsidR="00037D0F" w:rsidRPr="00037D0F">
        <w:rPr>
          <w:rFonts w:cs="Times New Roman"/>
          <w:sz w:val="28"/>
          <w:szCs w:val="28"/>
        </w:rPr>
        <w:instrText xml:space="preserve"> HYPERLINK "mailto:erbolabay@mail.ru" </w:instrText>
      </w:r>
      <w:r w:rsidR="00037D0F" w:rsidRPr="00037D0F">
        <w:rPr>
          <w:rFonts w:cs="Times New Roman"/>
          <w:sz w:val="28"/>
          <w:szCs w:val="28"/>
          <w:lang w:val="ru-RU"/>
        </w:rPr>
        <w:fldChar w:fldCharType="separate"/>
      </w:r>
      <w:r w:rsidR="00037D0F" w:rsidRPr="00037D0F">
        <w:rPr>
          <w:rStyle w:val="affff3"/>
          <w:rFonts w:cs="Times New Roman"/>
          <w:sz w:val="28"/>
          <w:szCs w:val="28"/>
        </w:rPr>
        <w:t>erbolabay@mail.ru</w:t>
      </w:r>
      <w:r w:rsidR="00037D0F" w:rsidRPr="00037D0F">
        <w:rPr>
          <w:rFonts w:cs="Times New Roman"/>
          <w:sz w:val="28"/>
          <w:szCs w:val="28"/>
          <w:lang w:val="ru-RU"/>
        </w:rPr>
        <w:fldChar w:fldCharType="end"/>
      </w:r>
      <w:r w:rsidR="00037D0F" w:rsidRPr="00037D0F">
        <w:rPr>
          <w:rFonts w:cs="Times New Roman"/>
          <w:sz w:val="28"/>
          <w:szCs w:val="28"/>
        </w:rPr>
        <w:t xml:space="preserve"> </w:t>
      </w:r>
    </w:p>
    <w:p w14:paraId="38026A98" w14:textId="01F72E67" w:rsidR="00887C9A" w:rsidRPr="00037D0F" w:rsidRDefault="00887C9A" w:rsidP="00887C9A">
      <w:pPr>
        <w:spacing w:after="0" w:line="240" w:lineRule="auto"/>
        <w:ind w:firstLine="567"/>
        <w:rPr>
          <w:rStyle w:val="affff3"/>
          <w:rFonts w:cs="Times New Roman"/>
          <w:color w:val="auto"/>
          <w:sz w:val="28"/>
          <w:szCs w:val="28"/>
          <w:u w:val="none"/>
        </w:rPr>
      </w:pPr>
      <w:r w:rsidRPr="00037D0F">
        <w:rPr>
          <w:rStyle w:val="affff3"/>
          <w:rFonts w:cs="Times New Roman"/>
          <w:color w:val="auto"/>
          <w:sz w:val="28"/>
          <w:szCs w:val="28"/>
          <w:u w:val="none"/>
        </w:rPr>
        <w:t xml:space="preserve">ORCID: </w:t>
      </w:r>
      <w:r w:rsidR="00037D0F" w:rsidRPr="00037D0F">
        <w:rPr>
          <w:sz w:val="28"/>
          <w:szCs w:val="28"/>
        </w:rPr>
        <w:t>0000-0002-2267-2540</w:t>
      </w:r>
      <w:r w:rsidRPr="00037D0F">
        <w:rPr>
          <w:rStyle w:val="affff3"/>
          <w:rFonts w:cs="Times New Roman"/>
          <w:color w:val="auto"/>
          <w:sz w:val="28"/>
          <w:szCs w:val="28"/>
          <w:u w:val="none"/>
        </w:rPr>
        <w:t xml:space="preserve">; </w:t>
      </w:r>
      <w:r w:rsidRPr="00037D0F">
        <w:rPr>
          <w:rFonts w:eastAsia="Times New Roman" w:cs="Times New Roman"/>
          <w:spacing w:val="2"/>
          <w:sz w:val="28"/>
          <w:szCs w:val="28"/>
        </w:rPr>
        <w:t>JEL-code: K33 Халықаралық құқық</w:t>
      </w:r>
    </w:p>
    <w:p w14:paraId="4FC01485" w14:textId="77777777" w:rsidR="00887C9A" w:rsidRPr="008677DB" w:rsidRDefault="00887C9A" w:rsidP="00887C9A">
      <w:pPr>
        <w:spacing w:after="0" w:line="240" w:lineRule="auto"/>
        <w:ind w:firstLine="567"/>
        <w:rPr>
          <w:rFonts w:cs="Times New Roman"/>
          <w:b/>
          <w:bCs/>
          <w:sz w:val="28"/>
          <w:szCs w:val="28"/>
        </w:rPr>
      </w:pPr>
    </w:p>
    <w:p w14:paraId="16E02137" w14:textId="011E1707" w:rsidR="00887C9A" w:rsidRPr="00037D0F" w:rsidRDefault="00037D0F" w:rsidP="00887C9A">
      <w:pPr>
        <w:spacing w:after="0" w:line="240" w:lineRule="auto"/>
        <w:ind w:firstLine="567"/>
        <w:rPr>
          <w:rFonts w:cs="Times New Roman"/>
          <w:b/>
          <w:bCs/>
          <w:sz w:val="28"/>
          <w:szCs w:val="28"/>
        </w:rPr>
      </w:pPr>
      <w:r w:rsidRPr="00037D0F">
        <w:rPr>
          <w:rFonts w:cs="Times New Roman"/>
          <w:b/>
          <w:bCs/>
          <w:sz w:val="28"/>
          <w:szCs w:val="28"/>
        </w:rPr>
        <w:t>Арлан Алмас</w:t>
      </w:r>
      <w:r>
        <w:rPr>
          <w:rFonts w:cs="Times New Roman"/>
          <w:b/>
          <w:bCs/>
          <w:sz w:val="28"/>
          <w:szCs w:val="28"/>
        </w:rPr>
        <w:t>ұлы</w:t>
      </w:r>
    </w:p>
    <w:p w14:paraId="616B5E8C" w14:textId="2F4C9106" w:rsidR="00887C9A" w:rsidRDefault="00887C9A" w:rsidP="00887C9A">
      <w:pPr>
        <w:spacing w:after="0" w:line="240" w:lineRule="auto"/>
        <w:ind w:firstLine="567"/>
        <w:jc w:val="both"/>
        <w:rPr>
          <w:rFonts w:cs="Times New Roman"/>
          <w:sz w:val="28"/>
          <w:szCs w:val="28"/>
        </w:rPr>
      </w:pPr>
      <w:r w:rsidRPr="008677DB">
        <w:rPr>
          <w:rFonts w:cs="Times New Roman"/>
          <w:sz w:val="28"/>
          <w:szCs w:val="28"/>
        </w:rPr>
        <w:t xml:space="preserve">Заң ғылымдарының </w:t>
      </w:r>
      <w:r w:rsidR="00037D0F" w:rsidRPr="00037D0F">
        <w:rPr>
          <w:rFonts w:cs="Times New Roman"/>
          <w:sz w:val="28"/>
          <w:szCs w:val="28"/>
        </w:rPr>
        <w:t>магистр</w:t>
      </w:r>
      <w:r w:rsidR="00037D0F">
        <w:rPr>
          <w:rFonts w:cs="Times New Roman"/>
          <w:sz w:val="28"/>
          <w:szCs w:val="28"/>
        </w:rPr>
        <w:t>і</w:t>
      </w:r>
      <w:r w:rsidRPr="008677DB">
        <w:rPr>
          <w:rFonts w:cs="Times New Roman"/>
          <w:sz w:val="28"/>
          <w:szCs w:val="28"/>
        </w:rPr>
        <w:t xml:space="preserve">, </w:t>
      </w:r>
    </w:p>
    <w:p w14:paraId="2F66E7DD" w14:textId="4FE1281E" w:rsidR="00887C9A" w:rsidRPr="008677DB" w:rsidRDefault="00037D0F" w:rsidP="00887C9A">
      <w:pPr>
        <w:spacing w:after="0" w:line="240" w:lineRule="auto"/>
        <w:ind w:firstLine="567"/>
        <w:jc w:val="both"/>
        <w:rPr>
          <w:rFonts w:cs="Times New Roman"/>
          <w:sz w:val="28"/>
          <w:szCs w:val="28"/>
        </w:rPr>
      </w:pPr>
      <w:r w:rsidRPr="00037D0F">
        <w:rPr>
          <w:rFonts w:cs="Times New Roman"/>
          <w:sz w:val="28"/>
          <w:szCs w:val="28"/>
        </w:rPr>
        <w:t>Л.Н. Гумилев атындағы Еуразия ұлттық университетінің халықаралық құқық кафедрасының докторанты</w:t>
      </w:r>
      <w:r w:rsidR="00887C9A" w:rsidRPr="008677DB">
        <w:rPr>
          <w:rFonts w:cs="Times New Roman"/>
          <w:sz w:val="28"/>
          <w:szCs w:val="28"/>
        </w:rPr>
        <w:t>,</w:t>
      </w:r>
    </w:p>
    <w:p w14:paraId="19D9DB8F" w14:textId="103BB765" w:rsidR="00887C9A" w:rsidRPr="008677DB" w:rsidRDefault="00037D0F" w:rsidP="00887C9A">
      <w:pPr>
        <w:spacing w:after="0" w:line="240" w:lineRule="auto"/>
        <w:ind w:firstLine="567"/>
        <w:jc w:val="both"/>
        <w:rPr>
          <w:rFonts w:cs="Times New Roman"/>
          <w:sz w:val="28"/>
          <w:szCs w:val="28"/>
        </w:rPr>
      </w:pPr>
      <w:r>
        <w:rPr>
          <w:rFonts w:cs="Times New Roman"/>
          <w:sz w:val="28"/>
          <w:szCs w:val="28"/>
          <w:lang w:val="ru-RU"/>
        </w:rPr>
        <w:t>Астана</w:t>
      </w:r>
      <w:r w:rsidR="00887C9A" w:rsidRPr="008677DB">
        <w:rPr>
          <w:rFonts w:cs="Times New Roman"/>
          <w:sz w:val="28"/>
          <w:szCs w:val="28"/>
        </w:rPr>
        <w:t>, Қазақстан.</w:t>
      </w:r>
    </w:p>
    <w:p w14:paraId="55C8C15C" w14:textId="450EAFCB" w:rsidR="00887C9A" w:rsidRPr="0038403B" w:rsidRDefault="00887C9A" w:rsidP="00887C9A">
      <w:pPr>
        <w:spacing w:after="0" w:line="240" w:lineRule="auto"/>
        <w:ind w:firstLine="567"/>
        <w:rPr>
          <w:rStyle w:val="affff3"/>
          <w:rFonts w:cs="Times New Roman"/>
          <w:sz w:val="28"/>
          <w:szCs w:val="28"/>
          <w:lang w:val="en-US"/>
        </w:rPr>
      </w:pPr>
      <w:r w:rsidRPr="008677DB">
        <w:rPr>
          <w:rFonts w:cs="Times New Roman"/>
          <w:sz w:val="28"/>
          <w:szCs w:val="28"/>
        </w:rPr>
        <w:t xml:space="preserve">е-mail: </w:t>
      </w:r>
      <w:r w:rsidR="00037D0F">
        <w:rPr>
          <w:rFonts w:cs="Times New Roman"/>
          <w:sz w:val="28"/>
          <w:szCs w:val="28"/>
        </w:rPr>
        <w:fldChar w:fldCharType="begin"/>
      </w:r>
      <w:r w:rsidR="00037D0F">
        <w:rPr>
          <w:rFonts w:cs="Times New Roman"/>
          <w:sz w:val="28"/>
          <w:szCs w:val="28"/>
        </w:rPr>
        <w:instrText xml:space="preserve"> HYPERLINK "mailto:</w:instrText>
      </w:r>
      <w:r w:rsidR="00037D0F" w:rsidRPr="00037D0F">
        <w:rPr>
          <w:rFonts w:cs="Times New Roman"/>
          <w:sz w:val="28"/>
          <w:szCs w:val="28"/>
        </w:rPr>
        <w:instrText>almassuly.arlan@gmail.com</w:instrText>
      </w:r>
      <w:r w:rsidR="00037D0F">
        <w:rPr>
          <w:rFonts w:cs="Times New Roman"/>
          <w:sz w:val="28"/>
          <w:szCs w:val="28"/>
        </w:rPr>
        <w:instrText xml:space="preserve">" </w:instrText>
      </w:r>
      <w:r w:rsidR="00037D0F">
        <w:rPr>
          <w:rFonts w:cs="Times New Roman"/>
          <w:sz w:val="28"/>
          <w:szCs w:val="28"/>
        </w:rPr>
        <w:fldChar w:fldCharType="separate"/>
      </w:r>
      <w:r w:rsidR="00037D0F" w:rsidRPr="00F41C32">
        <w:rPr>
          <w:rStyle w:val="affff3"/>
          <w:rFonts w:cs="Times New Roman"/>
          <w:sz w:val="28"/>
          <w:szCs w:val="28"/>
        </w:rPr>
        <w:t>almassuly.arlan@gmail.com</w:t>
      </w:r>
      <w:r w:rsidR="00037D0F">
        <w:rPr>
          <w:rFonts w:cs="Times New Roman"/>
          <w:sz w:val="28"/>
          <w:szCs w:val="28"/>
        </w:rPr>
        <w:fldChar w:fldCharType="end"/>
      </w:r>
      <w:r w:rsidR="00037D0F" w:rsidRPr="0038403B">
        <w:rPr>
          <w:rFonts w:cs="Times New Roman"/>
          <w:sz w:val="28"/>
          <w:szCs w:val="28"/>
          <w:lang w:val="en-US"/>
        </w:rPr>
        <w:t xml:space="preserve"> </w:t>
      </w:r>
    </w:p>
    <w:p w14:paraId="11AEBA0C" w14:textId="0D2E58F6" w:rsidR="00887C9A" w:rsidRPr="00887C9A" w:rsidRDefault="00887C9A" w:rsidP="00887C9A">
      <w:pPr>
        <w:spacing w:after="0" w:line="240" w:lineRule="auto"/>
        <w:ind w:firstLine="567"/>
        <w:rPr>
          <w:rStyle w:val="affff3"/>
          <w:rFonts w:cs="Times New Roman"/>
          <w:color w:val="auto"/>
          <w:sz w:val="28"/>
          <w:szCs w:val="28"/>
          <w:u w:val="none"/>
        </w:rPr>
      </w:pPr>
      <w:r w:rsidRPr="00887C9A">
        <w:rPr>
          <w:rStyle w:val="affff3"/>
          <w:rFonts w:cs="Times New Roman"/>
          <w:color w:val="auto"/>
          <w:sz w:val="28"/>
          <w:szCs w:val="28"/>
          <w:u w:val="none"/>
        </w:rPr>
        <w:t xml:space="preserve">ORCID: </w:t>
      </w:r>
      <w:r w:rsidR="00037D0F" w:rsidRPr="00037D0F">
        <w:rPr>
          <w:rStyle w:val="affff3"/>
          <w:rFonts w:cs="Times New Roman"/>
          <w:color w:val="auto"/>
          <w:sz w:val="28"/>
          <w:szCs w:val="28"/>
          <w:u w:val="none"/>
        </w:rPr>
        <w:t>0000-0002-0230-2657</w:t>
      </w:r>
      <w:r w:rsidRPr="00887C9A">
        <w:rPr>
          <w:rStyle w:val="affff3"/>
          <w:rFonts w:cs="Times New Roman"/>
          <w:color w:val="auto"/>
          <w:sz w:val="28"/>
          <w:szCs w:val="28"/>
          <w:u w:val="none"/>
        </w:rPr>
        <w:t>;</w:t>
      </w:r>
      <w:r w:rsidRPr="00887C9A">
        <w:rPr>
          <w:rFonts w:eastAsia="Times New Roman" w:cs="Times New Roman"/>
          <w:spacing w:val="2"/>
          <w:sz w:val="28"/>
          <w:szCs w:val="28"/>
        </w:rPr>
        <w:t xml:space="preserve"> JEL-code: K33 Халықаралық құқық</w:t>
      </w:r>
    </w:p>
    <w:p w14:paraId="772406BE" w14:textId="77777777" w:rsidR="00887C9A" w:rsidRPr="008677DB" w:rsidRDefault="00887C9A" w:rsidP="00887C9A">
      <w:pPr>
        <w:spacing w:after="0" w:line="240" w:lineRule="auto"/>
        <w:ind w:firstLine="567"/>
        <w:jc w:val="center"/>
        <w:rPr>
          <w:rFonts w:cs="Times New Roman"/>
          <w:sz w:val="28"/>
          <w:szCs w:val="28"/>
        </w:rPr>
      </w:pPr>
    </w:p>
    <w:p w14:paraId="304E29DC" w14:textId="77777777" w:rsidR="00037D0F" w:rsidRPr="00037D0F" w:rsidRDefault="00887C9A" w:rsidP="00037D0F">
      <w:pPr>
        <w:spacing w:after="0" w:line="240" w:lineRule="auto"/>
        <w:ind w:firstLine="567"/>
        <w:jc w:val="both"/>
        <w:rPr>
          <w:rFonts w:cs="Times New Roman"/>
          <w:sz w:val="28"/>
          <w:szCs w:val="28"/>
        </w:rPr>
      </w:pPr>
      <w:r w:rsidRPr="008677DB">
        <w:rPr>
          <w:rFonts w:cs="Times New Roman"/>
          <w:b/>
          <w:bCs/>
          <w:i/>
          <w:iCs/>
          <w:sz w:val="28"/>
          <w:szCs w:val="28"/>
        </w:rPr>
        <w:t>Түйіндеме:</w:t>
      </w:r>
      <w:r w:rsidRPr="008677DB">
        <w:rPr>
          <w:rFonts w:cs="Times New Roman"/>
          <w:sz w:val="28"/>
          <w:szCs w:val="28"/>
        </w:rPr>
        <w:t xml:space="preserve"> </w:t>
      </w:r>
      <w:r w:rsidR="00037D0F" w:rsidRPr="00037D0F">
        <w:rPr>
          <w:rFonts w:cs="Times New Roman"/>
          <w:sz w:val="28"/>
          <w:szCs w:val="28"/>
        </w:rPr>
        <w:t>Мақалада егемен ел аумағында әртүрлі халықаралық ұйымдар мен олардың органдарының шешімдерін уақытылы, толық және шектеулі түрде орындау мәселелері қарастырылады.</w:t>
      </w:r>
    </w:p>
    <w:p w14:paraId="41A8A8E6" w14:textId="77777777" w:rsidR="00037D0F" w:rsidRPr="00037D0F" w:rsidRDefault="00037D0F" w:rsidP="00037D0F">
      <w:pPr>
        <w:spacing w:after="0" w:line="240" w:lineRule="auto"/>
        <w:ind w:firstLine="567"/>
        <w:jc w:val="both"/>
        <w:rPr>
          <w:rFonts w:cs="Times New Roman"/>
          <w:sz w:val="28"/>
          <w:szCs w:val="28"/>
        </w:rPr>
      </w:pPr>
      <w:r w:rsidRPr="00037D0F">
        <w:rPr>
          <w:rFonts w:cs="Times New Roman"/>
          <w:sz w:val="28"/>
          <w:szCs w:val="28"/>
        </w:rPr>
        <w:t>Сонымен қатар, адам құқықтарын шектеу шарттары мен шектерін реттейтін нормаларды қамтитын халықаралық-құқықтық актілер талданады, олардың пайда болуы тек төтенше жағдайлармен ғана емес, сондай-ақ елдің, өңірдің мәдени ерекшеліктері мен олардың тарихи (құқықтық, діни және т.б.) даму ерекшеліктерін ескеру қажеттілігімен де байланысты екеніне назар аударылады.</w:t>
      </w:r>
    </w:p>
    <w:p w14:paraId="7E64606F" w14:textId="77777777" w:rsidR="00037D0F" w:rsidRPr="00037D0F" w:rsidRDefault="00037D0F" w:rsidP="00037D0F">
      <w:pPr>
        <w:spacing w:after="0" w:line="240" w:lineRule="auto"/>
        <w:ind w:firstLine="567"/>
        <w:jc w:val="both"/>
        <w:rPr>
          <w:rFonts w:cs="Times New Roman"/>
          <w:sz w:val="28"/>
          <w:szCs w:val="28"/>
        </w:rPr>
      </w:pPr>
      <w:r w:rsidRPr="00037D0F">
        <w:rPr>
          <w:rFonts w:cs="Times New Roman"/>
          <w:sz w:val="28"/>
          <w:szCs w:val="28"/>
        </w:rPr>
        <w:t>Адам құқықтары саласындағы халықаралық құқық нормаларын «қасақана» бұзу жағдайларын анықтайтын халықаралық-құқықтық актілер зерттелген.</w:t>
      </w:r>
    </w:p>
    <w:p w14:paraId="3C23A38E" w14:textId="6BD47D34" w:rsidR="00887C9A" w:rsidRPr="008677DB" w:rsidRDefault="00037D0F" w:rsidP="00037D0F">
      <w:pPr>
        <w:spacing w:after="0" w:line="240" w:lineRule="auto"/>
        <w:ind w:firstLine="567"/>
        <w:jc w:val="both"/>
        <w:rPr>
          <w:rFonts w:cs="Times New Roman"/>
          <w:sz w:val="28"/>
          <w:szCs w:val="28"/>
        </w:rPr>
      </w:pPr>
      <w:r w:rsidRPr="00037D0F">
        <w:rPr>
          <w:rFonts w:cs="Times New Roman"/>
          <w:sz w:val="28"/>
          <w:szCs w:val="28"/>
        </w:rPr>
        <w:t>Халықаралық құқық нормалары мен ел Конституциясының арақатынасының кейбір аспектілері талданып, адам құқықтарын қорғауды неғұрлым тиімді жүзеге асыру үшін халықаралық, интеграциялық және ұлттық құқықтың мүмкіндіктерін үйлестірудің өнімділігі туралы қорытынды жасалған</w:t>
      </w:r>
      <w:r w:rsidR="00887C9A" w:rsidRPr="008677DB">
        <w:rPr>
          <w:rFonts w:cs="Times New Roman"/>
          <w:sz w:val="28"/>
          <w:szCs w:val="28"/>
        </w:rPr>
        <w:t xml:space="preserve">. </w:t>
      </w:r>
    </w:p>
    <w:p w14:paraId="3E46543B" w14:textId="656AC9D8" w:rsidR="00887C9A" w:rsidRPr="008677DB" w:rsidRDefault="00887C9A" w:rsidP="00887C9A">
      <w:pPr>
        <w:spacing w:after="0" w:line="240" w:lineRule="auto"/>
        <w:ind w:firstLine="567"/>
        <w:jc w:val="both"/>
        <w:rPr>
          <w:rFonts w:cs="Times New Roman"/>
          <w:sz w:val="28"/>
          <w:szCs w:val="28"/>
        </w:rPr>
      </w:pPr>
      <w:r w:rsidRPr="008677DB">
        <w:rPr>
          <w:rFonts w:cs="Times New Roman"/>
          <w:b/>
          <w:bCs/>
          <w:i/>
          <w:iCs/>
          <w:sz w:val="28"/>
          <w:szCs w:val="28"/>
        </w:rPr>
        <w:t>Негізгі сөздер:</w:t>
      </w:r>
      <w:r w:rsidRPr="008677DB">
        <w:rPr>
          <w:rFonts w:cs="Times New Roman"/>
          <w:sz w:val="28"/>
          <w:szCs w:val="28"/>
        </w:rPr>
        <w:t xml:space="preserve"> </w:t>
      </w:r>
      <w:r w:rsidR="00037D0F" w:rsidRPr="00037D0F">
        <w:rPr>
          <w:rFonts w:cs="Times New Roman"/>
          <w:sz w:val="28"/>
          <w:szCs w:val="28"/>
        </w:rPr>
        <w:t>адам құқықтары, халықаралық құқық, Конституция, өзара әрекеттестік, құқықтарды шектеу, халықаралық ұйым</w:t>
      </w:r>
      <w:r w:rsidRPr="008677DB">
        <w:rPr>
          <w:rFonts w:cs="Times New Roman"/>
          <w:sz w:val="28"/>
          <w:szCs w:val="28"/>
        </w:rPr>
        <w:t>.</w:t>
      </w:r>
    </w:p>
    <w:p w14:paraId="2B1A2683" w14:textId="77777777" w:rsidR="00887C9A" w:rsidRPr="006A7B2C" w:rsidRDefault="00887C9A" w:rsidP="00887C9A">
      <w:pPr>
        <w:spacing w:after="0" w:line="240" w:lineRule="auto"/>
        <w:ind w:firstLine="454"/>
        <w:jc w:val="center"/>
        <w:rPr>
          <w:rFonts w:cs="Times New Roman"/>
          <w:b/>
          <w:bCs/>
          <w:sz w:val="28"/>
          <w:szCs w:val="28"/>
        </w:rPr>
      </w:pPr>
    </w:p>
    <w:p w14:paraId="25444995" w14:textId="60A9BDA8" w:rsidR="00887C9A" w:rsidRPr="00130D08" w:rsidRDefault="00037D0F" w:rsidP="00887C9A">
      <w:pPr>
        <w:spacing w:after="0" w:line="240" w:lineRule="auto"/>
        <w:ind w:firstLine="708"/>
        <w:contextualSpacing/>
        <w:jc w:val="both"/>
        <w:rPr>
          <w:rFonts w:cs="Times New Roman"/>
          <w:b/>
          <w:bCs/>
          <w:sz w:val="28"/>
          <w:szCs w:val="28"/>
          <w:shd w:val="clear" w:color="auto" w:fill="FFFFFF"/>
          <w:lang w:val="en-US"/>
        </w:rPr>
      </w:pPr>
      <w:r w:rsidRPr="00037D0F">
        <w:rPr>
          <w:rFonts w:cs="Times New Roman"/>
          <w:b/>
          <w:bCs/>
          <w:sz w:val="28"/>
          <w:szCs w:val="28"/>
          <w:shd w:val="clear" w:color="auto" w:fill="FFFFFF"/>
          <w:lang w:val="en-US"/>
        </w:rPr>
        <w:lastRenderedPageBreak/>
        <w:t>The Implementation by States of Decisions of International Organizations' Bodies in the Field of Human Rights</w:t>
      </w:r>
    </w:p>
    <w:p w14:paraId="47C79260" w14:textId="77777777" w:rsidR="00887C9A" w:rsidRPr="008677DB" w:rsidRDefault="00887C9A" w:rsidP="00887C9A">
      <w:pPr>
        <w:spacing w:after="0" w:line="240" w:lineRule="auto"/>
        <w:ind w:firstLine="454"/>
        <w:rPr>
          <w:rFonts w:cs="Times New Roman"/>
          <w:b/>
          <w:bCs/>
          <w:sz w:val="28"/>
          <w:szCs w:val="28"/>
        </w:rPr>
      </w:pPr>
    </w:p>
    <w:p w14:paraId="4E473E06" w14:textId="2BB7E7EE" w:rsidR="00887C9A" w:rsidRPr="00037D0F" w:rsidRDefault="00037D0F" w:rsidP="00887C9A">
      <w:pPr>
        <w:spacing w:after="0" w:line="240" w:lineRule="auto"/>
        <w:ind w:firstLine="567"/>
        <w:rPr>
          <w:rFonts w:cs="Times New Roman"/>
          <w:b/>
          <w:bCs/>
          <w:sz w:val="28"/>
          <w:szCs w:val="28"/>
          <w:lang w:val="en-US"/>
        </w:rPr>
      </w:pPr>
      <w:proofErr w:type="spellStart"/>
      <w:r>
        <w:rPr>
          <w:rFonts w:cs="Times New Roman"/>
          <w:b/>
          <w:bCs/>
          <w:sz w:val="28"/>
          <w:szCs w:val="28"/>
          <w:lang w:val="en-US"/>
        </w:rPr>
        <w:t>Yerbol</w:t>
      </w:r>
      <w:proofErr w:type="spellEnd"/>
      <w:r>
        <w:rPr>
          <w:rFonts w:cs="Times New Roman"/>
          <w:b/>
          <w:bCs/>
          <w:sz w:val="28"/>
          <w:szCs w:val="28"/>
          <w:lang w:val="en-US"/>
        </w:rPr>
        <w:t xml:space="preserve"> M. </w:t>
      </w:r>
      <w:proofErr w:type="spellStart"/>
      <w:r>
        <w:rPr>
          <w:rFonts w:cs="Times New Roman"/>
          <w:b/>
          <w:bCs/>
          <w:sz w:val="28"/>
          <w:szCs w:val="28"/>
          <w:lang w:val="en-US"/>
        </w:rPr>
        <w:t>Abaideldinov</w:t>
      </w:r>
      <w:proofErr w:type="spellEnd"/>
    </w:p>
    <w:p w14:paraId="012E5DD5" w14:textId="1616BAB8" w:rsidR="00887C9A" w:rsidRDefault="00037D0F" w:rsidP="00887C9A">
      <w:pPr>
        <w:spacing w:after="0" w:line="240" w:lineRule="auto"/>
        <w:ind w:firstLine="567"/>
        <w:jc w:val="both"/>
        <w:rPr>
          <w:rFonts w:cs="Times New Roman"/>
          <w:sz w:val="28"/>
          <w:szCs w:val="28"/>
        </w:rPr>
      </w:pPr>
      <w:r>
        <w:rPr>
          <w:rFonts w:cs="Times New Roman"/>
          <w:sz w:val="28"/>
          <w:szCs w:val="28"/>
          <w:lang w:val="en-US"/>
        </w:rPr>
        <w:t>Doctor</w:t>
      </w:r>
      <w:r w:rsidR="00887C9A" w:rsidRPr="008677DB">
        <w:rPr>
          <w:rFonts w:cs="Times New Roman"/>
          <w:sz w:val="28"/>
          <w:szCs w:val="28"/>
        </w:rPr>
        <w:t xml:space="preserve"> of law,</w:t>
      </w:r>
      <w:r>
        <w:rPr>
          <w:rFonts w:cs="Times New Roman"/>
          <w:sz w:val="28"/>
          <w:szCs w:val="28"/>
          <w:lang w:val="en-US"/>
        </w:rPr>
        <w:t xml:space="preserve"> professor,</w:t>
      </w:r>
      <w:r w:rsidR="00887C9A" w:rsidRPr="008677DB">
        <w:rPr>
          <w:rFonts w:cs="Times New Roman"/>
          <w:sz w:val="28"/>
          <w:szCs w:val="28"/>
        </w:rPr>
        <w:t xml:space="preserve"> </w:t>
      </w:r>
    </w:p>
    <w:p w14:paraId="1E233B28" w14:textId="0E54A547" w:rsidR="00887C9A" w:rsidRPr="008677DB" w:rsidRDefault="00037D0F" w:rsidP="00887C9A">
      <w:pPr>
        <w:spacing w:after="0" w:line="240" w:lineRule="auto"/>
        <w:ind w:firstLine="567"/>
        <w:jc w:val="both"/>
        <w:rPr>
          <w:rFonts w:cs="Times New Roman"/>
          <w:sz w:val="28"/>
          <w:szCs w:val="28"/>
        </w:rPr>
      </w:pPr>
      <w:r w:rsidRPr="00037D0F">
        <w:rPr>
          <w:rFonts w:cs="Times New Roman"/>
          <w:sz w:val="28"/>
          <w:szCs w:val="28"/>
        </w:rPr>
        <w:t>Professor of the Department of International Law at L.N. Gumilyov Eurasian National University</w:t>
      </w:r>
      <w:r w:rsidR="00887C9A" w:rsidRPr="008677DB">
        <w:rPr>
          <w:rFonts w:cs="Times New Roman"/>
          <w:sz w:val="28"/>
          <w:szCs w:val="28"/>
        </w:rPr>
        <w:t>,</w:t>
      </w:r>
    </w:p>
    <w:p w14:paraId="48A1323E" w14:textId="31CB14DC" w:rsidR="00887C9A" w:rsidRPr="008677DB" w:rsidRDefault="00037D0F" w:rsidP="00887C9A">
      <w:pPr>
        <w:spacing w:after="0" w:line="240" w:lineRule="auto"/>
        <w:ind w:firstLine="567"/>
        <w:jc w:val="both"/>
        <w:rPr>
          <w:rFonts w:cs="Times New Roman"/>
          <w:sz w:val="28"/>
          <w:szCs w:val="28"/>
          <w:lang w:val="en-US"/>
        </w:rPr>
      </w:pPr>
      <w:r>
        <w:rPr>
          <w:rFonts w:cs="Times New Roman"/>
          <w:sz w:val="28"/>
          <w:szCs w:val="28"/>
          <w:lang w:val="en-US"/>
        </w:rPr>
        <w:t>Astana</w:t>
      </w:r>
      <w:r w:rsidR="00887C9A" w:rsidRPr="008677DB">
        <w:rPr>
          <w:rFonts w:cs="Times New Roman"/>
          <w:sz w:val="28"/>
          <w:szCs w:val="28"/>
          <w:lang w:val="en-US"/>
        </w:rPr>
        <w:t xml:space="preserve">, </w:t>
      </w:r>
      <w:proofErr w:type="spellStart"/>
      <w:r w:rsidR="00887C9A" w:rsidRPr="008677DB">
        <w:rPr>
          <w:rFonts w:cs="Times New Roman"/>
          <w:sz w:val="28"/>
          <w:szCs w:val="28"/>
          <w:lang w:val="en-US"/>
        </w:rPr>
        <w:t>Kazakstan</w:t>
      </w:r>
      <w:proofErr w:type="spellEnd"/>
      <w:r w:rsidR="00887C9A" w:rsidRPr="008677DB">
        <w:rPr>
          <w:rFonts w:cs="Times New Roman"/>
          <w:sz w:val="28"/>
          <w:szCs w:val="28"/>
          <w:lang w:val="en-US"/>
        </w:rPr>
        <w:t>.</w:t>
      </w:r>
    </w:p>
    <w:p w14:paraId="6CF1584C" w14:textId="77777777" w:rsidR="006313C8" w:rsidRPr="00037D0F" w:rsidRDefault="006313C8" w:rsidP="006313C8">
      <w:pPr>
        <w:spacing w:after="0" w:line="240" w:lineRule="auto"/>
        <w:ind w:firstLine="567"/>
        <w:rPr>
          <w:rStyle w:val="affff3"/>
          <w:rFonts w:cs="Times New Roman"/>
          <w:sz w:val="28"/>
          <w:szCs w:val="28"/>
        </w:rPr>
      </w:pPr>
      <w:r w:rsidRPr="00037D0F">
        <w:rPr>
          <w:rFonts w:cs="Times New Roman"/>
          <w:sz w:val="28"/>
          <w:szCs w:val="28"/>
        </w:rPr>
        <w:t xml:space="preserve">е-mail: </w:t>
      </w:r>
      <w:r w:rsidRPr="00037D0F">
        <w:rPr>
          <w:rFonts w:cs="Times New Roman"/>
          <w:sz w:val="28"/>
          <w:szCs w:val="28"/>
          <w:lang w:val="ru-RU"/>
        </w:rPr>
        <w:fldChar w:fldCharType="begin"/>
      </w:r>
      <w:r w:rsidRPr="00037D0F">
        <w:rPr>
          <w:rFonts w:cs="Times New Roman"/>
          <w:sz w:val="28"/>
          <w:szCs w:val="28"/>
        </w:rPr>
        <w:instrText xml:space="preserve"> HYPERLINK "mailto:erbolabay@mail.ru" </w:instrText>
      </w:r>
      <w:r w:rsidRPr="00037D0F">
        <w:rPr>
          <w:rFonts w:cs="Times New Roman"/>
          <w:sz w:val="28"/>
          <w:szCs w:val="28"/>
          <w:lang w:val="ru-RU"/>
        </w:rPr>
        <w:fldChar w:fldCharType="separate"/>
      </w:r>
      <w:r w:rsidRPr="00037D0F">
        <w:rPr>
          <w:rStyle w:val="affff3"/>
          <w:rFonts w:cs="Times New Roman"/>
          <w:sz w:val="28"/>
          <w:szCs w:val="28"/>
        </w:rPr>
        <w:t>erbolabay@mail.ru</w:t>
      </w:r>
      <w:r w:rsidRPr="00037D0F">
        <w:rPr>
          <w:rFonts w:cs="Times New Roman"/>
          <w:sz w:val="28"/>
          <w:szCs w:val="28"/>
          <w:lang w:val="ru-RU"/>
        </w:rPr>
        <w:fldChar w:fldCharType="end"/>
      </w:r>
      <w:r w:rsidRPr="00037D0F">
        <w:rPr>
          <w:rFonts w:cs="Times New Roman"/>
          <w:sz w:val="28"/>
          <w:szCs w:val="28"/>
        </w:rPr>
        <w:t xml:space="preserve"> </w:t>
      </w:r>
    </w:p>
    <w:p w14:paraId="0F77144D" w14:textId="64DED782" w:rsidR="00887C9A" w:rsidRPr="00887C9A" w:rsidRDefault="00887C9A" w:rsidP="00887C9A">
      <w:pPr>
        <w:spacing w:after="0" w:line="240" w:lineRule="auto"/>
        <w:ind w:firstLine="567"/>
        <w:jc w:val="both"/>
        <w:rPr>
          <w:rFonts w:cs="Times New Roman"/>
          <w:sz w:val="28"/>
          <w:szCs w:val="28"/>
          <w:lang w:val="en-US"/>
        </w:rPr>
      </w:pPr>
      <w:r w:rsidRPr="008677DB">
        <w:rPr>
          <w:rFonts w:cs="Times New Roman"/>
          <w:sz w:val="28"/>
          <w:szCs w:val="28"/>
          <w:lang w:val="en-US"/>
        </w:rPr>
        <w:t>ORCID</w:t>
      </w:r>
      <w:r w:rsidR="006313C8">
        <w:rPr>
          <w:rFonts w:cs="Times New Roman"/>
          <w:sz w:val="28"/>
          <w:szCs w:val="28"/>
          <w:lang w:val="en-US"/>
        </w:rPr>
        <w:t xml:space="preserve">: </w:t>
      </w:r>
      <w:r w:rsidR="006313C8" w:rsidRPr="00037D0F">
        <w:rPr>
          <w:sz w:val="28"/>
          <w:szCs w:val="28"/>
        </w:rPr>
        <w:t>0000-0002-2267-2540</w:t>
      </w:r>
      <w:r w:rsidRPr="00887C9A">
        <w:rPr>
          <w:rFonts w:cs="Times New Roman"/>
          <w:sz w:val="28"/>
          <w:szCs w:val="28"/>
          <w:lang w:val="en-US"/>
        </w:rPr>
        <w:t xml:space="preserve">; </w:t>
      </w:r>
      <w:r w:rsidRPr="00347C0A">
        <w:rPr>
          <w:rFonts w:eastAsia="Times New Roman" w:cs="Times New Roman"/>
          <w:spacing w:val="2"/>
          <w:sz w:val="28"/>
          <w:szCs w:val="28"/>
          <w:lang w:val="en-US"/>
        </w:rPr>
        <w:t>JEL</w:t>
      </w:r>
      <w:r w:rsidRPr="00BF2E99">
        <w:rPr>
          <w:rFonts w:eastAsia="Times New Roman" w:cs="Times New Roman"/>
          <w:spacing w:val="2"/>
          <w:sz w:val="28"/>
          <w:szCs w:val="28"/>
          <w:lang w:val="en-US"/>
        </w:rPr>
        <w:t>-</w:t>
      </w:r>
      <w:r w:rsidRPr="00347C0A">
        <w:rPr>
          <w:rFonts w:eastAsia="Times New Roman" w:cs="Times New Roman"/>
          <w:spacing w:val="2"/>
          <w:sz w:val="28"/>
          <w:szCs w:val="28"/>
          <w:lang w:val="en-US"/>
        </w:rPr>
        <w:t>code</w:t>
      </w:r>
      <w:r w:rsidRPr="00BF2E99">
        <w:rPr>
          <w:rFonts w:eastAsia="Times New Roman" w:cs="Times New Roman"/>
          <w:spacing w:val="2"/>
          <w:sz w:val="28"/>
          <w:szCs w:val="28"/>
          <w:lang w:val="en-US"/>
        </w:rPr>
        <w:t xml:space="preserve">: </w:t>
      </w:r>
      <w:r w:rsidRPr="00347C0A">
        <w:rPr>
          <w:rFonts w:eastAsia="Times New Roman" w:cs="Times New Roman"/>
          <w:spacing w:val="2"/>
          <w:sz w:val="28"/>
          <w:szCs w:val="28"/>
          <w:lang w:val="en-US"/>
        </w:rPr>
        <w:t>K</w:t>
      </w:r>
      <w:r w:rsidRPr="00BF2E99">
        <w:rPr>
          <w:rFonts w:eastAsia="Times New Roman" w:cs="Times New Roman"/>
          <w:spacing w:val="2"/>
          <w:sz w:val="28"/>
          <w:szCs w:val="28"/>
          <w:lang w:val="en-US"/>
        </w:rPr>
        <w:t xml:space="preserve">33 </w:t>
      </w:r>
      <w:r>
        <w:rPr>
          <w:rFonts w:eastAsia="Times New Roman" w:cs="Times New Roman"/>
          <w:spacing w:val="2"/>
          <w:sz w:val="28"/>
          <w:szCs w:val="28"/>
          <w:lang w:val="en-US"/>
        </w:rPr>
        <w:t>International law</w:t>
      </w:r>
    </w:p>
    <w:p w14:paraId="66527F59" w14:textId="77777777" w:rsidR="00887C9A" w:rsidRPr="008677DB" w:rsidRDefault="00887C9A" w:rsidP="00887C9A">
      <w:pPr>
        <w:spacing w:after="0" w:line="240" w:lineRule="auto"/>
        <w:ind w:firstLine="567"/>
        <w:jc w:val="center"/>
        <w:rPr>
          <w:rFonts w:cs="Times New Roman"/>
          <w:b/>
          <w:bCs/>
          <w:sz w:val="28"/>
          <w:szCs w:val="28"/>
        </w:rPr>
      </w:pPr>
    </w:p>
    <w:p w14:paraId="05EC6E13" w14:textId="41999134" w:rsidR="00887C9A" w:rsidRPr="00037D0F" w:rsidRDefault="00037D0F" w:rsidP="00887C9A">
      <w:pPr>
        <w:spacing w:after="0" w:line="240" w:lineRule="auto"/>
        <w:ind w:firstLine="567"/>
        <w:rPr>
          <w:rFonts w:cs="Times New Roman"/>
          <w:b/>
          <w:bCs/>
          <w:sz w:val="28"/>
          <w:szCs w:val="28"/>
          <w:lang w:val="en-US"/>
        </w:rPr>
      </w:pPr>
      <w:proofErr w:type="spellStart"/>
      <w:r>
        <w:rPr>
          <w:rFonts w:cs="Times New Roman"/>
          <w:b/>
          <w:bCs/>
          <w:sz w:val="28"/>
          <w:szCs w:val="28"/>
          <w:lang w:val="en-US"/>
        </w:rPr>
        <w:t>Arlan</w:t>
      </w:r>
      <w:proofErr w:type="spellEnd"/>
      <w:r>
        <w:rPr>
          <w:rFonts w:cs="Times New Roman"/>
          <w:b/>
          <w:bCs/>
          <w:sz w:val="28"/>
          <w:szCs w:val="28"/>
          <w:lang w:val="en-US"/>
        </w:rPr>
        <w:t xml:space="preserve"> </w:t>
      </w:r>
      <w:proofErr w:type="spellStart"/>
      <w:r>
        <w:rPr>
          <w:rFonts w:cs="Times New Roman"/>
          <w:b/>
          <w:bCs/>
          <w:sz w:val="28"/>
          <w:szCs w:val="28"/>
          <w:lang w:val="en-US"/>
        </w:rPr>
        <w:t>Almassuly</w:t>
      </w:r>
      <w:proofErr w:type="spellEnd"/>
    </w:p>
    <w:p w14:paraId="21C23272" w14:textId="320BA707" w:rsidR="00887C9A" w:rsidRDefault="006313C8" w:rsidP="00887C9A">
      <w:pPr>
        <w:spacing w:after="0" w:line="240" w:lineRule="auto"/>
        <w:ind w:firstLine="567"/>
        <w:jc w:val="both"/>
        <w:rPr>
          <w:rFonts w:cs="Times New Roman"/>
          <w:sz w:val="28"/>
          <w:szCs w:val="28"/>
          <w:lang w:val="en-US"/>
        </w:rPr>
      </w:pPr>
      <w:r>
        <w:rPr>
          <w:rFonts w:cs="Times New Roman"/>
          <w:sz w:val="28"/>
          <w:szCs w:val="28"/>
          <w:lang w:val="en-US"/>
        </w:rPr>
        <w:t>Master of</w:t>
      </w:r>
      <w:r w:rsidR="00887C9A" w:rsidRPr="008677DB">
        <w:rPr>
          <w:rFonts w:cs="Times New Roman"/>
          <w:sz w:val="28"/>
          <w:szCs w:val="28"/>
        </w:rPr>
        <w:t xml:space="preserve"> Law, </w:t>
      </w:r>
      <w:r w:rsidR="00887C9A" w:rsidRPr="008677DB">
        <w:rPr>
          <w:rFonts w:cs="Times New Roman"/>
          <w:sz w:val="28"/>
          <w:szCs w:val="28"/>
          <w:lang w:val="en-US"/>
        </w:rPr>
        <w:t xml:space="preserve"> </w:t>
      </w:r>
    </w:p>
    <w:p w14:paraId="5A47823A" w14:textId="5307A962" w:rsidR="00887C9A" w:rsidRPr="008677DB" w:rsidRDefault="006313C8" w:rsidP="00887C9A">
      <w:pPr>
        <w:spacing w:after="0" w:line="240" w:lineRule="auto"/>
        <w:ind w:firstLine="567"/>
        <w:jc w:val="both"/>
        <w:rPr>
          <w:rFonts w:cs="Times New Roman"/>
          <w:sz w:val="28"/>
          <w:szCs w:val="28"/>
        </w:rPr>
      </w:pPr>
      <w:r w:rsidRPr="006313C8">
        <w:rPr>
          <w:rFonts w:cs="Times New Roman"/>
          <w:sz w:val="28"/>
          <w:szCs w:val="28"/>
        </w:rPr>
        <w:t>Doctoral Student at the Department of International Law, L.N. Gumilyov Eurasian National University</w:t>
      </w:r>
      <w:r w:rsidR="00887C9A" w:rsidRPr="008677DB">
        <w:rPr>
          <w:rFonts w:cs="Times New Roman"/>
          <w:sz w:val="28"/>
          <w:szCs w:val="28"/>
          <w:lang w:val="en-US"/>
        </w:rPr>
        <w:t>,</w:t>
      </w:r>
      <w:r w:rsidR="00887C9A" w:rsidRPr="008677DB">
        <w:rPr>
          <w:rFonts w:cs="Times New Roman"/>
          <w:sz w:val="28"/>
          <w:szCs w:val="28"/>
        </w:rPr>
        <w:t xml:space="preserve"> </w:t>
      </w:r>
    </w:p>
    <w:p w14:paraId="045BD52C" w14:textId="7B272BEA" w:rsidR="00887C9A" w:rsidRPr="008677DB" w:rsidRDefault="006313C8" w:rsidP="00887C9A">
      <w:pPr>
        <w:spacing w:after="0" w:line="240" w:lineRule="auto"/>
        <w:ind w:firstLine="567"/>
        <w:jc w:val="both"/>
        <w:rPr>
          <w:rFonts w:cs="Times New Roman"/>
          <w:sz w:val="28"/>
          <w:szCs w:val="28"/>
          <w:lang w:val="en-US"/>
        </w:rPr>
      </w:pPr>
      <w:r>
        <w:rPr>
          <w:rFonts w:cs="Times New Roman"/>
          <w:sz w:val="28"/>
          <w:szCs w:val="28"/>
          <w:lang w:val="en-US"/>
        </w:rPr>
        <w:t>Astana</w:t>
      </w:r>
      <w:r w:rsidR="00887C9A" w:rsidRPr="008677DB">
        <w:rPr>
          <w:rFonts w:cs="Times New Roman"/>
          <w:sz w:val="28"/>
          <w:szCs w:val="28"/>
          <w:lang w:val="en-US"/>
        </w:rPr>
        <w:t>, Kazakhstan.</w:t>
      </w:r>
    </w:p>
    <w:p w14:paraId="0E6D9205" w14:textId="77777777" w:rsidR="006313C8" w:rsidRPr="00037D0F" w:rsidRDefault="006313C8" w:rsidP="006313C8">
      <w:pPr>
        <w:spacing w:after="0" w:line="240" w:lineRule="auto"/>
        <w:ind w:firstLine="567"/>
        <w:rPr>
          <w:rStyle w:val="affff3"/>
          <w:rFonts w:cs="Times New Roman"/>
          <w:sz w:val="28"/>
          <w:szCs w:val="28"/>
          <w:lang w:val="en-US"/>
        </w:rPr>
      </w:pPr>
      <w:r w:rsidRPr="008677DB">
        <w:rPr>
          <w:rFonts w:cs="Times New Roman"/>
          <w:sz w:val="28"/>
          <w:szCs w:val="28"/>
        </w:rPr>
        <w:t xml:space="preserve">е-mail: </w:t>
      </w:r>
      <w:r>
        <w:rPr>
          <w:rFonts w:cs="Times New Roman"/>
          <w:sz w:val="28"/>
          <w:szCs w:val="28"/>
        </w:rPr>
        <w:fldChar w:fldCharType="begin"/>
      </w:r>
      <w:r>
        <w:rPr>
          <w:rFonts w:cs="Times New Roman"/>
          <w:sz w:val="28"/>
          <w:szCs w:val="28"/>
        </w:rPr>
        <w:instrText xml:space="preserve"> HYPERLINK "mailto:</w:instrText>
      </w:r>
      <w:r w:rsidRPr="00037D0F">
        <w:rPr>
          <w:rFonts w:cs="Times New Roman"/>
          <w:sz w:val="28"/>
          <w:szCs w:val="28"/>
        </w:rPr>
        <w:instrText>almassuly.arlan@gmail.com</w:instrText>
      </w:r>
      <w:r>
        <w:rPr>
          <w:rFonts w:cs="Times New Roman"/>
          <w:sz w:val="28"/>
          <w:szCs w:val="28"/>
        </w:rPr>
        <w:instrText xml:space="preserve">" </w:instrText>
      </w:r>
      <w:r>
        <w:rPr>
          <w:rFonts w:cs="Times New Roman"/>
          <w:sz w:val="28"/>
          <w:szCs w:val="28"/>
        </w:rPr>
        <w:fldChar w:fldCharType="separate"/>
      </w:r>
      <w:r w:rsidRPr="00F41C32">
        <w:rPr>
          <w:rStyle w:val="affff3"/>
          <w:rFonts w:cs="Times New Roman"/>
          <w:sz w:val="28"/>
          <w:szCs w:val="28"/>
        </w:rPr>
        <w:t>almassuly.arlan@gmail.com</w:t>
      </w:r>
      <w:r>
        <w:rPr>
          <w:rFonts w:cs="Times New Roman"/>
          <w:sz w:val="28"/>
          <w:szCs w:val="28"/>
        </w:rPr>
        <w:fldChar w:fldCharType="end"/>
      </w:r>
      <w:r w:rsidRPr="00037D0F">
        <w:rPr>
          <w:rFonts w:cs="Times New Roman"/>
          <w:sz w:val="28"/>
          <w:szCs w:val="28"/>
          <w:lang w:val="en-US"/>
        </w:rPr>
        <w:t xml:space="preserve"> </w:t>
      </w:r>
    </w:p>
    <w:p w14:paraId="72C8EF16" w14:textId="24F93B71" w:rsidR="00887C9A" w:rsidRPr="00887C9A" w:rsidRDefault="00887C9A" w:rsidP="00887C9A">
      <w:pPr>
        <w:spacing w:after="0" w:line="240" w:lineRule="auto"/>
        <w:ind w:firstLine="567"/>
        <w:jc w:val="both"/>
        <w:rPr>
          <w:rFonts w:cs="Times New Roman"/>
          <w:sz w:val="28"/>
          <w:szCs w:val="28"/>
          <w:lang w:val="en-US"/>
        </w:rPr>
      </w:pPr>
      <w:r w:rsidRPr="008677DB">
        <w:rPr>
          <w:rFonts w:cs="Times New Roman"/>
          <w:sz w:val="28"/>
          <w:szCs w:val="28"/>
          <w:lang w:val="en-US"/>
        </w:rPr>
        <w:t xml:space="preserve">ORCID: </w:t>
      </w:r>
      <w:r w:rsidR="006313C8" w:rsidRPr="00037D0F">
        <w:rPr>
          <w:rStyle w:val="affff3"/>
          <w:rFonts w:cs="Times New Roman"/>
          <w:color w:val="auto"/>
          <w:sz w:val="28"/>
          <w:szCs w:val="28"/>
          <w:u w:val="none"/>
        </w:rPr>
        <w:t>0000-0002-0230-2657</w:t>
      </w:r>
      <w:r w:rsidRPr="00887C9A">
        <w:rPr>
          <w:rFonts w:cs="Times New Roman"/>
          <w:sz w:val="28"/>
          <w:szCs w:val="28"/>
          <w:lang w:val="en-US"/>
        </w:rPr>
        <w:t>;</w:t>
      </w:r>
      <w:r w:rsidRPr="00887C9A">
        <w:rPr>
          <w:rFonts w:eastAsia="Times New Roman" w:cs="Times New Roman"/>
          <w:spacing w:val="2"/>
          <w:sz w:val="28"/>
          <w:szCs w:val="28"/>
          <w:lang w:val="en-US"/>
        </w:rPr>
        <w:t xml:space="preserve"> </w:t>
      </w:r>
      <w:r w:rsidRPr="00347C0A">
        <w:rPr>
          <w:rFonts w:eastAsia="Times New Roman" w:cs="Times New Roman"/>
          <w:spacing w:val="2"/>
          <w:sz w:val="28"/>
          <w:szCs w:val="28"/>
          <w:lang w:val="en-US"/>
        </w:rPr>
        <w:t>JEL</w:t>
      </w:r>
      <w:r w:rsidRPr="00BF2E99">
        <w:rPr>
          <w:rFonts w:eastAsia="Times New Roman" w:cs="Times New Roman"/>
          <w:spacing w:val="2"/>
          <w:sz w:val="28"/>
          <w:szCs w:val="28"/>
          <w:lang w:val="en-US"/>
        </w:rPr>
        <w:t>-</w:t>
      </w:r>
      <w:r w:rsidRPr="00347C0A">
        <w:rPr>
          <w:rFonts w:eastAsia="Times New Roman" w:cs="Times New Roman"/>
          <w:spacing w:val="2"/>
          <w:sz w:val="28"/>
          <w:szCs w:val="28"/>
          <w:lang w:val="en-US"/>
        </w:rPr>
        <w:t>code</w:t>
      </w:r>
      <w:r w:rsidRPr="00BF2E99">
        <w:rPr>
          <w:rFonts w:eastAsia="Times New Roman" w:cs="Times New Roman"/>
          <w:spacing w:val="2"/>
          <w:sz w:val="28"/>
          <w:szCs w:val="28"/>
          <w:lang w:val="en-US"/>
        </w:rPr>
        <w:t xml:space="preserve">: </w:t>
      </w:r>
      <w:r w:rsidRPr="00347C0A">
        <w:rPr>
          <w:rFonts w:eastAsia="Times New Roman" w:cs="Times New Roman"/>
          <w:spacing w:val="2"/>
          <w:sz w:val="28"/>
          <w:szCs w:val="28"/>
          <w:lang w:val="en-US"/>
        </w:rPr>
        <w:t>K</w:t>
      </w:r>
      <w:r w:rsidRPr="00BF2E99">
        <w:rPr>
          <w:rFonts w:eastAsia="Times New Roman" w:cs="Times New Roman"/>
          <w:spacing w:val="2"/>
          <w:sz w:val="28"/>
          <w:szCs w:val="28"/>
          <w:lang w:val="en-US"/>
        </w:rPr>
        <w:t xml:space="preserve">33 </w:t>
      </w:r>
      <w:r>
        <w:rPr>
          <w:rFonts w:eastAsia="Times New Roman" w:cs="Times New Roman"/>
          <w:spacing w:val="2"/>
          <w:sz w:val="28"/>
          <w:szCs w:val="28"/>
          <w:lang w:val="en-US"/>
        </w:rPr>
        <w:t>International law</w:t>
      </w:r>
    </w:p>
    <w:p w14:paraId="21891827" w14:textId="77777777" w:rsidR="00887C9A" w:rsidRPr="008677DB" w:rsidRDefault="00887C9A" w:rsidP="00887C9A">
      <w:pPr>
        <w:spacing w:after="0" w:line="240" w:lineRule="auto"/>
        <w:ind w:firstLine="567"/>
        <w:jc w:val="both"/>
        <w:rPr>
          <w:rFonts w:cs="Times New Roman"/>
          <w:sz w:val="28"/>
          <w:szCs w:val="28"/>
          <w:lang w:val="en-US"/>
        </w:rPr>
      </w:pPr>
    </w:p>
    <w:p w14:paraId="09EE3AE6" w14:textId="77777777" w:rsidR="006313C8" w:rsidRPr="006313C8" w:rsidRDefault="00887C9A" w:rsidP="006313C8">
      <w:pPr>
        <w:spacing w:after="0" w:line="240" w:lineRule="auto"/>
        <w:ind w:firstLine="567"/>
        <w:jc w:val="both"/>
        <w:rPr>
          <w:rFonts w:cs="Times New Roman"/>
          <w:sz w:val="28"/>
          <w:szCs w:val="28"/>
          <w:lang w:val="en-US"/>
        </w:rPr>
      </w:pPr>
      <w:r w:rsidRPr="008677DB">
        <w:rPr>
          <w:rFonts w:cs="Times New Roman"/>
          <w:b/>
          <w:bCs/>
          <w:i/>
          <w:iCs/>
          <w:sz w:val="28"/>
          <w:szCs w:val="28"/>
          <w:lang w:val="en-US"/>
        </w:rPr>
        <w:t>Abstract:</w:t>
      </w:r>
      <w:r w:rsidRPr="008677DB">
        <w:rPr>
          <w:rFonts w:cs="Times New Roman"/>
          <w:sz w:val="28"/>
          <w:szCs w:val="28"/>
          <w:lang w:val="en-US"/>
        </w:rPr>
        <w:t xml:space="preserve"> </w:t>
      </w:r>
      <w:r w:rsidR="006313C8" w:rsidRPr="006313C8">
        <w:rPr>
          <w:rFonts w:cs="Times New Roman"/>
          <w:sz w:val="28"/>
          <w:szCs w:val="28"/>
          <w:lang w:val="en-US"/>
        </w:rPr>
        <w:t>The article addresses issues of timeliness, scope, and completeness in the implementation of decisions made by various international organizations and their bodies within the territory of a sovereign state.</w:t>
      </w:r>
    </w:p>
    <w:p w14:paraId="135650BD" w14:textId="77777777" w:rsidR="006313C8" w:rsidRPr="006313C8" w:rsidRDefault="006313C8" w:rsidP="006313C8">
      <w:pPr>
        <w:spacing w:after="0" w:line="240" w:lineRule="auto"/>
        <w:ind w:firstLine="567"/>
        <w:jc w:val="both"/>
        <w:rPr>
          <w:rFonts w:cs="Times New Roman"/>
          <w:sz w:val="28"/>
          <w:szCs w:val="28"/>
          <w:lang w:val="en-US"/>
        </w:rPr>
      </w:pPr>
      <w:r w:rsidRPr="006313C8">
        <w:rPr>
          <w:rFonts w:cs="Times New Roman"/>
          <w:sz w:val="28"/>
          <w:szCs w:val="28"/>
          <w:lang w:val="en-US"/>
        </w:rPr>
        <w:t>It also examines international legal instruments that contain norms regulating the conditions and limits of human rights restrictions, which arise not only in emergency situations but also considering the cultural characteristics of the country, region, and specific features of their historical (legal, religious, etc.) development.</w:t>
      </w:r>
    </w:p>
    <w:p w14:paraId="71642B90" w14:textId="77777777" w:rsidR="006313C8" w:rsidRPr="006313C8" w:rsidRDefault="006313C8" w:rsidP="006313C8">
      <w:pPr>
        <w:spacing w:after="0" w:line="240" w:lineRule="auto"/>
        <w:ind w:firstLine="567"/>
        <w:jc w:val="both"/>
        <w:rPr>
          <w:rFonts w:cs="Times New Roman"/>
          <w:sz w:val="28"/>
          <w:szCs w:val="28"/>
          <w:lang w:val="en-US"/>
        </w:rPr>
      </w:pPr>
      <w:r w:rsidRPr="006313C8">
        <w:rPr>
          <w:rFonts w:cs="Times New Roman"/>
          <w:sz w:val="28"/>
          <w:szCs w:val="28"/>
          <w:lang w:val="en-US"/>
        </w:rPr>
        <w:t>The analysis includes international legal instruments that define cases of "intentional" violations of international law norms in the field of human rights.</w:t>
      </w:r>
    </w:p>
    <w:p w14:paraId="23705F12" w14:textId="2AE82967" w:rsidR="00887C9A" w:rsidRPr="008677DB" w:rsidRDefault="006313C8" w:rsidP="006313C8">
      <w:pPr>
        <w:spacing w:after="0" w:line="240" w:lineRule="auto"/>
        <w:ind w:firstLine="567"/>
        <w:jc w:val="both"/>
        <w:rPr>
          <w:rFonts w:cs="Times New Roman"/>
          <w:sz w:val="28"/>
          <w:szCs w:val="28"/>
          <w:lang w:val="en-US"/>
        </w:rPr>
      </w:pPr>
      <w:r w:rsidRPr="006313C8">
        <w:rPr>
          <w:rFonts w:cs="Times New Roman"/>
          <w:sz w:val="28"/>
          <w:szCs w:val="28"/>
          <w:lang w:val="en-US"/>
        </w:rPr>
        <w:t>Certain aspects of the correlation between international law norms and the constitution of the state are explored, concluding that integrating the capacities of international, integrative, and national law would be productive for more effective protection of human rights</w:t>
      </w:r>
      <w:r w:rsidR="00887C9A" w:rsidRPr="008677DB">
        <w:rPr>
          <w:rFonts w:cs="Times New Roman"/>
          <w:sz w:val="28"/>
          <w:szCs w:val="28"/>
          <w:lang w:val="en-US"/>
        </w:rPr>
        <w:t>.</w:t>
      </w:r>
    </w:p>
    <w:p w14:paraId="28FBF348" w14:textId="69D6DE55" w:rsidR="00887C9A" w:rsidRPr="008677DB" w:rsidRDefault="00887C9A" w:rsidP="00887C9A">
      <w:pPr>
        <w:spacing w:after="0" w:line="240" w:lineRule="auto"/>
        <w:ind w:firstLine="567"/>
        <w:jc w:val="both"/>
        <w:rPr>
          <w:rFonts w:cs="Times New Roman"/>
          <w:sz w:val="28"/>
          <w:szCs w:val="28"/>
          <w:lang w:val="en-US"/>
        </w:rPr>
      </w:pPr>
      <w:r w:rsidRPr="008677DB">
        <w:rPr>
          <w:rFonts w:cs="Times New Roman"/>
          <w:b/>
          <w:bCs/>
          <w:i/>
          <w:iCs/>
          <w:sz w:val="28"/>
          <w:szCs w:val="28"/>
          <w:lang w:val="en-US"/>
        </w:rPr>
        <w:t>Key words:</w:t>
      </w:r>
      <w:r w:rsidRPr="008677DB">
        <w:rPr>
          <w:rFonts w:cs="Times New Roman"/>
          <w:sz w:val="28"/>
          <w:szCs w:val="28"/>
          <w:lang w:val="en-US"/>
        </w:rPr>
        <w:t xml:space="preserve"> </w:t>
      </w:r>
      <w:r w:rsidR="006313C8" w:rsidRPr="006313C8">
        <w:rPr>
          <w:rFonts w:cs="Times New Roman"/>
          <w:sz w:val="28"/>
          <w:szCs w:val="28"/>
          <w:lang w:val="en-US"/>
        </w:rPr>
        <w:t>human rights, international law, constitution, interaction, restriction of rights, international organization</w:t>
      </w:r>
      <w:r w:rsidRPr="008677DB">
        <w:rPr>
          <w:rFonts w:cs="Times New Roman"/>
          <w:sz w:val="28"/>
          <w:szCs w:val="28"/>
          <w:lang w:val="en-US"/>
        </w:rPr>
        <w:t>.</w:t>
      </w:r>
    </w:p>
    <w:p w14:paraId="64B0DE68" w14:textId="77777777" w:rsidR="00887C9A" w:rsidRPr="008677DB" w:rsidRDefault="00887C9A" w:rsidP="00887C9A">
      <w:pPr>
        <w:spacing w:after="0" w:line="240" w:lineRule="auto"/>
        <w:ind w:firstLine="454"/>
        <w:jc w:val="center"/>
        <w:rPr>
          <w:rFonts w:cs="Times New Roman"/>
          <w:sz w:val="28"/>
          <w:szCs w:val="28"/>
          <w:lang w:val="en-US"/>
        </w:rPr>
      </w:pPr>
    </w:p>
    <w:p w14:paraId="70512008" w14:textId="7455B9F2" w:rsidR="00887C9A" w:rsidRPr="00887C9A" w:rsidRDefault="006313C8" w:rsidP="00887C9A">
      <w:pPr>
        <w:spacing w:after="0" w:line="240" w:lineRule="auto"/>
        <w:ind w:firstLine="708"/>
        <w:contextualSpacing/>
        <w:jc w:val="both"/>
        <w:rPr>
          <w:rFonts w:cs="Times New Roman"/>
          <w:b/>
          <w:bCs/>
          <w:sz w:val="28"/>
          <w:szCs w:val="28"/>
          <w:shd w:val="clear" w:color="auto" w:fill="FFFFFF"/>
          <w:lang w:val="ru-RU"/>
        </w:rPr>
      </w:pPr>
      <w:r w:rsidRPr="006313C8">
        <w:rPr>
          <w:rFonts w:cs="Times New Roman"/>
          <w:b/>
          <w:bCs/>
          <w:sz w:val="28"/>
          <w:szCs w:val="28"/>
          <w:shd w:val="clear" w:color="auto" w:fill="FFFFFF"/>
          <w:lang w:val="ru-RU"/>
        </w:rPr>
        <w:t>Выполнение государствами решений органов международных организаций в сфере прав человека</w:t>
      </w:r>
    </w:p>
    <w:p w14:paraId="7346D474" w14:textId="77777777" w:rsidR="00887C9A" w:rsidRPr="008677DB" w:rsidRDefault="00887C9A" w:rsidP="00887C9A">
      <w:pPr>
        <w:spacing w:after="0" w:line="240" w:lineRule="auto"/>
        <w:ind w:firstLine="454"/>
        <w:rPr>
          <w:rFonts w:cs="Times New Roman"/>
          <w:b/>
          <w:bCs/>
          <w:sz w:val="28"/>
          <w:szCs w:val="28"/>
        </w:rPr>
      </w:pPr>
    </w:p>
    <w:p w14:paraId="7F516896" w14:textId="34D8BFB9" w:rsidR="00887C9A" w:rsidRPr="006313C8" w:rsidRDefault="006313C8" w:rsidP="00887C9A">
      <w:pPr>
        <w:spacing w:after="0" w:line="240" w:lineRule="auto"/>
        <w:ind w:firstLine="567"/>
        <w:rPr>
          <w:rFonts w:cs="Times New Roman"/>
          <w:b/>
          <w:bCs/>
          <w:sz w:val="28"/>
          <w:szCs w:val="28"/>
          <w:lang w:val="ru-RU"/>
        </w:rPr>
      </w:pPr>
      <w:r>
        <w:rPr>
          <w:rFonts w:cs="Times New Roman"/>
          <w:b/>
          <w:bCs/>
          <w:sz w:val="28"/>
          <w:szCs w:val="28"/>
        </w:rPr>
        <w:t>Ербол М</w:t>
      </w:r>
      <w:r>
        <w:rPr>
          <w:rFonts w:cs="Times New Roman"/>
          <w:b/>
          <w:bCs/>
          <w:sz w:val="28"/>
          <w:szCs w:val="28"/>
          <w:lang w:val="ru-RU"/>
        </w:rPr>
        <w:t xml:space="preserve">. </w:t>
      </w:r>
      <w:proofErr w:type="spellStart"/>
      <w:r>
        <w:rPr>
          <w:rFonts w:cs="Times New Roman"/>
          <w:b/>
          <w:bCs/>
          <w:sz w:val="28"/>
          <w:szCs w:val="28"/>
          <w:lang w:val="ru-RU"/>
        </w:rPr>
        <w:t>Абайдельдинов</w:t>
      </w:r>
      <w:proofErr w:type="spellEnd"/>
    </w:p>
    <w:p w14:paraId="157985AD" w14:textId="6EE81997" w:rsidR="00887C9A" w:rsidRPr="006313C8" w:rsidRDefault="006313C8" w:rsidP="00887C9A">
      <w:pPr>
        <w:spacing w:after="0" w:line="240" w:lineRule="auto"/>
        <w:ind w:firstLine="567"/>
        <w:jc w:val="both"/>
        <w:rPr>
          <w:rFonts w:cs="Times New Roman"/>
          <w:sz w:val="28"/>
          <w:szCs w:val="28"/>
          <w:lang w:val="ru-RU"/>
        </w:rPr>
      </w:pPr>
      <w:r>
        <w:rPr>
          <w:rFonts w:cs="Times New Roman"/>
          <w:sz w:val="28"/>
          <w:szCs w:val="28"/>
          <w:lang w:val="ru-RU"/>
        </w:rPr>
        <w:t xml:space="preserve">Доктор </w:t>
      </w:r>
      <w:r w:rsidR="00887C9A" w:rsidRPr="008677DB">
        <w:rPr>
          <w:rFonts w:cs="Times New Roman"/>
          <w:sz w:val="28"/>
          <w:szCs w:val="28"/>
        </w:rPr>
        <w:t xml:space="preserve">юридических наук, </w:t>
      </w:r>
      <w:r>
        <w:rPr>
          <w:rFonts w:cs="Times New Roman"/>
          <w:sz w:val="28"/>
          <w:szCs w:val="28"/>
          <w:lang w:val="ru-RU"/>
        </w:rPr>
        <w:t>профессор,</w:t>
      </w:r>
    </w:p>
    <w:p w14:paraId="71264BD5" w14:textId="4596C0F6" w:rsidR="00887C9A" w:rsidRPr="008677DB" w:rsidRDefault="006313C8" w:rsidP="00887C9A">
      <w:pPr>
        <w:spacing w:after="0" w:line="240" w:lineRule="auto"/>
        <w:ind w:firstLine="567"/>
        <w:jc w:val="both"/>
        <w:rPr>
          <w:sz w:val="28"/>
          <w:szCs w:val="28"/>
        </w:rPr>
      </w:pPr>
      <w:r w:rsidRPr="006313C8">
        <w:rPr>
          <w:rFonts w:cs="Times New Roman"/>
          <w:sz w:val="28"/>
          <w:szCs w:val="28"/>
        </w:rPr>
        <w:t>профессор кафедры международного права Евразийского национального университета им. Л.Н. Гумилева</w:t>
      </w:r>
      <w:r w:rsidR="00887C9A" w:rsidRPr="008677DB">
        <w:rPr>
          <w:rFonts w:cs="Times New Roman"/>
          <w:sz w:val="28"/>
          <w:szCs w:val="28"/>
        </w:rPr>
        <w:t>,</w:t>
      </w:r>
      <w:r w:rsidR="00887C9A" w:rsidRPr="008677DB">
        <w:rPr>
          <w:sz w:val="28"/>
          <w:szCs w:val="28"/>
        </w:rPr>
        <w:t xml:space="preserve"> </w:t>
      </w:r>
    </w:p>
    <w:p w14:paraId="653828A2" w14:textId="1F060489" w:rsidR="00887C9A" w:rsidRPr="008677DB" w:rsidRDefault="006313C8" w:rsidP="00887C9A">
      <w:pPr>
        <w:spacing w:after="0" w:line="240" w:lineRule="auto"/>
        <w:ind w:firstLine="567"/>
        <w:jc w:val="both"/>
        <w:rPr>
          <w:rFonts w:cs="Times New Roman"/>
          <w:sz w:val="28"/>
          <w:szCs w:val="28"/>
        </w:rPr>
      </w:pPr>
      <w:r>
        <w:rPr>
          <w:rFonts w:cs="Times New Roman"/>
          <w:sz w:val="28"/>
          <w:szCs w:val="28"/>
          <w:lang w:val="ru-RU"/>
        </w:rPr>
        <w:t>Астана</w:t>
      </w:r>
      <w:r w:rsidR="00887C9A" w:rsidRPr="008677DB">
        <w:rPr>
          <w:rFonts w:cs="Times New Roman"/>
          <w:sz w:val="28"/>
          <w:szCs w:val="28"/>
        </w:rPr>
        <w:t>, Казахстан.</w:t>
      </w:r>
    </w:p>
    <w:p w14:paraId="3633FADE" w14:textId="77777777" w:rsidR="006313C8" w:rsidRPr="00037D0F" w:rsidRDefault="006313C8" w:rsidP="006313C8">
      <w:pPr>
        <w:spacing w:after="0" w:line="240" w:lineRule="auto"/>
        <w:ind w:firstLine="567"/>
        <w:rPr>
          <w:rStyle w:val="affff3"/>
          <w:rFonts w:cs="Times New Roman"/>
          <w:sz w:val="28"/>
          <w:szCs w:val="28"/>
        </w:rPr>
      </w:pPr>
      <w:r w:rsidRPr="00037D0F">
        <w:rPr>
          <w:rFonts w:cs="Times New Roman"/>
          <w:sz w:val="28"/>
          <w:szCs w:val="28"/>
        </w:rPr>
        <w:lastRenderedPageBreak/>
        <w:t xml:space="preserve">е-mail: </w:t>
      </w:r>
      <w:r w:rsidRPr="00037D0F">
        <w:rPr>
          <w:rFonts w:cs="Times New Roman"/>
          <w:sz w:val="28"/>
          <w:szCs w:val="28"/>
          <w:lang w:val="ru-RU"/>
        </w:rPr>
        <w:fldChar w:fldCharType="begin"/>
      </w:r>
      <w:r w:rsidRPr="00037D0F">
        <w:rPr>
          <w:rFonts w:cs="Times New Roman"/>
          <w:sz w:val="28"/>
          <w:szCs w:val="28"/>
        </w:rPr>
        <w:instrText xml:space="preserve"> HYPERLINK "mailto:erbolabay@mail.ru" </w:instrText>
      </w:r>
      <w:r w:rsidRPr="00037D0F">
        <w:rPr>
          <w:rFonts w:cs="Times New Roman"/>
          <w:sz w:val="28"/>
          <w:szCs w:val="28"/>
          <w:lang w:val="ru-RU"/>
        </w:rPr>
        <w:fldChar w:fldCharType="separate"/>
      </w:r>
      <w:r w:rsidRPr="00037D0F">
        <w:rPr>
          <w:rStyle w:val="affff3"/>
          <w:rFonts w:cs="Times New Roman"/>
          <w:sz w:val="28"/>
          <w:szCs w:val="28"/>
        </w:rPr>
        <w:t>erbolabay@mail.ru</w:t>
      </w:r>
      <w:r w:rsidRPr="00037D0F">
        <w:rPr>
          <w:rFonts w:cs="Times New Roman"/>
          <w:sz w:val="28"/>
          <w:szCs w:val="28"/>
          <w:lang w:val="ru-RU"/>
        </w:rPr>
        <w:fldChar w:fldCharType="end"/>
      </w:r>
      <w:r w:rsidRPr="00037D0F">
        <w:rPr>
          <w:rFonts w:cs="Times New Roman"/>
          <w:sz w:val="28"/>
          <w:szCs w:val="28"/>
        </w:rPr>
        <w:t xml:space="preserve"> </w:t>
      </w:r>
    </w:p>
    <w:p w14:paraId="41651B93" w14:textId="3D7ECF8F" w:rsidR="00887C9A" w:rsidRPr="00887C9A" w:rsidRDefault="00887C9A" w:rsidP="00887C9A">
      <w:pPr>
        <w:spacing w:after="0" w:line="240" w:lineRule="auto"/>
        <w:ind w:firstLine="567"/>
        <w:jc w:val="both"/>
        <w:rPr>
          <w:rFonts w:cs="Times New Roman"/>
          <w:sz w:val="28"/>
          <w:szCs w:val="28"/>
          <w:lang w:val="ru-RU"/>
        </w:rPr>
      </w:pPr>
      <w:r w:rsidRPr="008677DB">
        <w:rPr>
          <w:rFonts w:cs="Times New Roman"/>
          <w:sz w:val="28"/>
          <w:szCs w:val="28"/>
        </w:rPr>
        <w:t xml:space="preserve">ORCID: </w:t>
      </w:r>
      <w:r w:rsidR="006313C8" w:rsidRPr="00037D0F">
        <w:rPr>
          <w:sz w:val="28"/>
          <w:szCs w:val="28"/>
        </w:rPr>
        <w:t>0000-0002-2267-2540</w:t>
      </w:r>
      <w:r w:rsidRPr="00887C9A">
        <w:rPr>
          <w:rFonts w:cs="Times New Roman"/>
          <w:sz w:val="28"/>
          <w:szCs w:val="28"/>
          <w:lang w:val="ru-RU"/>
        </w:rPr>
        <w:t xml:space="preserve">; </w:t>
      </w:r>
      <w:r w:rsidRPr="00347C0A">
        <w:rPr>
          <w:rFonts w:eastAsia="Times New Roman" w:cs="Times New Roman"/>
          <w:spacing w:val="2"/>
          <w:sz w:val="28"/>
          <w:szCs w:val="28"/>
          <w:lang w:val="en-US"/>
        </w:rPr>
        <w:t>JEL</w:t>
      </w:r>
      <w:r w:rsidRPr="0056345D">
        <w:rPr>
          <w:rFonts w:eastAsia="Times New Roman" w:cs="Times New Roman"/>
          <w:spacing w:val="2"/>
          <w:sz w:val="28"/>
          <w:szCs w:val="28"/>
          <w:lang w:val="ru-RU"/>
        </w:rPr>
        <w:t>-</w:t>
      </w:r>
      <w:r w:rsidRPr="00347C0A">
        <w:rPr>
          <w:rFonts w:eastAsia="Times New Roman" w:cs="Times New Roman"/>
          <w:spacing w:val="2"/>
          <w:sz w:val="28"/>
          <w:szCs w:val="28"/>
          <w:lang w:val="en-US"/>
        </w:rPr>
        <w:t>code</w:t>
      </w:r>
      <w:r w:rsidRPr="0056345D">
        <w:rPr>
          <w:rFonts w:eastAsia="Times New Roman" w:cs="Times New Roman"/>
          <w:spacing w:val="2"/>
          <w:sz w:val="28"/>
          <w:szCs w:val="28"/>
          <w:lang w:val="ru-RU"/>
        </w:rPr>
        <w:t xml:space="preserve">: </w:t>
      </w:r>
      <w:r w:rsidRPr="00347C0A">
        <w:rPr>
          <w:rFonts w:eastAsia="Times New Roman" w:cs="Times New Roman"/>
          <w:spacing w:val="2"/>
          <w:sz w:val="28"/>
          <w:szCs w:val="28"/>
          <w:lang w:val="en-US"/>
        </w:rPr>
        <w:t>K</w:t>
      </w:r>
      <w:r>
        <w:rPr>
          <w:rFonts w:eastAsia="Times New Roman" w:cs="Times New Roman"/>
          <w:spacing w:val="2"/>
          <w:sz w:val="28"/>
          <w:szCs w:val="28"/>
          <w:lang w:val="ru-RU"/>
        </w:rPr>
        <w:t>3</w:t>
      </w:r>
      <w:r w:rsidRPr="0056345D">
        <w:rPr>
          <w:rFonts w:eastAsia="Times New Roman" w:cs="Times New Roman"/>
          <w:spacing w:val="2"/>
          <w:sz w:val="28"/>
          <w:szCs w:val="28"/>
          <w:lang w:val="ru-RU"/>
        </w:rPr>
        <w:t>3</w:t>
      </w:r>
      <w:r>
        <w:rPr>
          <w:rFonts w:eastAsia="Times New Roman" w:cs="Times New Roman"/>
          <w:spacing w:val="2"/>
          <w:sz w:val="28"/>
          <w:szCs w:val="28"/>
          <w:lang w:val="ru-RU"/>
        </w:rPr>
        <w:t xml:space="preserve"> Международное право</w:t>
      </w:r>
    </w:p>
    <w:p w14:paraId="5EDFBD21" w14:textId="77777777" w:rsidR="00887C9A" w:rsidRPr="008677DB" w:rsidRDefault="00887C9A" w:rsidP="00887C9A">
      <w:pPr>
        <w:spacing w:after="0" w:line="240" w:lineRule="auto"/>
        <w:ind w:firstLine="567"/>
        <w:jc w:val="both"/>
        <w:rPr>
          <w:rFonts w:cs="Times New Roman"/>
          <w:sz w:val="28"/>
          <w:szCs w:val="28"/>
        </w:rPr>
      </w:pPr>
    </w:p>
    <w:p w14:paraId="486775F3" w14:textId="13626C18" w:rsidR="00887C9A" w:rsidRPr="006313C8" w:rsidRDefault="006313C8" w:rsidP="00887C9A">
      <w:pPr>
        <w:spacing w:after="0" w:line="240" w:lineRule="auto"/>
        <w:ind w:firstLine="567"/>
        <w:jc w:val="both"/>
        <w:rPr>
          <w:rFonts w:cs="Times New Roman"/>
          <w:b/>
          <w:bCs/>
          <w:sz w:val="28"/>
          <w:szCs w:val="28"/>
          <w:lang w:val="ru-RU"/>
        </w:rPr>
      </w:pPr>
      <w:proofErr w:type="spellStart"/>
      <w:r>
        <w:rPr>
          <w:rFonts w:cs="Times New Roman"/>
          <w:b/>
          <w:bCs/>
          <w:sz w:val="28"/>
          <w:szCs w:val="28"/>
          <w:lang w:val="ru-RU"/>
        </w:rPr>
        <w:t>Арлан</w:t>
      </w:r>
      <w:proofErr w:type="spellEnd"/>
      <w:r>
        <w:rPr>
          <w:rFonts w:cs="Times New Roman"/>
          <w:b/>
          <w:bCs/>
          <w:sz w:val="28"/>
          <w:szCs w:val="28"/>
          <w:lang w:val="ru-RU"/>
        </w:rPr>
        <w:t xml:space="preserve"> </w:t>
      </w:r>
      <w:proofErr w:type="spellStart"/>
      <w:r>
        <w:rPr>
          <w:rFonts w:cs="Times New Roman"/>
          <w:b/>
          <w:bCs/>
          <w:sz w:val="28"/>
          <w:szCs w:val="28"/>
          <w:lang w:val="ru-RU"/>
        </w:rPr>
        <w:t>Алмасулы</w:t>
      </w:r>
      <w:proofErr w:type="spellEnd"/>
    </w:p>
    <w:p w14:paraId="21D4A7F9" w14:textId="4ED7D7F1" w:rsidR="00887C9A" w:rsidRDefault="006313C8" w:rsidP="00887C9A">
      <w:pPr>
        <w:spacing w:after="0" w:line="240" w:lineRule="auto"/>
        <w:ind w:firstLine="567"/>
        <w:jc w:val="both"/>
        <w:rPr>
          <w:rFonts w:cs="Times New Roman"/>
          <w:sz w:val="28"/>
          <w:szCs w:val="28"/>
        </w:rPr>
      </w:pPr>
      <w:r>
        <w:rPr>
          <w:rFonts w:cs="Times New Roman"/>
          <w:sz w:val="28"/>
          <w:szCs w:val="28"/>
          <w:lang w:val="ru-RU"/>
        </w:rPr>
        <w:t>Магистр</w:t>
      </w:r>
      <w:r w:rsidR="00887C9A" w:rsidRPr="008677DB">
        <w:rPr>
          <w:rFonts w:cs="Times New Roman"/>
          <w:sz w:val="28"/>
          <w:szCs w:val="28"/>
        </w:rPr>
        <w:t xml:space="preserve"> юридических наук, </w:t>
      </w:r>
    </w:p>
    <w:p w14:paraId="4424D8BF" w14:textId="489CE1F7" w:rsidR="00887C9A" w:rsidRPr="008677DB" w:rsidRDefault="006313C8" w:rsidP="00887C9A">
      <w:pPr>
        <w:spacing w:after="0" w:line="240" w:lineRule="auto"/>
        <w:ind w:firstLine="567"/>
        <w:jc w:val="both"/>
        <w:rPr>
          <w:rFonts w:cs="Times New Roman"/>
          <w:sz w:val="28"/>
          <w:szCs w:val="28"/>
        </w:rPr>
      </w:pPr>
      <w:r w:rsidRPr="006313C8">
        <w:rPr>
          <w:rFonts w:cs="Times New Roman"/>
          <w:sz w:val="28"/>
          <w:szCs w:val="28"/>
        </w:rPr>
        <w:t>докторант кафедры международного права Евразийского национального университета им. Л.Н. Гумилева</w:t>
      </w:r>
      <w:r w:rsidR="00887C9A" w:rsidRPr="008677DB">
        <w:rPr>
          <w:rFonts w:cs="Times New Roman"/>
          <w:sz w:val="28"/>
          <w:szCs w:val="28"/>
        </w:rPr>
        <w:t>,</w:t>
      </w:r>
    </w:p>
    <w:p w14:paraId="549BFFB0" w14:textId="66F9FDCF" w:rsidR="00887C9A" w:rsidRPr="008677DB" w:rsidRDefault="006313C8" w:rsidP="00887C9A">
      <w:pPr>
        <w:spacing w:after="0" w:line="240" w:lineRule="auto"/>
        <w:ind w:firstLine="567"/>
        <w:rPr>
          <w:rStyle w:val="affff3"/>
          <w:rFonts w:cs="Times New Roman"/>
          <w:sz w:val="28"/>
          <w:szCs w:val="28"/>
        </w:rPr>
      </w:pPr>
      <w:r>
        <w:rPr>
          <w:rFonts w:cs="Times New Roman"/>
          <w:sz w:val="28"/>
          <w:szCs w:val="28"/>
          <w:lang w:val="ru-RU"/>
        </w:rPr>
        <w:t>Астана</w:t>
      </w:r>
      <w:r w:rsidR="00887C9A" w:rsidRPr="008677DB">
        <w:rPr>
          <w:rFonts w:cs="Times New Roman"/>
          <w:sz w:val="28"/>
          <w:szCs w:val="28"/>
        </w:rPr>
        <w:t>, Казахстан.</w:t>
      </w:r>
    </w:p>
    <w:p w14:paraId="4129C21E" w14:textId="77777777" w:rsidR="006313C8" w:rsidRPr="0038403B" w:rsidRDefault="006313C8" w:rsidP="006313C8">
      <w:pPr>
        <w:spacing w:after="0" w:line="240" w:lineRule="auto"/>
        <w:ind w:firstLine="567"/>
        <w:rPr>
          <w:rStyle w:val="affff3"/>
          <w:rFonts w:cs="Times New Roman"/>
          <w:sz w:val="28"/>
          <w:szCs w:val="28"/>
          <w:lang w:val="en-US"/>
        </w:rPr>
      </w:pPr>
      <w:r w:rsidRPr="008677DB">
        <w:rPr>
          <w:rFonts w:cs="Times New Roman"/>
          <w:sz w:val="28"/>
          <w:szCs w:val="28"/>
        </w:rPr>
        <w:t xml:space="preserve">е-mail: </w:t>
      </w:r>
      <w:r>
        <w:rPr>
          <w:rFonts w:cs="Times New Roman"/>
          <w:sz w:val="28"/>
          <w:szCs w:val="28"/>
        </w:rPr>
        <w:fldChar w:fldCharType="begin"/>
      </w:r>
      <w:r>
        <w:rPr>
          <w:rFonts w:cs="Times New Roman"/>
          <w:sz w:val="28"/>
          <w:szCs w:val="28"/>
        </w:rPr>
        <w:instrText xml:space="preserve"> HYPERLINK "mailto:</w:instrText>
      </w:r>
      <w:r w:rsidRPr="00037D0F">
        <w:rPr>
          <w:rFonts w:cs="Times New Roman"/>
          <w:sz w:val="28"/>
          <w:szCs w:val="28"/>
        </w:rPr>
        <w:instrText>almassuly.arlan@gmail.com</w:instrText>
      </w:r>
      <w:r>
        <w:rPr>
          <w:rFonts w:cs="Times New Roman"/>
          <w:sz w:val="28"/>
          <w:szCs w:val="28"/>
        </w:rPr>
        <w:instrText xml:space="preserve">" </w:instrText>
      </w:r>
      <w:r>
        <w:rPr>
          <w:rFonts w:cs="Times New Roman"/>
          <w:sz w:val="28"/>
          <w:szCs w:val="28"/>
        </w:rPr>
        <w:fldChar w:fldCharType="separate"/>
      </w:r>
      <w:r w:rsidRPr="00F41C32">
        <w:rPr>
          <w:rStyle w:val="affff3"/>
          <w:rFonts w:cs="Times New Roman"/>
          <w:sz w:val="28"/>
          <w:szCs w:val="28"/>
        </w:rPr>
        <w:t>almassuly.arlan@gmail.com</w:t>
      </w:r>
      <w:r>
        <w:rPr>
          <w:rFonts w:cs="Times New Roman"/>
          <w:sz w:val="28"/>
          <w:szCs w:val="28"/>
        </w:rPr>
        <w:fldChar w:fldCharType="end"/>
      </w:r>
      <w:r w:rsidRPr="0038403B">
        <w:rPr>
          <w:rFonts w:cs="Times New Roman"/>
          <w:sz w:val="28"/>
          <w:szCs w:val="28"/>
          <w:lang w:val="en-US"/>
        </w:rPr>
        <w:t xml:space="preserve"> </w:t>
      </w:r>
    </w:p>
    <w:p w14:paraId="24B89A50" w14:textId="5F85202A" w:rsidR="00887C9A" w:rsidRPr="00887C9A" w:rsidRDefault="00887C9A" w:rsidP="00887C9A">
      <w:pPr>
        <w:spacing w:after="0" w:line="240" w:lineRule="auto"/>
        <w:ind w:firstLine="567"/>
        <w:rPr>
          <w:rFonts w:cs="Times New Roman"/>
          <w:sz w:val="28"/>
          <w:szCs w:val="28"/>
          <w:lang w:val="ru-RU"/>
        </w:rPr>
      </w:pPr>
      <w:r w:rsidRPr="008677DB">
        <w:rPr>
          <w:rFonts w:cs="Times New Roman"/>
          <w:sz w:val="28"/>
          <w:szCs w:val="28"/>
        </w:rPr>
        <w:t xml:space="preserve">ORCID: </w:t>
      </w:r>
      <w:r w:rsidR="006313C8" w:rsidRPr="00037D0F">
        <w:rPr>
          <w:rStyle w:val="affff3"/>
          <w:rFonts w:cs="Times New Roman"/>
          <w:color w:val="auto"/>
          <w:sz w:val="28"/>
          <w:szCs w:val="28"/>
          <w:u w:val="none"/>
        </w:rPr>
        <w:t>0000-0002-0230-2657</w:t>
      </w:r>
      <w:r>
        <w:rPr>
          <w:rFonts w:cs="Times New Roman"/>
          <w:sz w:val="28"/>
          <w:szCs w:val="28"/>
          <w:lang w:val="ru-RU"/>
        </w:rPr>
        <w:t xml:space="preserve">; </w:t>
      </w:r>
      <w:r w:rsidRPr="00347C0A">
        <w:rPr>
          <w:rFonts w:eastAsia="Times New Roman" w:cs="Times New Roman"/>
          <w:spacing w:val="2"/>
          <w:sz w:val="28"/>
          <w:szCs w:val="28"/>
          <w:lang w:val="en-US"/>
        </w:rPr>
        <w:t>JEL</w:t>
      </w:r>
      <w:r w:rsidRPr="0056345D">
        <w:rPr>
          <w:rFonts w:eastAsia="Times New Roman" w:cs="Times New Roman"/>
          <w:spacing w:val="2"/>
          <w:sz w:val="28"/>
          <w:szCs w:val="28"/>
          <w:lang w:val="ru-RU"/>
        </w:rPr>
        <w:t>-</w:t>
      </w:r>
      <w:r w:rsidRPr="00347C0A">
        <w:rPr>
          <w:rFonts w:eastAsia="Times New Roman" w:cs="Times New Roman"/>
          <w:spacing w:val="2"/>
          <w:sz w:val="28"/>
          <w:szCs w:val="28"/>
          <w:lang w:val="en-US"/>
        </w:rPr>
        <w:t>code</w:t>
      </w:r>
      <w:r w:rsidRPr="0056345D">
        <w:rPr>
          <w:rFonts w:eastAsia="Times New Roman" w:cs="Times New Roman"/>
          <w:spacing w:val="2"/>
          <w:sz w:val="28"/>
          <w:szCs w:val="28"/>
          <w:lang w:val="ru-RU"/>
        </w:rPr>
        <w:t xml:space="preserve">: </w:t>
      </w:r>
      <w:r w:rsidRPr="00347C0A">
        <w:rPr>
          <w:rFonts w:eastAsia="Times New Roman" w:cs="Times New Roman"/>
          <w:spacing w:val="2"/>
          <w:sz w:val="28"/>
          <w:szCs w:val="28"/>
          <w:lang w:val="en-US"/>
        </w:rPr>
        <w:t>K</w:t>
      </w:r>
      <w:r>
        <w:rPr>
          <w:rFonts w:eastAsia="Times New Roman" w:cs="Times New Roman"/>
          <w:spacing w:val="2"/>
          <w:sz w:val="28"/>
          <w:szCs w:val="28"/>
          <w:lang w:val="ru-RU"/>
        </w:rPr>
        <w:t>3</w:t>
      </w:r>
      <w:r w:rsidRPr="0056345D">
        <w:rPr>
          <w:rFonts w:eastAsia="Times New Roman" w:cs="Times New Roman"/>
          <w:spacing w:val="2"/>
          <w:sz w:val="28"/>
          <w:szCs w:val="28"/>
          <w:lang w:val="ru-RU"/>
        </w:rPr>
        <w:t>3</w:t>
      </w:r>
      <w:r>
        <w:rPr>
          <w:rFonts w:eastAsia="Times New Roman" w:cs="Times New Roman"/>
          <w:spacing w:val="2"/>
          <w:sz w:val="28"/>
          <w:szCs w:val="28"/>
          <w:lang w:val="ru-RU"/>
        </w:rPr>
        <w:t xml:space="preserve"> Международное право</w:t>
      </w:r>
    </w:p>
    <w:p w14:paraId="5904B904" w14:textId="77777777" w:rsidR="00887C9A" w:rsidRPr="008677DB" w:rsidRDefault="00887C9A" w:rsidP="00887C9A">
      <w:pPr>
        <w:spacing w:after="0" w:line="240" w:lineRule="auto"/>
        <w:ind w:firstLine="567"/>
        <w:jc w:val="center"/>
        <w:rPr>
          <w:rFonts w:cs="Times New Roman"/>
          <w:b/>
          <w:bCs/>
          <w:sz w:val="28"/>
          <w:szCs w:val="28"/>
        </w:rPr>
      </w:pPr>
    </w:p>
    <w:p w14:paraId="09EE8943" w14:textId="77777777" w:rsidR="006313C8" w:rsidRPr="006313C8" w:rsidRDefault="00887C9A" w:rsidP="006313C8">
      <w:pPr>
        <w:spacing w:after="0" w:line="240" w:lineRule="auto"/>
        <w:ind w:firstLine="567"/>
        <w:jc w:val="both"/>
        <w:rPr>
          <w:rFonts w:cs="Times New Roman"/>
          <w:sz w:val="28"/>
          <w:szCs w:val="28"/>
        </w:rPr>
      </w:pPr>
      <w:r w:rsidRPr="008677DB">
        <w:rPr>
          <w:rFonts w:cs="Times New Roman"/>
          <w:b/>
          <w:bCs/>
          <w:i/>
          <w:iCs/>
          <w:sz w:val="28"/>
          <w:szCs w:val="28"/>
        </w:rPr>
        <w:t>Аннотация:</w:t>
      </w:r>
      <w:r w:rsidRPr="008677DB">
        <w:rPr>
          <w:rFonts w:cs="Times New Roman"/>
          <w:sz w:val="28"/>
          <w:szCs w:val="28"/>
        </w:rPr>
        <w:t xml:space="preserve"> </w:t>
      </w:r>
      <w:r w:rsidR="006313C8" w:rsidRPr="006313C8">
        <w:rPr>
          <w:rFonts w:cs="Times New Roman"/>
          <w:sz w:val="28"/>
          <w:szCs w:val="28"/>
        </w:rPr>
        <w:t xml:space="preserve">В статье рассматриваются вопросы своевременности, пределов и полноты исполнения решений различных международных организаций и их органов на территории суверенной страны. </w:t>
      </w:r>
    </w:p>
    <w:p w14:paraId="1F148883"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Рассмотрены также международно-правовые акты, содержащие нормы, регламентирующие условия и пределы ограничения прав человека, появление которых связано не только с чрезвычайными ситуациями, но и в связи с учетом особенностей культуры страны, региона, особенностях их исторического (правового, религиозного и т.д.) развития. Проанализированы международно-правовые акты, определяющие случаи «намеренного» нарушения норм международного права в сфере прав человека.</w:t>
      </w:r>
    </w:p>
    <w:p w14:paraId="253AB302" w14:textId="71C5D3C4" w:rsidR="00887C9A" w:rsidRPr="008677DB" w:rsidRDefault="006313C8" w:rsidP="006313C8">
      <w:pPr>
        <w:spacing w:after="0" w:line="240" w:lineRule="auto"/>
        <w:ind w:firstLine="567"/>
        <w:jc w:val="both"/>
        <w:rPr>
          <w:rFonts w:cs="Times New Roman"/>
          <w:sz w:val="28"/>
          <w:szCs w:val="28"/>
        </w:rPr>
      </w:pPr>
      <w:r w:rsidRPr="006313C8">
        <w:rPr>
          <w:rFonts w:cs="Times New Roman"/>
          <w:sz w:val="28"/>
          <w:szCs w:val="28"/>
        </w:rPr>
        <w:t>Проанализированы некоторые аспекты соотношения норм международного права и конституции страны, сделан вывод о том, что продуктивным будет объединение возможностей международного, интеграционного и национального права в целях более эффективной защиты прав человека</w:t>
      </w:r>
      <w:r w:rsidR="00887C9A" w:rsidRPr="008677DB">
        <w:rPr>
          <w:rFonts w:cs="Times New Roman"/>
          <w:sz w:val="28"/>
          <w:szCs w:val="28"/>
        </w:rPr>
        <w:t>.</w:t>
      </w:r>
    </w:p>
    <w:p w14:paraId="57F2246C" w14:textId="16204CFD" w:rsidR="00887C9A" w:rsidRPr="008677DB" w:rsidRDefault="00887C9A" w:rsidP="00887C9A">
      <w:pPr>
        <w:spacing w:after="0" w:line="240" w:lineRule="auto"/>
        <w:ind w:firstLine="567"/>
        <w:jc w:val="both"/>
        <w:rPr>
          <w:rFonts w:cs="Times New Roman"/>
          <w:sz w:val="28"/>
          <w:szCs w:val="28"/>
        </w:rPr>
      </w:pPr>
      <w:r w:rsidRPr="008677DB">
        <w:rPr>
          <w:rFonts w:cs="Times New Roman"/>
          <w:b/>
          <w:bCs/>
          <w:i/>
          <w:iCs/>
          <w:sz w:val="28"/>
          <w:szCs w:val="28"/>
        </w:rPr>
        <w:t>Ключевые слова:</w:t>
      </w:r>
      <w:r w:rsidRPr="008677DB">
        <w:rPr>
          <w:rFonts w:cs="Times New Roman"/>
          <w:sz w:val="28"/>
          <w:szCs w:val="28"/>
        </w:rPr>
        <w:t xml:space="preserve"> </w:t>
      </w:r>
      <w:r w:rsidR="006313C8" w:rsidRPr="006313C8">
        <w:rPr>
          <w:rFonts w:cs="Times New Roman"/>
          <w:sz w:val="28"/>
          <w:szCs w:val="28"/>
        </w:rPr>
        <w:t>права человека, международное право, конституция, взаимодействие, ограничение прав, международная организация</w:t>
      </w:r>
      <w:r w:rsidRPr="008677DB">
        <w:rPr>
          <w:rFonts w:cs="Times New Roman"/>
          <w:sz w:val="28"/>
          <w:szCs w:val="28"/>
        </w:rPr>
        <w:t>.</w:t>
      </w:r>
    </w:p>
    <w:p w14:paraId="3BE6DEED" w14:textId="77777777" w:rsidR="00064588" w:rsidRPr="00887C9A" w:rsidRDefault="00064588" w:rsidP="00FA61F8">
      <w:pPr>
        <w:spacing w:after="0" w:line="240" w:lineRule="auto"/>
        <w:ind w:firstLine="567"/>
        <w:jc w:val="both"/>
        <w:rPr>
          <w:rFonts w:cs="Times New Roman"/>
          <w:sz w:val="28"/>
          <w:szCs w:val="28"/>
        </w:rPr>
      </w:pPr>
    </w:p>
    <w:p w14:paraId="63A8E62D" w14:textId="77777777" w:rsidR="00887C9A" w:rsidRDefault="00887C9A" w:rsidP="00237EEA">
      <w:pPr>
        <w:spacing w:after="0" w:line="240" w:lineRule="auto"/>
        <w:ind w:firstLine="567"/>
        <w:jc w:val="both"/>
        <w:rPr>
          <w:rFonts w:cs="Times New Roman"/>
          <w:b/>
          <w:bCs/>
          <w:sz w:val="28"/>
          <w:szCs w:val="28"/>
        </w:rPr>
      </w:pPr>
      <w:r w:rsidRPr="008677DB">
        <w:rPr>
          <w:rFonts w:cs="Times New Roman"/>
          <w:b/>
          <w:bCs/>
          <w:sz w:val="28"/>
          <w:szCs w:val="28"/>
        </w:rPr>
        <w:t>Кіріспе</w:t>
      </w:r>
    </w:p>
    <w:p w14:paraId="480A23EC" w14:textId="77777777" w:rsidR="006313C8" w:rsidRPr="00237EEA" w:rsidRDefault="006313C8" w:rsidP="00237EEA">
      <w:pPr>
        <w:spacing w:after="0" w:line="240" w:lineRule="auto"/>
        <w:ind w:firstLine="567"/>
        <w:jc w:val="both"/>
        <w:rPr>
          <w:rFonts w:cs="Times New Roman"/>
          <w:bCs/>
          <w:sz w:val="28"/>
          <w:szCs w:val="28"/>
          <w:lang w:val="ru-KZ"/>
        </w:rPr>
      </w:pPr>
      <w:r w:rsidRPr="00237EEA">
        <w:rPr>
          <w:rFonts w:cs="Times New Roman"/>
          <w:bCs/>
          <w:sz w:val="28"/>
          <w:szCs w:val="28"/>
          <w:lang w:val="ru-KZ"/>
        </w:rPr>
        <w:t>Қазіргі кезеңде халықаралық және ұлттық құқықтың өзара әрекеттесу саласында елеулі тәжірибе жинақталды. Алайда оған қарамастан халықаралық қатынастардың, экономикалық және саяси үдерістердің үздіксіз дамуы барысында әлемнің түрлі елдерінде халықаралық құқықтың қолдану тәртібі мен шектері, сондай-ақ халықаралық ұйымдардың органдарының шешімдерін орындау мәселелері кезең-кезеңімен туындап отыр.</w:t>
      </w:r>
    </w:p>
    <w:p w14:paraId="4810E6EE" w14:textId="77777777" w:rsidR="006313C8" w:rsidRPr="00237EEA" w:rsidRDefault="006313C8" w:rsidP="00237EEA">
      <w:pPr>
        <w:spacing w:after="0" w:line="240" w:lineRule="auto"/>
        <w:ind w:firstLine="567"/>
        <w:jc w:val="both"/>
        <w:rPr>
          <w:rFonts w:cs="Times New Roman"/>
          <w:bCs/>
          <w:sz w:val="28"/>
          <w:szCs w:val="28"/>
          <w:lang w:val="ru-KZ"/>
        </w:rPr>
      </w:pPr>
      <w:r w:rsidRPr="00237EEA">
        <w:rPr>
          <w:rFonts w:cs="Times New Roman"/>
          <w:bCs/>
          <w:sz w:val="28"/>
          <w:szCs w:val="28"/>
          <w:lang w:val="ru-KZ"/>
        </w:rPr>
        <w:t xml:space="preserve">Жалпы, бұл мәселелерге қатысты зерттеушілердің басым бөлігі мемлекеттер халықаралық шарттар құқықтары туралы Вена Конвенциясының 26-бабында баяндалған «Pacta sunt servanda» қағидатына сәйкес жасалған халықаралық шарттарды және олардан туындап жатқан салдарды (онын ішінде халықаралық ұйымдар қабылдайтын шешімдерді) адал және толық орындауы тиіс деген пікірді қолдайды. Атап өткенде нақты қағида «әрбір күшіндегі шарт </w:t>
      </w:r>
      <w:r w:rsidRPr="00237EEA">
        <w:rPr>
          <w:rFonts w:cs="Times New Roman"/>
          <w:bCs/>
          <w:sz w:val="28"/>
          <w:szCs w:val="28"/>
          <w:lang w:val="ru-KZ"/>
        </w:rPr>
        <w:lastRenderedPageBreak/>
        <w:t>оған қатысушылар үшін міндетті болып табылады және олар оны адал орындауға тиіс» дегенді білдіреді [1].</w:t>
      </w:r>
    </w:p>
    <w:p w14:paraId="6AD197FC" w14:textId="13144780" w:rsidR="00887C9A" w:rsidRPr="00237EEA" w:rsidRDefault="006313C8" w:rsidP="00887C9A">
      <w:pPr>
        <w:spacing w:after="0" w:line="240" w:lineRule="auto"/>
        <w:ind w:firstLine="567"/>
        <w:jc w:val="both"/>
        <w:rPr>
          <w:rFonts w:cs="Times New Roman"/>
          <w:bCs/>
          <w:sz w:val="28"/>
          <w:szCs w:val="28"/>
          <w:lang w:val="ru-KZ"/>
        </w:rPr>
      </w:pPr>
      <w:r w:rsidRPr="00237EEA">
        <w:rPr>
          <w:rFonts w:cs="Times New Roman"/>
          <w:bCs/>
          <w:sz w:val="28"/>
          <w:szCs w:val="28"/>
          <w:lang w:val="ru-KZ"/>
        </w:rPr>
        <w:t>Бүгін, егемен ел аумағында көбіне әртүрлі халықаралық ұйымдар мен олардың органдарының шешімдерін уақытылы және толық орындау мәселелеріне қатысты белгілі бір қиындықтар туындауда. Бұл жағдай, негізінен, халықаралық адам құқықтары саласында ерекше байқалады. Егемен мемлекеттер кейде халықаралық және аймақтық адам құқықтары саласындағы ұйымдар, сондай-ақ олардың органдары, соның ішінде сот органдары, ел Конституцияларына, қалыптасқан этикалық, діни және моральдық дәстүрлерге сәйкес келмейтін ұсынымдарды, қорытындылар мен шешімдерді шығарады деген ойды қолдауда. Сол себепті мұндай шешімдер бөтен құндылықтарды таңу немесе ішкі істерге араласу ретінде бағалануы мүмкін деуде.</w:t>
      </w:r>
    </w:p>
    <w:p w14:paraId="0C07A1F7" w14:textId="77777777" w:rsidR="006313C8" w:rsidRPr="002365AA" w:rsidRDefault="006313C8" w:rsidP="00887C9A">
      <w:pPr>
        <w:spacing w:after="0" w:line="240" w:lineRule="auto"/>
        <w:ind w:firstLine="567"/>
        <w:jc w:val="both"/>
        <w:rPr>
          <w:rFonts w:cs="Times New Roman"/>
          <w:b/>
          <w:bCs/>
          <w:sz w:val="28"/>
          <w:szCs w:val="28"/>
        </w:rPr>
      </w:pPr>
    </w:p>
    <w:p w14:paraId="05C08D98" w14:textId="77777777" w:rsidR="00887C9A" w:rsidRPr="008677DB" w:rsidRDefault="00887C9A" w:rsidP="00887C9A">
      <w:pPr>
        <w:spacing w:after="0" w:line="240" w:lineRule="auto"/>
        <w:ind w:firstLine="567"/>
        <w:jc w:val="both"/>
        <w:rPr>
          <w:rFonts w:cs="Times New Roman"/>
          <w:b/>
          <w:bCs/>
          <w:sz w:val="28"/>
          <w:szCs w:val="28"/>
        </w:rPr>
      </w:pPr>
      <w:r w:rsidRPr="008677DB">
        <w:rPr>
          <w:rFonts w:cs="Times New Roman"/>
          <w:b/>
          <w:bCs/>
          <w:sz w:val="28"/>
          <w:szCs w:val="28"/>
        </w:rPr>
        <w:t xml:space="preserve">Материалдар мен әдістер </w:t>
      </w:r>
    </w:p>
    <w:p w14:paraId="4704BB30" w14:textId="21F23838" w:rsidR="00887C9A" w:rsidRPr="008677DB" w:rsidRDefault="006313C8" w:rsidP="00887C9A">
      <w:pPr>
        <w:spacing w:after="0" w:line="240" w:lineRule="auto"/>
        <w:ind w:firstLine="567"/>
        <w:jc w:val="both"/>
        <w:rPr>
          <w:rFonts w:cs="Times New Roman"/>
          <w:sz w:val="28"/>
          <w:szCs w:val="28"/>
        </w:rPr>
      </w:pPr>
      <w:proofErr w:type="spellStart"/>
      <w:r w:rsidRPr="002770AE">
        <w:rPr>
          <w:rFonts w:cs="Times New Roman"/>
          <w:bCs/>
          <w:sz w:val="28"/>
          <w:szCs w:val="28"/>
          <w:lang w:val="ru-KZ"/>
        </w:rPr>
        <w:t>Бұл</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мысалы</w:t>
      </w:r>
      <w:proofErr w:type="spellEnd"/>
      <w:r w:rsidRPr="002770AE">
        <w:rPr>
          <w:rFonts w:cs="Times New Roman"/>
          <w:bCs/>
          <w:sz w:val="28"/>
          <w:szCs w:val="28"/>
          <w:lang w:val="ru-KZ"/>
        </w:rPr>
        <w:t xml:space="preserve">, Адам </w:t>
      </w:r>
      <w:proofErr w:type="spellStart"/>
      <w:r w:rsidRPr="002770AE">
        <w:rPr>
          <w:rFonts w:cs="Times New Roman"/>
          <w:bCs/>
          <w:sz w:val="28"/>
          <w:szCs w:val="28"/>
          <w:lang w:val="ru-KZ"/>
        </w:rPr>
        <w:t>құқықтары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және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негізгі</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бостандықтарды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қорғау</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туралы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Конвенцияға</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қатысушы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мемлекеттерге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қатысты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істер</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бойынша</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шығарылған</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Еуропалық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адам</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құқықтары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сотының</w:t>
      </w:r>
      <w:proofErr w:type="spellEnd"/>
      <w:r w:rsidRPr="002770AE">
        <w:rPr>
          <w:rFonts w:cs="Times New Roman"/>
          <w:bCs/>
          <w:sz w:val="28"/>
          <w:szCs w:val="28"/>
          <w:lang w:val="ru-KZ"/>
        </w:rPr>
        <w:t xml:space="preserve"> (Е</w:t>
      </w:r>
      <w:r w:rsidRPr="000679D3">
        <w:rPr>
          <w:rFonts w:cs="Times New Roman"/>
          <w:bCs/>
          <w:sz w:val="28"/>
          <w:szCs w:val="28"/>
          <w:lang w:val="ru-KZ"/>
        </w:rPr>
        <w:t>АҚС</w:t>
      </w:r>
      <w:r w:rsidRPr="002770AE">
        <w:rPr>
          <w:rFonts w:cs="Times New Roman"/>
          <w:bCs/>
          <w:sz w:val="28"/>
          <w:szCs w:val="28"/>
          <w:lang w:val="ru-KZ"/>
        </w:rPr>
        <w:t xml:space="preserve">) </w:t>
      </w:r>
      <w:proofErr w:type="spellStart"/>
      <w:r w:rsidRPr="002770AE">
        <w:rPr>
          <w:rFonts w:cs="Times New Roman"/>
          <w:bCs/>
          <w:sz w:val="28"/>
          <w:szCs w:val="28"/>
          <w:lang w:val="ru-KZ"/>
        </w:rPr>
        <w:t>бірқатар</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шешімдеріне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қатысты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Сондай-ақ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бұл</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Халықаралық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еңбек</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ұйымының</w:t>
      </w:r>
      <w:proofErr w:type="spellEnd"/>
      <w:r w:rsidRPr="002770AE">
        <w:rPr>
          <w:rFonts w:cs="Times New Roman"/>
          <w:bCs/>
          <w:sz w:val="28"/>
          <w:szCs w:val="28"/>
          <w:lang w:val="ru-KZ"/>
        </w:rPr>
        <w:t xml:space="preserve"> (ХЕҰ) </w:t>
      </w:r>
      <w:proofErr w:type="spellStart"/>
      <w:r w:rsidRPr="002770AE">
        <w:rPr>
          <w:rFonts w:cs="Times New Roman"/>
          <w:bCs/>
          <w:sz w:val="28"/>
          <w:szCs w:val="28"/>
          <w:lang w:val="ru-KZ"/>
        </w:rPr>
        <w:t>оның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конвенциялары</w:t>
      </w:r>
      <w:proofErr w:type="spellEnd"/>
      <w:r w:rsidRPr="002770AE">
        <w:rPr>
          <w:rFonts w:cs="Times New Roman"/>
          <w:bCs/>
          <w:sz w:val="28"/>
          <w:szCs w:val="28"/>
          <w:lang w:val="ru-KZ"/>
        </w:rPr>
        <w:t xml:space="preserve"> мен </w:t>
      </w:r>
      <w:proofErr w:type="spellStart"/>
      <w:r w:rsidRPr="002770AE">
        <w:rPr>
          <w:rFonts w:cs="Times New Roman"/>
          <w:bCs/>
          <w:sz w:val="28"/>
          <w:szCs w:val="28"/>
          <w:lang w:val="ru-KZ"/>
        </w:rPr>
        <w:t>ұсынымдарын</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мемлекеттерде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қолдануға</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байланысты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кейбір</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қорытындыларына</w:t>
      </w:r>
      <w:proofErr w:type="spellEnd"/>
      <w:r w:rsidRPr="002770AE">
        <w:rPr>
          <w:rFonts w:cs="Times New Roman"/>
          <w:bCs/>
          <w:sz w:val="28"/>
          <w:szCs w:val="28"/>
          <w:lang w:val="ru-KZ"/>
        </w:rPr>
        <w:t>, БҰҰ-</w:t>
      </w:r>
      <w:proofErr w:type="spellStart"/>
      <w:r w:rsidRPr="002770AE">
        <w:rPr>
          <w:rFonts w:cs="Times New Roman"/>
          <w:bCs/>
          <w:sz w:val="28"/>
          <w:szCs w:val="28"/>
          <w:lang w:val="ru-KZ"/>
        </w:rPr>
        <w:t>ның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шарттық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органдарының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мемлекеттердің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мерзімдік</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есептеріне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қатысты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Қорытынды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ескертпелерінде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сондай-ақ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Жалпы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тәртіптегі</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ескертпелерінде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қамтылған</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ұсыныстарына</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байланысты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болуы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мүмкін</w:t>
      </w:r>
      <w:proofErr w:type="spellEnd"/>
      <w:r w:rsidRPr="002770AE">
        <w:rPr>
          <w:rFonts w:cs="Times New Roman"/>
          <w:bCs/>
          <w:sz w:val="28"/>
          <w:szCs w:val="28"/>
          <w:lang w:val="ru-KZ"/>
        </w:rPr>
        <w:t xml:space="preserve">. </w:t>
      </w:r>
      <w:proofErr w:type="spellStart"/>
      <w:r w:rsidRPr="000679D3">
        <w:rPr>
          <w:rFonts w:cs="Times New Roman"/>
          <w:bCs/>
          <w:sz w:val="28"/>
          <w:szCs w:val="28"/>
          <w:lang w:val="ru-KZ"/>
        </w:rPr>
        <w:t>Аталған</w:t>
      </w:r>
      <w:proofErr w:type="spellEnd"/>
      <w:r w:rsidRPr="002770AE">
        <w:rPr>
          <w:rFonts w:cs="Times New Roman"/>
          <w:bCs/>
          <w:sz w:val="28"/>
          <w:szCs w:val="28"/>
          <w:lang w:val="ru-KZ"/>
        </w:rPr>
        <w:t xml:space="preserve"> </w:t>
      </w:r>
      <w:proofErr w:type="spellStart"/>
      <w:r w:rsidRPr="000679D3">
        <w:rPr>
          <w:rFonts w:cs="Times New Roman"/>
          <w:bCs/>
          <w:sz w:val="28"/>
          <w:szCs w:val="28"/>
          <w:lang w:val="ru-KZ"/>
        </w:rPr>
        <w:t>жалпы</w:t>
      </w:r>
      <w:proofErr w:type="spellEnd"/>
      <w:r w:rsidRPr="000679D3">
        <w:rPr>
          <w:rFonts w:cs="Times New Roman"/>
          <w:bCs/>
          <w:sz w:val="28"/>
          <w:szCs w:val="28"/>
          <w:lang w:val="ru-KZ"/>
        </w:rPr>
        <w:t xml:space="preserve"> </w:t>
      </w:r>
      <w:r w:rsidRPr="000679D3">
        <w:rPr>
          <w:rFonts w:cs="Times New Roman"/>
          <w:bCs/>
          <w:sz w:val="28"/>
          <w:szCs w:val="28"/>
        </w:rPr>
        <w:t>«</w:t>
      </w:r>
      <w:proofErr w:type="spellStart"/>
      <w:r w:rsidRPr="000679D3">
        <w:rPr>
          <w:rFonts w:cs="Times New Roman"/>
          <w:bCs/>
          <w:sz w:val="28"/>
          <w:szCs w:val="28"/>
          <w:lang w:val="ru-KZ"/>
        </w:rPr>
        <w:t>шешімдер</w:t>
      </w:r>
      <w:proofErr w:type="spellEnd"/>
      <w:r w:rsidRPr="000679D3">
        <w:rPr>
          <w:rFonts w:cs="Times New Roman"/>
          <w:bCs/>
          <w:sz w:val="28"/>
          <w:szCs w:val="28"/>
        </w:rPr>
        <w:t>»</w:t>
      </w:r>
      <w:r w:rsidRPr="002770AE">
        <w:rPr>
          <w:rFonts w:cs="Times New Roman"/>
          <w:bCs/>
          <w:sz w:val="28"/>
          <w:szCs w:val="28"/>
          <w:lang w:val="ru-KZ"/>
        </w:rPr>
        <w:t xml:space="preserve"> </w:t>
      </w:r>
      <w:proofErr w:type="spellStart"/>
      <w:r w:rsidRPr="000679D3">
        <w:rPr>
          <w:rFonts w:cs="Times New Roman"/>
          <w:bCs/>
          <w:sz w:val="28"/>
          <w:szCs w:val="28"/>
          <w:lang w:val="ru-KZ"/>
        </w:rPr>
        <w:t>белг</w:t>
      </w:r>
      <w:proofErr w:type="spellEnd"/>
      <w:r w:rsidRPr="000679D3">
        <w:rPr>
          <w:rFonts w:cs="Times New Roman"/>
          <w:bCs/>
          <w:sz w:val="28"/>
          <w:szCs w:val="28"/>
        </w:rPr>
        <w:t xml:space="preserve">ілі сәт сайын </w:t>
      </w:r>
      <w:proofErr w:type="spellStart"/>
      <w:r w:rsidRPr="002770AE">
        <w:rPr>
          <w:rFonts w:cs="Times New Roman"/>
          <w:bCs/>
          <w:sz w:val="28"/>
          <w:szCs w:val="28"/>
          <w:lang w:val="ru-KZ"/>
        </w:rPr>
        <w:t>мемлекеттердің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конституцияларының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кейбір</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нормаларын</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ұлттық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заңнаманы</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немесе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конституциялық</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бақылау</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органдарының</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өкілеттіктерін</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өзгерту</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қажеттілігін</w:t>
      </w:r>
      <w:proofErr w:type="spellEnd"/>
      <w:r w:rsidRPr="000679D3">
        <w:rPr>
          <w:rFonts w:cs="Times New Roman"/>
          <w:bCs/>
          <w:sz w:val="28"/>
          <w:szCs w:val="28"/>
          <w:lang w:val="ru-KZ"/>
        </w:rPr>
        <w:t xml:space="preserve"> </w:t>
      </w:r>
      <w:proofErr w:type="spellStart"/>
      <w:r w:rsidRPr="000679D3">
        <w:rPr>
          <w:rFonts w:cs="Times New Roman"/>
          <w:bCs/>
          <w:sz w:val="28"/>
          <w:szCs w:val="28"/>
          <w:lang w:val="ru-KZ"/>
        </w:rPr>
        <w:t>көздейді</w:t>
      </w:r>
      <w:proofErr w:type="spellEnd"/>
      <w:r w:rsidRPr="000679D3">
        <w:rPr>
          <w:rFonts w:cs="Times New Roman"/>
          <w:bCs/>
          <w:sz w:val="28"/>
          <w:szCs w:val="28"/>
          <w:lang w:val="ru-KZ"/>
        </w:rPr>
        <w:t xml:space="preserve"> </w:t>
      </w:r>
      <w:r w:rsidRPr="002770AE">
        <w:rPr>
          <w:rFonts w:cs="Times New Roman"/>
          <w:bCs/>
          <w:sz w:val="28"/>
          <w:szCs w:val="28"/>
          <w:lang w:val="ru-KZ"/>
        </w:rPr>
        <w:t xml:space="preserve">[2] </w:t>
      </w:r>
      <w:proofErr w:type="spellStart"/>
      <w:r w:rsidRPr="002770AE">
        <w:rPr>
          <w:rFonts w:cs="Times New Roman"/>
          <w:bCs/>
          <w:sz w:val="28"/>
          <w:szCs w:val="28"/>
          <w:lang w:val="ru-KZ"/>
        </w:rPr>
        <w:t>және</w:t>
      </w:r>
      <w:proofErr w:type="spellEnd"/>
      <w:r w:rsidRPr="002770AE">
        <w:rPr>
          <w:rFonts w:cs="Times New Roman"/>
          <w:bCs/>
          <w:sz w:val="28"/>
          <w:szCs w:val="28"/>
          <w:lang w:val="ru-KZ"/>
        </w:rPr>
        <w:t xml:space="preserve"> </w:t>
      </w:r>
      <w:proofErr w:type="spellStart"/>
      <w:r w:rsidRPr="002770AE">
        <w:rPr>
          <w:rFonts w:cs="Times New Roman"/>
          <w:bCs/>
          <w:sz w:val="28"/>
          <w:szCs w:val="28"/>
          <w:lang w:val="ru-KZ"/>
        </w:rPr>
        <w:t>т.б</w:t>
      </w:r>
      <w:proofErr w:type="spellEnd"/>
      <w:r w:rsidRPr="002770AE">
        <w:rPr>
          <w:rFonts w:cs="Times New Roman"/>
          <w:bCs/>
          <w:sz w:val="28"/>
          <w:szCs w:val="28"/>
          <w:lang w:val="ru-KZ"/>
        </w:rPr>
        <w:t>.</w:t>
      </w:r>
      <w:r w:rsidR="00887C9A" w:rsidRPr="008677DB">
        <w:rPr>
          <w:rFonts w:cs="Times New Roman"/>
          <w:sz w:val="28"/>
          <w:szCs w:val="28"/>
        </w:rPr>
        <w:t xml:space="preserve"> </w:t>
      </w:r>
    </w:p>
    <w:p w14:paraId="1B8DF868" w14:textId="77777777" w:rsidR="00887C9A" w:rsidRPr="008677DB" w:rsidRDefault="00887C9A" w:rsidP="00887C9A">
      <w:pPr>
        <w:spacing w:after="0" w:line="240" w:lineRule="auto"/>
        <w:ind w:firstLine="567"/>
        <w:jc w:val="both"/>
        <w:rPr>
          <w:rFonts w:cs="Times New Roman"/>
          <w:b/>
          <w:bCs/>
          <w:sz w:val="28"/>
          <w:szCs w:val="28"/>
        </w:rPr>
      </w:pPr>
    </w:p>
    <w:p w14:paraId="307F6AB3" w14:textId="77777777" w:rsidR="00887C9A" w:rsidRPr="008677DB" w:rsidRDefault="00887C9A" w:rsidP="00887C9A">
      <w:pPr>
        <w:spacing w:after="0" w:line="240" w:lineRule="auto"/>
        <w:ind w:firstLine="567"/>
        <w:jc w:val="both"/>
        <w:rPr>
          <w:rFonts w:cs="Times New Roman"/>
          <w:b/>
          <w:bCs/>
          <w:sz w:val="28"/>
          <w:szCs w:val="28"/>
        </w:rPr>
      </w:pPr>
      <w:r w:rsidRPr="008677DB">
        <w:rPr>
          <w:rFonts w:cs="Times New Roman"/>
          <w:b/>
          <w:bCs/>
          <w:sz w:val="28"/>
          <w:szCs w:val="28"/>
        </w:rPr>
        <w:t>Нәтижелер мен талқылау</w:t>
      </w:r>
    </w:p>
    <w:p w14:paraId="40C5AA0B"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Мұндай шешімдерге жауап ретінде кейбір жағдайларда ұсынылған ұсынымдармен келісімді, ал басқа жағдайларда келіспеушіліктерді білдіретін негізделген түсініктемелер пайда болады. Бұл түсініктемелер егемен мемлекеттердің ресми жауаптарында да, сондай-ақ осындай халықаралық органдарда жұмыс тәжірибесі бар сарапшылардың пікірлерінде де көрініс табады [3].</w:t>
      </w:r>
    </w:p>
    <w:p w14:paraId="7A194F52"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 xml:space="preserve">Мәселен, БҰҰ Адам құқықтары жөніндегі комитетінің мүшесі (2012 ж.) проф. М.А. Сарсембаев 2011 жылы Қазақстанның Азаматтық және саяси құқықтар туралы халықаралық пактінің ережелерін орындау бойынша Ұлттық баяндамасын қорғау кезінде, қазақстандық делегация Комитет мүшелерін «Қазақстанда жалпы алғанда адам құқықтары мен бостандықтары сақталады» дегенге сендіре алғанын жазды. Сонымен бірге, Комитет бірқатар мәселелер бойынша алаңдаушылық білдіріп, ұсыныстар жасады. Бірақ «бұл ұсыныстар кей жағдайларда Комитет мүшелерінің Қазақстандағы адам құқықтары проблемаларының мәні мен үрдістерін жеткілікті зерттемеуіне </w:t>
      </w:r>
      <w:r w:rsidRPr="006313C8">
        <w:rPr>
          <w:rFonts w:cs="Times New Roman"/>
          <w:sz w:val="28"/>
          <w:szCs w:val="28"/>
        </w:rPr>
        <w:lastRenderedPageBreak/>
        <w:t>негізделгендіктен, мемлекет тарапынан олар толықтай қабылданбауы мүмкін» екенін атап кетуде [4].</w:t>
      </w:r>
    </w:p>
    <w:p w14:paraId="3804E923"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Мұнда халықаралық шарттар құқықтары туралы Вена Конвенциясы халықаралық шарттарды сөзсіз орындау қағидасын соншалықты қатаң түрде бекітпейтінін атап өту керек. Мамандар, әдетте, Вена Конвенциясының 27-бабының бірінші бөлігін келтіреді: «Қатысушы өз ішкі құқығының ережелерін шартты орындамаудың негізі ретінде сілтеме жасай алмайды», алайда сол бапта шарттарды міндетті түрде орындау ережесінен маңызды ерекшелік бар екеніне аса назар аудармайды: «Бұл ереже 46-бапқа зиян келтірмей әрекет етеді».</w:t>
      </w:r>
    </w:p>
    <w:p w14:paraId="2F70B05E"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Шынында да, халықаралық шарттар құқықтары туралы Вена Конвенциясының 46-бабы белгілі бір жағдайларда шартқа қатысушының өз міндеттемелерін орындамау мүмкіндігін қарастырады. Бұл шарт жасасу кезінде рәсімдік аспектілерге (мемлекеттің шарт жасасу құзыретіне қатысты ішкі құқық нормаларының айқын бұзылуы) және шарттың мазмұндық бөлігіне – мемлекеттің ерекше маңызды ішкі құқық нормаларын бұзуға қатысты болуы мүмкін. Кез келген мемлекет үшін «ерекше маңызды мәнге ие» нормалардың жиынтығы, сөзсіз, олардың конституциялары болып табылады, ал конституциясы жоқ мемлекеттер үшін – мемлекеттің негізгі қызмет салаларын реттейтін негізгі заңдар.</w:t>
      </w:r>
    </w:p>
    <w:p w14:paraId="112AD906"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Әрине, орындауға міндетті болып табылатын императивтік сипаттағы халықаралық құқық нормалары бар, олардың арасында «jus cogens» нормалары ерекше орын алады. Вена Конвенциясының 53-бабына сәйкес, бұл нормалар «жалпы халықаралық құқықтың императивтік нормалары» ретінде айқындалады. Аталған Конвенция бабында «жалпы халықаралық құқықтың императивтік нормасы бүкіл мемлекеттер қауымдастығымен нормадан ауытқуға жол берілмейтін және тек осындай сипаттағы кейінгі жалпы халықаралық құқық нормасымен ғана өзгертілуі мүмкін норма ретінде қабылданып, мойындалады» деп көрсетілген.</w:t>
      </w:r>
    </w:p>
    <w:p w14:paraId="33D46A9C"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Әдебиетте міндетті нормаларға, әдетте, бейбітшілікті қамтамасыз етуге бағытталған негізгі ережелер жатқызылады. Оларға халықаралық қатынастарда күш қолдану немесе күш қолдану қатерін тыйым салу, сондай-ақ гуманитарлық сипаттағы нормалар, мысалы, геноцидке, азаптауға, құлдыққа және құл саудасына, нәсілдік кемсітушілікке тыйым салу жатады [5]. Jus cogens нормаларының соңғы тізімі халықаралық-құқықтық құжаттарда белгіленбеген және жасалмаған, себебі мұндай императивтік нормалардың тізімі қазіргі таңда шектеулі болуы мүмкін емес. Бұл тізім әлі де талқыланып, толықтырылуда.</w:t>
      </w:r>
    </w:p>
    <w:p w14:paraId="770ABBAF"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 xml:space="preserve">2015 жылдан бастап Халықаралық құқық комиссиясы өз жұмыс бағдарламасына «Jus cogens» тақырыбын енгізіп, осы тақырып бойынша Арнайы баяндамашыны тағайындады. 2017 жылы Халықаралық құқық комиссиясына Арнайы баяндамашының екінші баяндамасы ұсынылды, оның VIII тарауы «Жалпы халықаралық құқықтың императивтік нормалары (jus cogens)» деп аталып, онда императивтік нормаларды анықтау критерийлері баяндалған. Баяндамашы талқылау үшін бірнеше тұжырым жобасының мәтінін </w:t>
      </w:r>
      <w:r w:rsidRPr="006313C8">
        <w:rPr>
          <w:rFonts w:cs="Times New Roman"/>
          <w:sz w:val="28"/>
          <w:szCs w:val="28"/>
        </w:rPr>
        <w:lastRenderedPageBreak/>
        <w:t>ұсынды. Назар аудартатыны, 9-шы тұжырым жобасының 2-тармағында «Қабылдау және мойындау дәлелдері» деп аталатын бөлімде халықаралық шарттар, халықаралық ұйымдар қабылдаған қарарлар және басқа да материалдар тізімі келтірілген, олар жалпы халықаралық құқық нормасының jus cogens деңгейіне көтерілгенін көрсететін дәлелдер ретінде қарастырылады. Халықаралық құқық комиссиясының кейбір мүшелері бұл тізімді «дәлелдер ретінде ұлттық конституциялар да енгізілуі тиіс» деген ережемен толықтыруды ұсынды, және бұл ұсыныс Арнайы баяндамашы тарапынан қолдау тапты [6].</w:t>
      </w:r>
    </w:p>
    <w:p w14:paraId="71CF20AE"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Халықаралық құқық комиссиясының 2017 жылғы ұлттық конституцияларды жалпы халықаралық құқық нормасының jus cogens деңгейіне көтерілгенін мойындау мен қабылдауды растайтын материалдар тізіміне қосу туралы ұсынысы мемлекеттің негізгі заңдарының рөлін біртіндеп мойындау процесін көрсетеді.</w:t>
      </w:r>
    </w:p>
    <w:p w14:paraId="3225BA02"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Осылайша, БҰҰ деңгейінде – ең беделді халықаралық ұйым ретінде, сондай-ақ құқықтық ғылымда, jus cogens нормалары ретінде ең алдымен БҰҰ Жарғысында, басқа да құжаттарда және ұлттық конституцияларда баяндалған халықаралық құқықтың қағидаттары мен нормалары қарастырылатыны туралы түсінік барған сайын нығаюда.</w:t>
      </w:r>
    </w:p>
    <w:p w14:paraId="6C5DAFDF"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Барлық халықаралық құқық негізделетін халықаралық-құқықтық құжат – Біріккен Ұлттар Ұйымының Жарғысына жүгінсек оның алғы сөзінде басты міндет ретінде «болашақ ұрпақтарды біздің өмірімізде адамзатқа қайғы-қасірет әкелген соғыс апаттарынан құтқару» аталған, ал бұл тармақтан кейін «негізгі адам құқықтарына, адамның қадір-қасиеті мен құндылығына, ерлер мен әйелдердің теңдігіне, сондай-ақ ірі және кіші ұлттардың тең құқықтылығына деген сенімді қайта бекіту» міндеті атап өтілген.</w:t>
      </w:r>
    </w:p>
    <w:p w14:paraId="6130F359"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Бұдан әрі, БҰҰ Жарғысының 1-бабында осы ұйымның мақсаттарының басымдығы айқындалады:</w:t>
      </w:r>
    </w:p>
    <w:p w14:paraId="2DF4888E"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1.</w:t>
      </w:r>
      <w:r w:rsidRPr="006313C8">
        <w:rPr>
          <w:rFonts w:cs="Times New Roman"/>
          <w:sz w:val="28"/>
          <w:szCs w:val="28"/>
        </w:rPr>
        <w:tab/>
        <w:t>Халықаралық бейбітшілік пен қауіпсіздікті сақтау…;</w:t>
      </w:r>
    </w:p>
    <w:p w14:paraId="192786A8"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2.</w:t>
      </w:r>
      <w:r w:rsidRPr="006313C8">
        <w:rPr>
          <w:rFonts w:cs="Times New Roman"/>
          <w:sz w:val="28"/>
          <w:szCs w:val="28"/>
        </w:rPr>
        <w:tab/>
        <w:t>Ұлттардың тең құқықтылық және халықтардың өзін-өзі анықтау қағидатына құрмет негізінде достық қатынастарды дамыту…;</w:t>
      </w:r>
    </w:p>
    <w:p w14:paraId="1C65910F"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3.</w:t>
      </w:r>
      <w:r w:rsidRPr="006313C8">
        <w:rPr>
          <w:rFonts w:cs="Times New Roman"/>
          <w:sz w:val="28"/>
          <w:szCs w:val="28"/>
        </w:rPr>
        <w:tab/>
        <w:t>Барлығы үшін нәсіліне, жынысына, тіліне немесе дініне қарамастан, адам құқықтары мен негізгі бостандықтарына құрмет көрсетуді көтермелеу және дамыту саласында халықаралық ынтымақтастықты жүзеге асыру… [7].</w:t>
      </w:r>
    </w:p>
    <w:p w14:paraId="7F7A9E7F"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Берілген мәтіннен БҰҰ Жарғысын жасаушылардың ойы бойынша адам құқықтары мен бостандықтарына жүгіну тек алғашқы маңызды мақсаттарға қол жеткізілгеннен кейін ғана нәтижелі болатынын көруге болады: бүкіл әлемде бейбітшілік пен қауіпсіздікті сақтау, мемлекеттердің тең құқықтылығы мен өзін-өзі анықтауын қамтамасыз ету, олардың егемендігін қорғау.</w:t>
      </w:r>
    </w:p>
    <w:p w14:paraId="1E1F7B3B"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Егемендік мазмұнына назар аудара отырып, белгілі ғалымдар мен практиктердің пікірінше, мемлекеттің егемендігі белгілі бір шектеулерге ие, оларды халықаралық құқықтың басқа субъектілері бұзбауы тиіс, ал мемлекет қабылдаған міндеттемелер ұлттық конституция нормаларын ескере отырып орындалуы қажет [8].</w:t>
      </w:r>
    </w:p>
    <w:p w14:paraId="38C73B1C"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lastRenderedPageBreak/>
        <w:t>Қазіргі уақытта халықаралық шарттар құқықтары туралы 1969 жылғы Вена Конвенциясында ресми түрде бекітілген «Pacta sunt servanda» қағидасы халықаралық құқықтың барлық салаларына, сондай-ақ ратификацияланған және ратификацияланбаған барлық халықаралық шарттарға бірдей дәрежеде қолданылады.</w:t>
      </w:r>
    </w:p>
    <w:p w14:paraId="4E336F3F"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Сонымен қатар, әрбір мемлекет өзінің тарихи даму процесінде халықаралық-құқықтық міндеттемелерін өз аумағында орындауға қатысты әртүрлі тәсілдерді қалыптастырған. Бұл, негізінен, мемлекеттің өркениеттік ерекшеліктеріне байланысты. Бұл туралы 1990 жылдардың ортасында проф. Г.Н. Манов ұлттық құқықтың ерекшеліктерін қарастыра отырып, атап өтті: «Дамыған күйдегі ел – бұл әрдайым белгілі бір өркениет» [9].</w:t>
      </w:r>
    </w:p>
    <w:p w14:paraId="263FA811"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Осыған байланысты, әрбір мемлекеттің тарихи даму барысында өзіне алған халықаралық-құқықтық міндеттемелерді орындауға қатысты жеке, өркениеттік ерекшеліктерімен айқындалған тәсілдері қалыптасқанын ескеру қажет.</w:t>
      </w:r>
    </w:p>
    <w:p w14:paraId="731F6864"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Өркениет факторы мен әрбір елдің мәдени ерекшеліктерін ескеру адам құқықтары саласындағы негізгі халықаралық-құқықтық құжаттарда заңды түрде бекітілген. Мысалы, Адам құқықтарының жалпыға бірдей декларациясының 29-бабының 2-тармағында, Азаматтық және саяси құқықтар туралы халықаралық пактінің 12-бабының 3-тармағында [10], Экономикалық, әлеуметтік және мәдени құқықтар туралы халықаралық пактінің 4 және 8-баптарында [11] адам құқықтары мен бостандықтарын жүзеге асыру кезінде шектеулер енгізу мүмкіндігі қарастырылған. Бұл шектеулер ұлттық заңнама арқылы «демократиялық қоғамда басқалардың құқықтары мен бостандықтарын тиісті түрде мойындау мен құрметтеуді қамтамасыз ету және мораль, қоғамдық тәртіп және жалпы игілік талаптарын қанағаттандыру мақсатында ғана» енгізілуі мүмкін екені көрсетілген [12].</w:t>
      </w:r>
    </w:p>
    <w:p w14:paraId="16F4CAD4"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1985 жылы Азаматтық және саяси құқықтар туралы халықаралық пактінің ережелерінен шегіністер мен шектеулерді түсіндіру жөніндегі Сиракуза принциптері қабылданды. II бөлімнің «Төтенше жағдайға байланысты құқықтардан шегіністер» деп аталатын D тармағының 58-бабында Пактінің 4-бабының 2-тармағының ережелері кеңейтіледі. Бұл тармаққа сәйкес, мемлекеттегі ұлт өміріне қауіп төндіретін төтенше жағдай кезінде және оның ресми түрде жариялануы жағдайында Пактке қатысушы мемлекеттер Пакт бойынша өз міндеттемелерінен шегіністер жасауға құқылы. Алайда, бұл ереже 6, 7, 8 (1 және 2-тармақтары), 11, 15, 16 және 18-баптардан шегіністер жасауға негіз бола алмайды.</w:t>
      </w:r>
    </w:p>
    <w:p w14:paraId="4815DC4A"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«D. Шегініс жасауға болмайтын құқықтар» тармағында былай делінген:</w:t>
      </w:r>
    </w:p>
    <w:p w14:paraId="09B0E258"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 xml:space="preserve">«58. Қатысушы мемлекеттердің ешқайсысы, тіпті ұлт өміріне қауіп төндіретін төтенше жағдай кезінде де, Пактінің келесі баптарында кепілдендірілген құқықтардан шегініс жасауға құқығы жоқ: өмір сүру құқығы; азаптауларға немесе қатыгез, адамгершілікке жатпайтын немесе қадір-қасиетті қорлайтын қарым-қатынас пен жазаларға, сондай-ақ ерікті келісімсіз </w:t>
      </w:r>
      <w:r w:rsidRPr="006313C8">
        <w:rPr>
          <w:rFonts w:cs="Times New Roman"/>
          <w:sz w:val="28"/>
          <w:szCs w:val="28"/>
        </w:rPr>
        <w:lastRenderedPageBreak/>
        <w:t>медициналық немесе ғылыми тәжірибелерге тыйым салыну құқығы; құлдықтан, құл саудасынан және еріксіз күйдегі ұстаудан босату құқығы; шарттық міндеттемені орындай алмау салдарынан қамауға алынбау құқығы; қылмыстық жауапкершілік тек әрекет немесе әрекетсіздік орын алған сәтте қолданылған және әрекет еткен заңнама негізінде анықталу құқығы (егер кейін қабылданған заң жеңіл жаза тағайындамаса); адам құқықтық субъектілігінің мойындалу құқығы; ой, ар-ождан және дін бостандығы құқығы.</w:t>
      </w:r>
    </w:p>
    <w:p w14:paraId="61E80D2D"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Осы ережелерде бекітілген құқықтардан ешбір жағдайда, тіпті ұлт өмірін сақтап қалу мақсаты дәлелденген жағдайларда да шегініс жасауға болмайды» [13].</w:t>
      </w:r>
    </w:p>
    <w:p w14:paraId="1E4E74EE"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1997 жылғы «Экономикалық, әлеуметтік және мәдени құқықтардың бұзылуына қатысты Маастрихт басшылық қағидаттарында» Пактінің қатысушы мемлекет тарапынан бұзылуының маңызды белгісі ретінде «қасақаналық» ерекше атап өтіледі: «11. Экономикалық, әлеуметтік және мәдени құқықтар мемлекет әрекет немесе әрекетсіздік арқылы Пакт міндеттемелеріне қасақана қайшы келетін немесе оларды елемейтін саясат немесе тәжірибені жүзеге асырғанда, не талап етілетін стандарттарға сәйкес мінез-құлық немесе нәтижеге қол жеткізбеген жағдайда бұзылады». Басқа жағдайларда мемлекеттер өз міндеттемелерін орындау үшін құралдарды таңдауда «белгілі бір еркіндік дәрежесіне ие» [14].</w:t>
      </w:r>
    </w:p>
    <w:p w14:paraId="42E8926C"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Осылайша, халықаралық құқықта мемлекеттерге халықаралық-құқықтық құжаттардың нормаларын жүзеге асырудың әртүрлі құралдарын таңдау мүмкіндігін, соның ішінде төтенше жағдай кезінде белгілі бір адам құқықтарын шектеуді реттейтін егжей-тегжейлі құжаттар бар. Мұндай шектеулер мемлекет тарапынан белгілі бір мерзімге жарияланған төтенше жағдайларға байланысты болуы мүмкін.</w:t>
      </w:r>
    </w:p>
    <w:p w14:paraId="6F460968"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Адам құқықтары саласындағы халықаралық құқық нормаларын «қасақана» бұзу жағдайлары, әдетте, қарулы қақтығыстар кезінде орын алады және мұндай жағдайларда халықаралық гуманитарлық құқық нормалары қолданылады. Бейбіт өмірде мемлекеттер өздерінің халықаралық-құқықтық міндеттемелеріне сәйкес, сондай-ақ өздерінің өзін-өзі сақтау қажеттілігіне байланысты мұндай «қасақана» бұзушылықтарға жол бермеуге тырысады.</w:t>
      </w:r>
    </w:p>
    <w:p w14:paraId="6CE3C241"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Жоғарыда атап өтілгендей, Адам құқықтары туралы Билльде адам құқықтарын шектеуге мүмкіндік беретін нормалар да қарастырылған. Бұл нормалардың пайда болуы елдің мәдениетін, оның тарихи (құқықтық, діни және т.б.) дамуының ерекшеліктерін ескерумен байланысты. Ғасырлар, тіпті мыңжылдықтар бойы қалыптасқан өркениеттер мен мәдениеттер, әдетте, жаңашылдықтарды сақтықпен қабылдайды немесе дәстүрлі мәдениетімен үйлеспейтін болғандықтан мүлдем қабылдамайды және өздерінің құндылықтарын қорғауға ұмтылады.</w:t>
      </w:r>
    </w:p>
    <w:p w14:paraId="78A031F8"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 xml:space="preserve">Өзінің өркениеттік бірегейлігін қорғаудың мысалы ретінде қазіргі уақытта Еуропалық Одақтың негізгі құрылтай құжаты болып табылатын Еуропалық Одақ туралы Шартты (ЕОШ) атауға болады. Мәселен, Еуропалық Одақ туралы </w:t>
      </w:r>
      <w:r w:rsidRPr="006313C8">
        <w:rPr>
          <w:rFonts w:cs="Times New Roman"/>
          <w:sz w:val="28"/>
          <w:szCs w:val="28"/>
        </w:rPr>
        <w:lastRenderedPageBreak/>
        <w:t>Шарттың 3-бабының 1-тармағында былай делінген: «1. The Union's aim is to promote peace, its values and the well-being of its peoples» [15], яғни «1. Одақ өз құндылықтарын, бейбітшілікті және өз халықтарының игілігін қолдауды мақсат етеді».</w:t>
      </w:r>
    </w:p>
    <w:p w14:paraId="34A9E8C3"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Осындай өркениеттік құндылықтарды айқындау және қорғау тәсілін басқа елдерге де, соның ішінде Қазақстанға, сондай-ақ Ресейге және басқа посткеңестік елдерге қатысты әділ деп тануға болады. Бұл елдерге қатысты халықаралық органдар тарапынан қабылданатын шешімдер егемен халықаралық құқық субъектілері үшін әрдайым қолайлы бола бермейді.</w:t>
      </w:r>
    </w:p>
    <w:p w14:paraId="75534971"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Мұндай жағдайларда елде мемлекет мойындаған халықаралық шарт нормасын жүзеге асыру бойынша ұсыныстардың (шешімдердің) шағын мамандар тобы тарапынан қабылдануы басты дау туғызатын мәселе болып табылады. Айта кету керек, халықаралық ұйымдардың органдарының ұсынымдары артында саяси және құқықтық көзқарастары мен сенімдері бар нақты мамандар тұр, олар кейде өз әріптес-сарапшыларының негізделген қарсылықтарына қарамастан, мемлекет өкілдерінің пікірінше жеткілікті дәлелденбеген шешімдер (ұсыныстар) тұжырымдамасында табанды болады.</w:t>
      </w:r>
    </w:p>
    <w:p w14:paraId="173574A1"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Біздің ойымызша, мұндай тәсіл өнімді емес және халықаралық құқықтың басты мақсатына сәйкес келмейді. Халықаралық құқық, ең алдымен, халықаралық қатынастар субъектілерінің ерік-жігерін үйлестіруге негізделген халықаралық жүйенің бейбіт және жанжалсыз жұмыс істеуін қамтамасыз етуге бағытталған.</w:t>
      </w:r>
    </w:p>
    <w:p w14:paraId="78C812A3"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«Адам құқықтарының бөлінбейтіндігі, өзара тәуелділігі және өзара байланыстылығы» ұғымы бұл салаға құқықтарды қамтамасыз ету мен қорғаудың барлық деңгейлерін – жаһандықтан бастап ұлттыққа дейін, әмбебап халықаралық-құқықтық құжаттардан бастап, адам мен азаматқа ең жақын, олардың құқықтары мен бостандықтарының толық спектрін тікелей реттейтін ұлттық конституциялар мен ішкі заңнамаға дейін қосатынын білдіреді.</w:t>
      </w:r>
    </w:p>
    <w:p w14:paraId="2E7FE25D"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Әлемнің көптеген елдерінің конституцияларының, соның ішінде Қазақстан Республикасының Конституциясының негізінде жалпыға танылған халықаралық құқық қағидаттары мен нормалары жатыр. Қазақстан Конституциясының мәтінінде (8-бап) «халықаралық құқық қағидаттары мен нормаларын құрметтеу» туралы норма бар. Қазақстан Республикасының Конституциялық Кеңесі атап өткендей, «Қазақстан Республикасының Конституциясының 8-бабындағы Республика халықаралық құқық қағидаттары мен нормаларын құрметтейді деген ереже олардың ішкі құқықты жасауда ескеруге ұмтылысын білдіреді» [16].</w:t>
      </w:r>
    </w:p>
    <w:p w14:paraId="2F231135" w14:textId="77777777" w:rsidR="00887C9A" w:rsidRPr="008677DB" w:rsidRDefault="00887C9A" w:rsidP="00887C9A">
      <w:pPr>
        <w:spacing w:after="0" w:line="240" w:lineRule="auto"/>
        <w:ind w:firstLine="567"/>
        <w:jc w:val="both"/>
        <w:rPr>
          <w:rFonts w:cs="Times New Roman"/>
          <w:sz w:val="28"/>
          <w:szCs w:val="28"/>
        </w:rPr>
      </w:pPr>
    </w:p>
    <w:p w14:paraId="6F57DE51" w14:textId="77777777" w:rsidR="00887C9A" w:rsidRPr="008677DB" w:rsidRDefault="00887C9A" w:rsidP="00887C9A">
      <w:pPr>
        <w:spacing w:after="0" w:line="240" w:lineRule="auto"/>
        <w:ind w:firstLine="567"/>
        <w:jc w:val="both"/>
        <w:rPr>
          <w:rFonts w:cs="Times New Roman"/>
          <w:b/>
          <w:bCs/>
          <w:sz w:val="28"/>
          <w:szCs w:val="28"/>
        </w:rPr>
      </w:pPr>
      <w:r w:rsidRPr="008677DB">
        <w:rPr>
          <w:rFonts w:cs="Times New Roman"/>
          <w:b/>
          <w:bCs/>
          <w:sz w:val="28"/>
          <w:szCs w:val="28"/>
        </w:rPr>
        <w:t>Қорытынды</w:t>
      </w:r>
    </w:p>
    <w:p w14:paraId="0AE5CFCC"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 xml:space="preserve">Сондықтан жалпыға танылған халықаралық құқық қағидаттары мен нормаларын, осы өзіндік «жалпыадамзаттық конституцияны», ұлттық Конституцияға қарама-қарсы қою немесе оны одан жоғары қою заңсыз болар еді, өйткені ұлттық Конституция ел халқының еркін оның жобасын талқылау </w:t>
      </w:r>
      <w:r w:rsidRPr="006313C8">
        <w:rPr>
          <w:rFonts w:cs="Times New Roman"/>
          <w:sz w:val="28"/>
          <w:szCs w:val="28"/>
        </w:rPr>
        <w:lastRenderedPageBreak/>
        <w:t>және Негізгі заңды бекіту кезінде білдіреді. Осыған байланысты, егемен мемлекеттердің халықаралық ұйымдардың кейбір шешімдерін толық немесе ішінара орындаудың мүмкін еместігін түсіндіріп, ұлттық деңгейдегі адам құқықтарын қорғаудың сенімді тәжірибесіне, халықтың ғасырлар бойы қалыптасқан әдет-ғұрыптары мен дәстүрлеріне, өздерінің конституциялары мен басқа да факторларға сілтеме жасауын түсінуге болады.</w:t>
      </w:r>
    </w:p>
    <w:p w14:paraId="2D617E6E"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Шынында да, Конституция халық – мемлекеттік биліктің жалғыз көзі және мемлекет – басқару аппараты арасындағы айқын қоғамдық келісім немесе пакт болып табылады, оның ережелері «Pacta sunt servanda» қағидасына сәйкес орындалуы тиіс.</w:t>
      </w:r>
    </w:p>
    <w:p w14:paraId="103C1A14" w14:textId="77777777" w:rsidR="006313C8" w:rsidRPr="006313C8" w:rsidRDefault="006313C8" w:rsidP="006313C8">
      <w:pPr>
        <w:spacing w:after="0" w:line="240" w:lineRule="auto"/>
        <w:ind w:firstLine="567"/>
        <w:jc w:val="both"/>
        <w:rPr>
          <w:rFonts w:cs="Times New Roman"/>
          <w:sz w:val="28"/>
          <w:szCs w:val="28"/>
        </w:rPr>
      </w:pPr>
      <w:r w:rsidRPr="006313C8">
        <w:rPr>
          <w:rFonts w:cs="Times New Roman"/>
          <w:sz w:val="28"/>
          <w:szCs w:val="28"/>
        </w:rPr>
        <w:t>Сонымен қатар, жас егемен мемлекеттердің халықаралық-құқықтық танылуы басқа мемлекеттердің саяси-құқықтық актісі түрінде, көбінесе ресми және салтанатты түрде жаңа халықаралық құқық субъектісінің – өзінің аумағы, халқы және үкіметі бар мемлекеттің пайда болғанын растау болып табылады. Бұл сол елдің Конституциясын да тануды білдіреді, оның негізінде ұлттық құқықтық жүйе қалыптасады.</w:t>
      </w:r>
    </w:p>
    <w:p w14:paraId="1759C57B" w14:textId="1048E252" w:rsidR="00887C9A" w:rsidRPr="008677DB" w:rsidRDefault="006313C8" w:rsidP="006313C8">
      <w:pPr>
        <w:spacing w:after="0" w:line="240" w:lineRule="auto"/>
        <w:ind w:firstLine="567"/>
        <w:jc w:val="both"/>
        <w:rPr>
          <w:rFonts w:cs="Times New Roman"/>
          <w:sz w:val="28"/>
          <w:szCs w:val="28"/>
        </w:rPr>
      </w:pPr>
      <w:r w:rsidRPr="006313C8">
        <w:rPr>
          <w:rFonts w:cs="Times New Roman"/>
          <w:sz w:val="28"/>
          <w:szCs w:val="28"/>
        </w:rPr>
        <w:t>Халықаралық ұйымдардың сарапшылары ұсынымдар қабылдаған кезде нақты елдің ұлттық ерекшеліктерін ескеруге көбірек назар аударуы қажет деп ойлаймыз. Бұл адам құқықтарын қорғауды неғұрлым тиімді жүзеге асыру мақсатында халықаралық, интеграциялық және ұлттық құқық мүмкіндіктерін үйлестіруді талап етеді. Мұнда адам құқықтарын қорғаудың ұлттық ерекшеліктерді, соның ішінде ішкі құқықты сақтай отырып, бірақ БҰҰ Жарғысының және жалпыға танылған халықаралық-құқықтық құжаттардың ережелеріне қайшы келмейтін, керісінше, оларды толығымен іске асырудың жаңа мүмкіндіктерін табуға бағытталған, оңтайлы жолын іздеу қажет</w:t>
      </w:r>
      <w:r w:rsidRPr="008677DB">
        <w:rPr>
          <w:rFonts w:cs="Times New Roman"/>
          <w:sz w:val="28"/>
          <w:szCs w:val="28"/>
        </w:rPr>
        <w:t>.</w:t>
      </w:r>
    </w:p>
    <w:p w14:paraId="770A3593" w14:textId="77777777" w:rsidR="00064588" w:rsidRPr="00887C9A" w:rsidRDefault="00064588" w:rsidP="00FA61F8">
      <w:pPr>
        <w:spacing w:after="0" w:line="240" w:lineRule="auto"/>
        <w:ind w:firstLine="709"/>
        <w:jc w:val="both"/>
        <w:rPr>
          <w:rFonts w:cs="Times New Roman"/>
          <w:sz w:val="28"/>
          <w:szCs w:val="28"/>
        </w:rPr>
      </w:pPr>
    </w:p>
    <w:p w14:paraId="388DB0C6" w14:textId="63EE17A4" w:rsidR="00A87392" w:rsidRDefault="00A87392" w:rsidP="00A87392">
      <w:pPr>
        <w:spacing w:after="0" w:line="240" w:lineRule="auto"/>
        <w:jc w:val="center"/>
        <w:rPr>
          <w:rFonts w:cs="Times New Roman"/>
          <w:b/>
          <w:bCs/>
          <w:sz w:val="28"/>
          <w:szCs w:val="28"/>
          <w:lang w:val="en-US"/>
        </w:rPr>
      </w:pPr>
      <w:proofErr w:type="spellStart"/>
      <w:r w:rsidRPr="00A87392">
        <w:rPr>
          <w:rFonts w:cs="Times New Roman"/>
          <w:b/>
          <w:bCs/>
          <w:sz w:val="28"/>
          <w:szCs w:val="28"/>
          <w:lang w:val="en-US"/>
        </w:rPr>
        <w:t>Әдебиеттер</w:t>
      </w:r>
      <w:proofErr w:type="spellEnd"/>
      <w:r w:rsidRPr="00A87392">
        <w:rPr>
          <w:rFonts w:cs="Times New Roman"/>
          <w:b/>
          <w:bCs/>
          <w:sz w:val="28"/>
          <w:szCs w:val="28"/>
          <w:lang w:val="en-US"/>
        </w:rPr>
        <w:t xml:space="preserve"> </w:t>
      </w:r>
      <w:proofErr w:type="spellStart"/>
      <w:r w:rsidRPr="00A87392">
        <w:rPr>
          <w:rFonts w:cs="Times New Roman"/>
          <w:b/>
          <w:bCs/>
          <w:sz w:val="28"/>
          <w:szCs w:val="28"/>
          <w:lang w:val="en-US"/>
        </w:rPr>
        <w:t>тізімі</w:t>
      </w:r>
      <w:proofErr w:type="spellEnd"/>
      <w:r w:rsidRPr="00A87392">
        <w:rPr>
          <w:rFonts w:cs="Times New Roman"/>
          <w:b/>
          <w:bCs/>
          <w:sz w:val="28"/>
          <w:szCs w:val="28"/>
          <w:lang w:val="en-US"/>
        </w:rPr>
        <w:t>:</w:t>
      </w:r>
    </w:p>
    <w:p w14:paraId="1E0FEA9D" w14:textId="77777777" w:rsidR="006313C8" w:rsidRPr="004A7C6A"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ru-RU"/>
        </w:rPr>
        <w:t>Халықаралық</w:t>
      </w:r>
      <w:proofErr w:type="spellEnd"/>
      <w:r w:rsidRPr="004A7C6A">
        <w:rPr>
          <w:rFonts w:cs="Times New Roman"/>
          <w:sz w:val="28"/>
          <w:szCs w:val="28"/>
          <w:lang w:val="en-US"/>
        </w:rPr>
        <w:t xml:space="preserve"> </w:t>
      </w:r>
      <w:proofErr w:type="spellStart"/>
      <w:r w:rsidRPr="006313C8">
        <w:rPr>
          <w:rFonts w:cs="Times New Roman"/>
          <w:sz w:val="28"/>
          <w:szCs w:val="28"/>
          <w:lang w:val="ru-RU"/>
        </w:rPr>
        <w:t>шарттар</w:t>
      </w:r>
      <w:proofErr w:type="spellEnd"/>
      <w:r w:rsidRPr="004A7C6A">
        <w:rPr>
          <w:rFonts w:cs="Times New Roman"/>
          <w:sz w:val="28"/>
          <w:szCs w:val="28"/>
          <w:lang w:val="en-US"/>
        </w:rPr>
        <w:t xml:space="preserve"> </w:t>
      </w:r>
      <w:proofErr w:type="spellStart"/>
      <w:r w:rsidRPr="006313C8">
        <w:rPr>
          <w:rFonts w:cs="Times New Roman"/>
          <w:sz w:val="28"/>
          <w:szCs w:val="28"/>
          <w:lang w:val="ru-RU"/>
        </w:rPr>
        <w:t>құқықтары</w:t>
      </w:r>
      <w:proofErr w:type="spellEnd"/>
      <w:r w:rsidRPr="004A7C6A">
        <w:rPr>
          <w:rFonts w:cs="Times New Roman"/>
          <w:sz w:val="28"/>
          <w:szCs w:val="28"/>
          <w:lang w:val="en-US"/>
        </w:rPr>
        <w:t xml:space="preserve"> </w:t>
      </w:r>
      <w:proofErr w:type="spellStart"/>
      <w:r w:rsidRPr="006313C8">
        <w:rPr>
          <w:rFonts w:cs="Times New Roman"/>
          <w:sz w:val="28"/>
          <w:szCs w:val="28"/>
          <w:lang w:val="ru-RU"/>
        </w:rPr>
        <w:t>туралы</w:t>
      </w:r>
      <w:proofErr w:type="spellEnd"/>
      <w:r w:rsidRPr="004A7C6A">
        <w:rPr>
          <w:rFonts w:cs="Times New Roman"/>
          <w:sz w:val="28"/>
          <w:szCs w:val="28"/>
          <w:lang w:val="en-US"/>
        </w:rPr>
        <w:t xml:space="preserve"> </w:t>
      </w:r>
      <w:r w:rsidRPr="006313C8">
        <w:rPr>
          <w:rFonts w:cs="Times New Roman"/>
          <w:sz w:val="28"/>
          <w:szCs w:val="28"/>
          <w:lang w:val="ru-RU"/>
        </w:rPr>
        <w:t>Вена</w:t>
      </w:r>
      <w:r w:rsidRPr="004A7C6A">
        <w:rPr>
          <w:rFonts w:cs="Times New Roman"/>
          <w:sz w:val="28"/>
          <w:szCs w:val="28"/>
          <w:lang w:val="en-US"/>
        </w:rPr>
        <w:t xml:space="preserve"> </w:t>
      </w:r>
      <w:proofErr w:type="spellStart"/>
      <w:r w:rsidRPr="006313C8">
        <w:rPr>
          <w:rFonts w:cs="Times New Roman"/>
          <w:sz w:val="28"/>
          <w:szCs w:val="28"/>
          <w:lang w:val="ru-RU"/>
        </w:rPr>
        <w:t>Конвенциясы</w:t>
      </w:r>
      <w:proofErr w:type="spellEnd"/>
      <w:r w:rsidRPr="004A7C6A">
        <w:rPr>
          <w:rFonts w:cs="Times New Roman"/>
          <w:sz w:val="28"/>
          <w:szCs w:val="28"/>
          <w:lang w:val="en-US"/>
        </w:rPr>
        <w:t xml:space="preserve"> (</w:t>
      </w:r>
      <w:r w:rsidRPr="006313C8">
        <w:rPr>
          <w:rFonts w:cs="Times New Roman"/>
          <w:sz w:val="28"/>
          <w:szCs w:val="28"/>
          <w:lang w:val="ru-RU"/>
        </w:rPr>
        <w:t>Вена</w:t>
      </w:r>
      <w:r w:rsidRPr="004A7C6A">
        <w:rPr>
          <w:rFonts w:cs="Times New Roman"/>
          <w:sz w:val="28"/>
          <w:szCs w:val="28"/>
          <w:lang w:val="en-US"/>
        </w:rPr>
        <w:t xml:space="preserve">, 1969 </w:t>
      </w:r>
      <w:proofErr w:type="spellStart"/>
      <w:r w:rsidRPr="006313C8">
        <w:rPr>
          <w:rFonts w:cs="Times New Roman"/>
          <w:sz w:val="28"/>
          <w:szCs w:val="28"/>
          <w:lang w:val="ru-RU"/>
        </w:rPr>
        <w:t>жылғы</w:t>
      </w:r>
      <w:proofErr w:type="spellEnd"/>
      <w:r w:rsidRPr="004A7C6A">
        <w:rPr>
          <w:rFonts w:cs="Times New Roman"/>
          <w:sz w:val="28"/>
          <w:szCs w:val="28"/>
          <w:lang w:val="en-US"/>
        </w:rPr>
        <w:t xml:space="preserve"> 23 </w:t>
      </w:r>
      <w:proofErr w:type="spellStart"/>
      <w:r w:rsidRPr="006313C8">
        <w:rPr>
          <w:rFonts w:cs="Times New Roman"/>
          <w:sz w:val="28"/>
          <w:szCs w:val="28"/>
          <w:lang w:val="ru-RU"/>
        </w:rPr>
        <w:t>мамыр</w:t>
      </w:r>
      <w:proofErr w:type="spellEnd"/>
      <w:r w:rsidRPr="004A7C6A">
        <w:rPr>
          <w:rFonts w:cs="Times New Roman"/>
          <w:sz w:val="28"/>
          <w:szCs w:val="28"/>
          <w:lang w:val="en-US"/>
        </w:rPr>
        <w:t>) // «</w:t>
      </w:r>
      <w:r w:rsidRPr="006313C8">
        <w:rPr>
          <w:rFonts w:cs="Times New Roman"/>
          <w:sz w:val="28"/>
          <w:szCs w:val="28"/>
          <w:lang w:val="ru-RU"/>
        </w:rPr>
        <w:t>Параграф</w:t>
      </w:r>
      <w:r w:rsidRPr="004A7C6A">
        <w:rPr>
          <w:rFonts w:cs="Times New Roman"/>
          <w:sz w:val="28"/>
          <w:szCs w:val="28"/>
          <w:lang w:val="en-US"/>
        </w:rPr>
        <w:t xml:space="preserve">» </w:t>
      </w:r>
      <w:proofErr w:type="spellStart"/>
      <w:r w:rsidRPr="006313C8">
        <w:rPr>
          <w:rFonts w:cs="Times New Roman"/>
          <w:sz w:val="28"/>
          <w:szCs w:val="28"/>
          <w:lang w:val="ru-RU"/>
        </w:rPr>
        <w:t>ақпараттық</w:t>
      </w:r>
      <w:proofErr w:type="spellEnd"/>
      <w:r w:rsidRPr="004A7C6A">
        <w:rPr>
          <w:rFonts w:cs="Times New Roman"/>
          <w:sz w:val="28"/>
          <w:szCs w:val="28"/>
          <w:lang w:val="en-US"/>
        </w:rPr>
        <w:t xml:space="preserve"> </w:t>
      </w:r>
      <w:proofErr w:type="spellStart"/>
      <w:r w:rsidRPr="006313C8">
        <w:rPr>
          <w:rFonts w:cs="Times New Roman"/>
          <w:sz w:val="28"/>
          <w:szCs w:val="28"/>
          <w:lang w:val="ru-RU"/>
        </w:rPr>
        <w:t>жүйесі</w:t>
      </w:r>
      <w:proofErr w:type="spellEnd"/>
      <w:r w:rsidRPr="004A7C6A">
        <w:rPr>
          <w:rFonts w:cs="Times New Roman"/>
          <w:sz w:val="28"/>
          <w:szCs w:val="28"/>
          <w:lang w:val="en-US"/>
        </w:rPr>
        <w:t xml:space="preserve"> (</w:t>
      </w:r>
      <w:proofErr w:type="spellStart"/>
      <w:r w:rsidRPr="006313C8">
        <w:rPr>
          <w:rFonts w:cs="Times New Roman"/>
          <w:sz w:val="28"/>
          <w:szCs w:val="28"/>
          <w:lang w:val="ru-RU"/>
        </w:rPr>
        <w:t>қол</w:t>
      </w:r>
      <w:proofErr w:type="spellEnd"/>
      <w:r w:rsidRPr="004A7C6A">
        <w:rPr>
          <w:rFonts w:cs="Times New Roman"/>
          <w:sz w:val="28"/>
          <w:szCs w:val="28"/>
          <w:lang w:val="en-US"/>
        </w:rPr>
        <w:t xml:space="preserve"> </w:t>
      </w:r>
      <w:proofErr w:type="spellStart"/>
      <w:r w:rsidRPr="006313C8">
        <w:rPr>
          <w:rFonts w:cs="Times New Roman"/>
          <w:sz w:val="28"/>
          <w:szCs w:val="28"/>
          <w:lang w:val="ru-RU"/>
        </w:rPr>
        <w:t>жеткізу</w:t>
      </w:r>
      <w:proofErr w:type="spellEnd"/>
      <w:r w:rsidRPr="004A7C6A">
        <w:rPr>
          <w:rFonts w:cs="Times New Roman"/>
          <w:sz w:val="28"/>
          <w:szCs w:val="28"/>
          <w:lang w:val="en-US"/>
        </w:rPr>
        <w:t xml:space="preserve"> </w:t>
      </w:r>
      <w:proofErr w:type="spellStart"/>
      <w:r w:rsidRPr="006313C8">
        <w:rPr>
          <w:rFonts w:cs="Times New Roman"/>
          <w:sz w:val="28"/>
          <w:szCs w:val="28"/>
          <w:lang w:val="ru-RU"/>
        </w:rPr>
        <w:t>күні</w:t>
      </w:r>
      <w:proofErr w:type="spellEnd"/>
      <w:r w:rsidRPr="004A7C6A">
        <w:rPr>
          <w:rFonts w:cs="Times New Roman"/>
          <w:sz w:val="28"/>
          <w:szCs w:val="28"/>
          <w:lang w:val="en-US"/>
        </w:rPr>
        <w:t xml:space="preserve">: 2024 </w:t>
      </w:r>
      <w:proofErr w:type="spellStart"/>
      <w:r w:rsidRPr="006313C8">
        <w:rPr>
          <w:rFonts w:cs="Times New Roman"/>
          <w:sz w:val="28"/>
          <w:szCs w:val="28"/>
          <w:lang w:val="ru-RU"/>
        </w:rPr>
        <w:t>жылғы</w:t>
      </w:r>
      <w:proofErr w:type="spellEnd"/>
      <w:r w:rsidRPr="004A7C6A">
        <w:rPr>
          <w:rFonts w:cs="Times New Roman"/>
          <w:sz w:val="28"/>
          <w:szCs w:val="28"/>
          <w:lang w:val="en-US"/>
        </w:rPr>
        <w:t xml:space="preserve"> 5 </w:t>
      </w:r>
      <w:proofErr w:type="spellStart"/>
      <w:r w:rsidRPr="006313C8">
        <w:rPr>
          <w:rFonts w:cs="Times New Roman"/>
          <w:sz w:val="28"/>
          <w:szCs w:val="28"/>
          <w:lang w:val="ru-RU"/>
        </w:rPr>
        <w:t>наурыз</w:t>
      </w:r>
      <w:proofErr w:type="spellEnd"/>
      <w:r w:rsidRPr="004A7C6A">
        <w:rPr>
          <w:rFonts w:cs="Times New Roman"/>
          <w:sz w:val="28"/>
          <w:szCs w:val="28"/>
          <w:lang w:val="en-US"/>
        </w:rPr>
        <w:t>).</w:t>
      </w:r>
    </w:p>
    <w:p w14:paraId="63A842E1"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Қараңыз</w:t>
      </w:r>
      <w:proofErr w:type="spellEnd"/>
      <w:r w:rsidRPr="004A7C6A">
        <w:rPr>
          <w:rFonts w:cs="Times New Roman"/>
          <w:sz w:val="28"/>
          <w:szCs w:val="28"/>
          <w:lang w:val="en-US"/>
        </w:rPr>
        <w:t xml:space="preserve">, </w:t>
      </w:r>
      <w:proofErr w:type="spellStart"/>
      <w:r w:rsidRPr="006313C8">
        <w:rPr>
          <w:rFonts w:cs="Times New Roman"/>
          <w:sz w:val="28"/>
          <w:szCs w:val="28"/>
          <w:lang w:val="ru-RU"/>
        </w:rPr>
        <w:t>мысалы</w:t>
      </w:r>
      <w:proofErr w:type="spellEnd"/>
      <w:r w:rsidRPr="004A7C6A">
        <w:rPr>
          <w:rFonts w:cs="Times New Roman"/>
          <w:sz w:val="28"/>
          <w:szCs w:val="28"/>
          <w:lang w:val="en-US"/>
        </w:rPr>
        <w:t xml:space="preserve">: </w:t>
      </w:r>
      <w:proofErr w:type="spellStart"/>
      <w:r w:rsidRPr="006313C8">
        <w:rPr>
          <w:rFonts w:cs="Times New Roman"/>
          <w:sz w:val="28"/>
          <w:szCs w:val="28"/>
          <w:lang w:val="ru-RU"/>
        </w:rPr>
        <w:t>Мемлекеттер</w:t>
      </w:r>
      <w:proofErr w:type="spellEnd"/>
      <w:r w:rsidRPr="004A7C6A">
        <w:rPr>
          <w:rFonts w:cs="Times New Roman"/>
          <w:sz w:val="28"/>
          <w:szCs w:val="28"/>
          <w:lang w:val="en-US"/>
        </w:rPr>
        <w:t>-</w:t>
      </w:r>
      <w:proofErr w:type="spellStart"/>
      <w:r w:rsidRPr="006313C8">
        <w:rPr>
          <w:rFonts w:cs="Times New Roman"/>
          <w:sz w:val="28"/>
          <w:szCs w:val="28"/>
          <w:lang w:val="ru-RU"/>
        </w:rPr>
        <w:t>Қатысушылардың</w:t>
      </w:r>
      <w:proofErr w:type="spellEnd"/>
      <w:r w:rsidRPr="004A7C6A">
        <w:rPr>
          <w:rFonts w:cs="Times New Roman"/>
          <w:sz w:val="28"/>
          <w:szCs w:val="28"/>
          <w:lang w:val="en-US"/>
        </w:rPr>
        <w:t xml:space="preserve"> </w:t>
      </w:r>
      <w:proofErr w:type="spellStart"/>
      <w:r w:rsidRPr="006313C8">
        <w:rPr>
          <w:rFonts w:cs="Times New Roman"/>
          <w:sz w:val="28"/>
          <w:szCs w:val="28"/>
          <w:lang w:val="ru-RU"/>
        </w:rPr>
        <w:t>Пактінің</w:t>
      </w:r>
      <w:proofErr w:type="spellEnd"/>
      <w:r w:rsidRPr="004A7C6A">
        <w:rPr>
          <w:rFonts w:cs="Times New Roman"/>
          <w:sz w:val="28"/>
          <w:szCs w:val="28"/>
          <w:lang w:val="en-US"/>
        </w:rPr>
        <w:t xml:space="preserve"> 40-</w:t>
      </w:r>
      <w:proofErr w:type="spellStart"/>
      <w:r w:rsidRPr="006313C8">
        <w:rPr>
          <w:rFonts w:cs="Times New Roman"/>
          <w:sz w:val="28"/>
          <w:szCs w:val="28"/>
          <w:lang w:val="ru-RU"/>
        </w:rPr>
        <w:t>бабына</w:t>
      </w:r>
      <w:proofErr w:type="spellEnd"/>
      <w:r w:rsidRPr="004A7C6A">
        <w:rPr>
          <w:rFonts w:cs="Times New Roman"/>
          <w:sz w:val="28"/>
          <w:szCs w:val="28"/>
          <w:lang w:val="en-US"/>
        </w:rPr>
        <w:t xml:space="preserve"> </w:t>
      </w:r>
      <w:proofErr w:type="spellStart"/>
      <w:r w:rsidRPr="006313C8">
        <w:rPr>
          <w:rFonts w:cs="Times New Roman"/>
          <w:sz w:val="28"/>
          <w:szCs w:val="28"/>
          <w:lang w:val="ru-RU"/>
        </w:rPr>
        <w:t>сәйкес</w:t>
      </w:r>
      <w:proofErr w:type="spellEnd"/>
      <w:r w:rsidRPr="004A7C6A">
        <w:rPr>
          <w:rFonts w:cs="Times New Roman"/>
          <w:sz w:val="28"/>
          <w:szCs w:val="28"/>
          <w:lang w:val="en-US"/>
        </w:rPr>
        <w:t xml:space="preserve"> </w:t>
      </w:r>
      <w:proofErr w:type="spellStart"/>
      <w:r w:rsidRPr="006313C8">
        <w:rPr>
          <w:rFonts w:cs="Times New Roman"/>
          <w:sz w:val="28"/>
          <w:szCs w:val="28"/>
          <w:lang w:val="ru-RU"/>
        </w:rPr>
        <w:t>ұсынған</w:t>
      </w:r>
      <w:proofErr w:type="spellEnd"/>
      <w:r w:rsidRPr="004A7C6A">
        <w:rPr>
          <w:rFonts w:cs="Times New Roman"/>
          <w:sz w:val="28"/>
          <w:szCs w:val="28"/>
          <w:lang w:val="en-US"/>
        </w:rPr>
        <w:t xml:space="preserve"> </w:t>
      </w:r>
      <w:proofErr w:type="spellStart"/>
      <w:r w:rsidRPr="006313C8">
        <w:rPr>
          <w:rFonts w:cs="Times New Roman"/>
          <w:sz w:val="28"/>
          <w:szCs w:val="28"/>
          <w:lang w:val="ru-RU"/>
        </w:rPr>
        <w:t>есептерін</w:t>
      </w:r>
      <w:proofErr w:type="spellEnd"/>
      <w:r w:rsidRPr="004A7C6A">
        <w:rPr>
          <w:rFonts w:cs="Times New Roman"/>
          <w:sz w:val="28"/>
          <w:szCs w:val="28"/>
          <w:lang w:val="en-US"/>
        </w:rPr>
        <w:t xml:space="preserve"> </w:t>
      </w:r>
      <w:proofErr w:type="spellStart"/>
      <w:r w:rsidRPr="006313C8">
        <w:rPr>
          <w:rFonts w:cs="Times New Roman"/>
          <w:sz w:val="28"/>
          <w:szCs w:val="28"/>
          <w:lang w:val="ru-RU"/>
        </w:rPr>
        <w:t>қарау</w:t>
      </w:r>
      <w:proofErr w:type="spellEnd"/>
      <w:r w:rsidRPr="004A7C6A">
        <w:rPr>
          <w:rFonts w:cs="Times New Roman"/>
          <w:sz w:val="28"/>
          <w:szCs w:val="28"/>
          <w:lang w:val="en-US"/>
        </w:rPr>
        <w:t xml:space="preserve"> (</w:t>
      </w:r>
      <w:proofErr w:type="spellStart"/>
      <w:r w:rsidRPr="006313C8">
        <w:rPr>
          <w:rFonts w:cs="Times New Roman"/>
          <w:sz w:val="28"/>
          <w:szCs w:val="28"/>
          <w:lang w:val="ru-RU"/>
        </w:rPr>
        <w:t>Азаматтық</w:t>
      </w:r>
      <w:proofErr w:type="spellEnd"/>
      <w:r w:rsidRPr="004A7C6A">
        <w:rPr>
          <w:rFonts w:cs="Times New Roman"/>
          <w:sz w:val="28"/>
          <w:szCs w:val="28"/>
          <w:lang w:val="en-US"/>
        </w:rPr>
        <w:t xml:space="preserve"> </w:t>
      </w:r>
      <w:proofErr w:type="spellStart"/>
      <w:r w:rsidRPr="006313C8">
        <w:rPr>
          <w:rFonts w:cs="Times New Roman"/>
          <w:sz w:val="28"/>
          <w:szCs w:val="28"/>
          <w:lang w:val="ru-RU"/>
        </w:rPr>
        <w:t>және</w:t>
      </w:r>
      <w:proofErr w:type="spellEnd"/>
      <w:r w:rsidRPr="004A7C6A">
        <w:rPr>
          <w:rFonts w:cs="Times New Roman"/>
          <w:sz w:val="28"/>
          <w:szCs w:val="28"/>
          <w:lang w:val="en-US"/>
        </w:rPr>
        <w:t xml:space="preserve"> </w:t>
      </w:r>
      <w:proofErr w:type="spellStart"/>
      <w:r w:rsidRPr="006313C8">
        <w:rPr>
          <w:rFonts w:cs="Times New Roman"/>
          <w:sz w:val="28"/>
          <w:szCs w:val="28"/>
          <w:lang w:val="ru-RU"/>
        </w:rPr>
        <w:t>саяси</w:t>
      </w:r>
      <w:proofErr w:type="spellEnd"/>
      <w:r w:rsidRPr="004A7C6A">
        <w:rPr>
          <w:rFonts w:cs="Times New Roman"/>
          <w:sz w:val="28"/>
          <w:szCs w:val="28"/>
          <w:lang w:val="en-US"/>
        </w:rPr>
        <w:t xml:space="preserve"> </w:t>
      </w:r>
      <w:proofErr w:type="spellStart"/>
      <w:r w:rsidRPr="006313C8">
        <w:rPr>
          <w:rFonts w:cs="Times New Roman"/>
          <w:sz w:val="28"/>
          <w:szCs w:val="28"/>
          <w:lang w:val="ru-RU"/>
        </w:rPr>
        <w:t>құқықтар</w:t>
      </w:r>
      <w:proofErr w:type="spellEnd"/>
      <w:r w:rsidRPr="004A7C6A">
        <w:rPr>
          <w:rFonts w:cs="Times New Roman"/>
          <w:sz w:val="28"/>
          <w:szCs w:val="28"/>
          <w:lang w:val="en-US"/>
        </w:rPr>
        <w:t xml:space="preserve"> </w:t>
      </w:r>
      <w:proofErr w:type="spellStart"/>
      <w:r w:rsidRPr="006313C8">
        <w:rPr>
          <w:rFonts w:cs="Times New Roman"/>
          <w:sz w:val="28"/>
          <w:szCs w:val="28"/>
          <w:lang w:val="ru-RU"/>
        </w:rPr>
        <w:t>туралы</w:t>
      </w:r>
      <w:proofErr w:type="spellEnd"/>
      <w:r w:rsidRPr="004A7C6A">
        <w:rPr>
          <w:rFonts w:cs="Times New Roman"/>
          <w:sz w:val="28"/>
          <w:szCs w:val="28"/>
          <w:lang w:val="en-US"/>
        </w:rPr>
        <w:t xml:space="preserve"> </w:t>
      </w:r>
      <w:proofErr w:type="spellStart"/>
      <w:r w:rsidRPr="006313C8">
        <w:rPr>
          <w:rFonts w:cs="Times New Roman"/>
          <w:sz w:val="28"/>
          <w:szCs w:val="28"/>
          <w:lang w:val="ru-RU"/>
        </w:rPr>
        <w:t>халықаралық</w:t>
      </w:r>
      <w:proofErr w:type="spellEnd"/>
      <w:r w:rsidRPr="004A7C6A">
        <w:rPr>
          <w:rFonts w:cs="Times New Roman"/>
          <w:sz w:val="28"/>
          <w:szCs w:val="28"/>
          <w:lang w:val="en-US"/>
        </w:rPr>
        <w:t xml:space="preserve"> </w:t>
      </w:r>
      <w:r w:rsidRPr="006313C8">
        <w:rPr>
          <w:rFonts w:cs="Times New Roman"/>
          <w:sz w:val="28"/>
          <w:szCs w:val="28"/>
          <w:lang w:val="ru-RU"/>
        </w:rPr>
        <w:t>пакт</w:t>
      </w:r>
      <w:r w:rsidRPr="004A7C6A">
        <w:rPr>
          <w:rFonts w:cs="Times New Roman"/>
          <w:sz w:val="28"/>
          <w:szCs w:val="28"/>
          <w:lang w:val="en-US"/>
        </w:rPr>
        <w:t xml:space="preserve">) // http://egov.kz/cms/ru/law/list/O110000000519.08.2011. </w:t>
      </w:r>
      <w:r w:rsidRPr="006313C8">
        <w:rPr>
          <w:rFonts w:cs="Times New Roman"/>
          <w:sz w:val="28"/>
          <w:szCs w:val="28"/>
          <w:lang w:val="ru-RU"/>
        </w:rPr>
        <w:t>(</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25 </w:t>
      </w:r>
      <w:proofErr w:type="spellStart"/>
      <w:r w:rsidRPr="006313C8">
        <w:rPr>
          <w:rFonts w:cs="Times New Roman"/>
          <w:sz w:val="28"/>
          <w:szCs w:val="28"/>
          <w:lang w:val="ru-RU"/>
        </w:rPr>
        <w:t>қазан</w:t>
      </w:r>
      <w:proofErr w:type="spellEnd"/>
      <w:r w:rsidRPr="006313C8">
        <w:rPr>
          <w:rFonts w:cs="Times New Roman"/>
          <w:sz w:val="28"/>
          <w:szCs w:val="28"/>
          <w:lang w:val="ru-RU"/>
        </w:rPr>
        <w:t>).</w:t>
      </w:r>
    </w:p>
    <w:p w14:paraId="491A9445"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r w:rsidRPr="006313C8">
        <w:rPr>
          <w:rFonts w:cs="Times New Roman"/>
          <w:sz w:val="28"/>
          <w:szCs w:val="28"/>
          <w:lang w:val="ru-RU"/>
        </w:rPr>
        <w:t xml:space="preserve">Сарсембаев М.А. Критический анализ замечаний заключительного Документа Комитета ООН по правам человека (2011 </w:t>
      </w:r>
      <w:proofErr w:type="spellStart"/>
      <w:r w:rsidRPr="006313C8">
        <w:rPr>
          <w:rFonts w:cs="Times New Roman"/>
          <w:sz w:val="28"/>
          <w:szCs w:val="28"/>
          <w:lang w:val="ru-RU"/>
        </w:rPr>
        <w:t>жыл</w:t>
      </w:r>
      <w:proofErr w:type="spellEnd"/>
      <w:r w:rsidRPr="006313C8">
        <w:rPr>
          <w:rFonts w:cs="Times New Roman"/>
          <w:sz w:val="28"/>
          <w:szCs w:val="28"/>
          <w:lang w:val="ru-RU"/>
        </w:rPr>
        <w:t xml:space="preserve"> 19 </w:t>
      </w:r>
      <w:proofErr w:type="spellStart"/>
      <w:r w:rsidRPr="006313C8">
        <w:rPr>
          <w:rFonts w:cs="Times New Roman"/>
          <w:sz w:val="28"/>
          <w:szCs w:val="28"/>
          <w:lang w:val="ru-RU"/>
        </w:rPr>
        <w:t>тамыз</w:t>
      </w:r>
      <w:proofErr w:type="spellEnd"/>
      <w:r w:rsidRPr="006313C8">
        <w:rPr>
          <w:rFonts w:cs="Times New Roman"/>
          <w:sz w:val="28"/>
          <w:szCs w:val="28"/>
          <w:lang w:val="ru-RU"/>
        </w:rPr>
        <w:t>) // Хождение в ООН. Комитет ООН по правам человека: ощущения, впечатления, анализ / М.А. Сарсембаев. – Астана: КГ «</w:t>
      </w:r>
      <w:proofErr w:type="spellStart"/>
      <w:r w:rsidRPr="006313C8">
        <w:rPr>
          <w:rFonts w:cs="Times New Roman"/>
          <w:sz w:val="28"/>
          <w:szCs w:val="28"/>
          <w:lang w:val="ru-RU"/>
        </w:rPr>
        <w:t>Болашақ</w:t>
      </w:r>
      <w:proofErr w:type="spellEnd"/>
      <w:r w:rsidRPr="006313C8">
        <w:rPr>
          <w:rFonts w:cs="Times New Roman"/>
          <w:sz w:val="28"/>
          <w:szCs w:val="28"/>
          <w:lang w:val="ru-RU"/>
        </w:rPr>
        <w:t xml:space="preserve">», 2014. – 409-436 </w:t>
      </w:r>
      <w:proofErr w:type="spellStart"/>
      <w:r w:rsidRPr="006313C8">
        <w:rPr>
          <w:rFonts w:cs="Times New Roman"/>
          <w:sz w:val="28"/>
          <w:szCs w:val="28"/>
          <w:lang w:val="ru-RU"/>
        </w:rPr>
        <w:t>бб</w:t>
      </w:r>
      <w:proofErr w:type="spellEnd"/>
      <w:r w:rsidRPr="006313C8">
        <w:rPr>
          <w:rFonts w:cs="Times New Roman"/>
          <w:sz w:val="28"/>
          <w:szCs w:val="28"/>
          <w:lang w:val="ru-RU"/>
        </w:rPr>
        <w:t>.</w:t>
      </w:r>
    </w:p>
    <w:p w14:paraId="1BB6EF70"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r w:rsidRPr="006313C8">
        <w:rPr>
          <w:rFonts w:cs="Times New Roman"/>
          <w:sz w:val="28"/>
          <w:szCs w:val="28"/>
          <w:lang w:val="ru-RU"/>
        </w:rPr>
        <w:t xml:space="preserve">Сол </w:t>
      </w:r>
      <w:proofErr w:type="spellStart"/>
      <w:r w:rsidRPr="006313C8">
        <w:rPr>
          <w:rFonts w:cs="Times New Roman"/>
          <w:sz w:val="28"/>
          <w:szCs w:val="28"/>
          <w:lang w:val="ru-RU"/>
        </w:rPr>
        <w:t>жерде</w:t>
      </w:r>
      <w:proofErr w:type="spellEnd"/>
      <w:r w:rsidRPr="006313C8">
        <w:rPr>
          <w:rFonts w:cs="Times New Roman"/>
          <w:sz w:val="28"/>
          <w:szCs w:val="28"/>
          <w:lang w:val="ru-RU"/>
        </w:rPr>
        <w:t xml:space="preserve">, 407-409 </w:t>
      </w:r>
      <w:proofErr w:type="spellStart"/>
      <w:r w:rsidRPr="006313C8">
        <w:rPr>
          <w:rFonts w:cs="Times New Roman"/>
          <w:sz w:val="28"/>
          <w:szCs w:val="28"/>
          <w:lang w:val="ru-RU"/>
        </w:rPr>
        <w:t>бб</w:t>
      </w:r>
      <w:proofErr w:type="spellEnd"/>
      <w:r w:rsidRPr="006313C8">
        <w:rPr>
          <w:rFonts w:cs="Times New Roman"/>
          <w:sz w:val="28"/>
          <w:szCs w:val="28"/>
          <w:lang w:val="ru-RU"/>
        </w:rPr>
        <w:t>.</w:t>
      </w:r>
    </w:p>
    <w:p w14:paraId="540C6365"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Jus</w:t>
      </w:r>
      <w:proofErr w:type="spellEnd"/>
      <w:r w:rsidRPr="006313C8">
        <w:rPr>
          <w:rFonts w:cs="Times New Roman"/>
          <w:sz w:val="28"/>
          <w:szCs w:val="28"/>
          <w:lang w:val="ru-RU"/>
        </w:rPr>
        <w:t xml:space="preserve"> </w:t>
      </w:r>
      <w:proofErr w:type="spellStart"/>
      <w:r w:rsidRPr="006313C8">
        <w:rPr>
          <w:rFonts w:cs="Times New Roman"/>
          <w:sz w:val="28"/>
          <w:szCs w:val="28"/>
          <w:lang w:val="ru-RU"/>
        </w:rPr>
        <w:t>cogens</w:t>
      </w:r>
      <w:proofErr w:type="spellEnd"/>
      <w:r w:rsidRPr="006313C8">
        <w:rPr>
          <w:rFonts w:cs="Times New Roman"/>
          <w:sz w:val="28"/>
          <w:szCs w:val="28"/>
          <w:lang w:val="ru-RU"/>
        </w:rPr>
        <w:t xml:space="preserve"> —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құқықтың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императивтік</w:t>
      </w:r>
      <w:proofErr w:type="spellEnd"/>
      <w:r w:rsidRPr="006313C8">
        <w:rPr>
          <w:rFonts w:cs="Times New Roman"/>
          <w:sz w:val="28"/>
          <w:szCs w:val="28"/>
          <w:lang w:val="ru-RU"/>
        </w:rPr>
        <w:t xml:space="preserve"> </w:t>
      </w:r>
      <w:proofErr w:type="spellStart"/>
      <w:r w:rsidRPr="006313C8">
        <w:rPr>
          <w:rFonts w:cs="Times New Roman"/>
          <w:sz w:val="28"/>
          <w:szCs w:val="28"/>
          <w:lang w:val="ru-RU"/>
        </w:rPr>
        <w:t>нормасы</w:t>
      </w:r>
      <w:proofErr w:type="spellEnd"/>
      <w:r w:rsidRPr="006313C8">
        <w:rPr>
          <w:rFonts w:cs="Times New Roman"/>
          <w:sz w:val="28"/>
          <w:szCs w:val="28"/>
          <w:lang w:val="ru-RU"/>
        </w:rPr>
        <w:t xml:space="preserve"> // http://interlaws.ru/jus-cogens-imperativnaja-norma-mezhdunarodnogo-prava/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9 </w:t>
      </w:r>
      <w:proofErr w:type="spellStart"/>
      <w:r w:rsidRPr="006313C8">
        <w:rPr>
          <w:rFonts w:cs="Times New Roman"/>
          <w:sz w:val="28"/>
          <w:szCs w:val="28"/>
          <w:lang w:val="ru-RU"/>
        </w:rPr>
        <w:t>қараша</w:t>
      </w:r>
      <w:proofErr w:type="spellEnd"/>
      <w:r w:rsidRPr="006313C8">
        <w:rPr>
          <w:rFonts w:cs="Times New Roman"/>
          <w:sz w:val="28"/>
          <w:szCs w:val="28"/>
          <w:lang w:val="ru-RU"/>
        </w:rPr>
        <w:t>).</w:t>
      </w:r>
    </w:p>
    <w:p w14:paraId="7A4DED02"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lastRenderedPageBreak/>
        <w:t>Біріккен</w:t>
      </w:r>
      <w:proofErr w:type="spellEnd"/>
      <w:r w:rsidRPr="006313C8">
        <w:rPr>
          <w:rFonts w:cs="Times New Roman"/>
          <w:sz w:val="28"/>
          <w:szCs w:val="28"/>
          <w:lang w:val="ru-RU"/>
        </w:rPr>
        <w:t xml:space="preserve"> </w:t>
      </w:r>
      <w:proofErr w:type="spellStart"/>
      <w:r w:rsidRPr="006313C8">
        <w:rPr>
          <w:rFonts w:cs="Times New Roman"/>
          <w:sz w:val="28"/>
          <w:szCs w:val="28"/>
          <w:lang w:val="ru-RU"/>
        </w:rPr>
        <w:t>Ұлттар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Ұйымы</w:t>
      </w:r>
      <w:proofErr w:type="spellEnd"/>
      <w:r w:rsidRPr="006313C8">
        <w:rPr>
          <w:rFonts w:cs="Times New Roman"/>
          <w:sz w:val="28"/>
          <w:szCs w:val="28"/>
          <w:lang w:val="ru-RU"/>
        </w:rPr>
        <w:t xml:space="preserve">.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комиссиясының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баяндамасы</w:t>
      </w:r>
      <w:proofErr w:type="spellEnd"/>
      <w:r w:rsidRPr="006313C8">
        <w:rPr>
          <w:rFonts w:cs="Times New Roman"/>
          <w:sz w:val="28"/>
          <w:szCs w:val="28"/>
          <w:lang w:val="ru-RU"/>
        </w:rPr>
        <w:t xml:space="preserve">. </w:t>
      </w:r>
      <w:proofErr w:type="spellStart"/>
      <w:r w:rsidRPr="006313C8">
        <w:rPr>
          <w:rFonts w:cs="Times New Roman"/>
          <w:sz w:val="28"/>
          <w:szCs w:val="28"/>
          <w:lang w:val="ru-RU"/>
        </w:rPr>
        <w:t>Алпыс</w:t>
      </w:r>
      <w:proofErr w:type="spellEnd"/>
      <w:r w:rsidRPr="006313C8">
        <w:rPr>
          <w:rFonts w:cs="Times New Roman"/>
          <w:sz w:val="28"/>
          <w:szCs w:val="28"/>
          <w:lang w:val="ru-RU"/>
        </w:rPr>
        <w:t xml:space="preserve"> </w:t>
      </w:r>
      <w:proofErr w:type="spellStart"/>
      <w:r w:rsidRPr="006313C8">
        <w:rPr>
          <w:rFonts w:cs="Times New Roman"/>
          <w:sz w:val="28"/>
          <w:szCs w:val="28"/>
          <w:lang w:val="ru-RU"/>
        </w:rPr>
        <w:t>тоғызыншы</w:t>
      </w:r>
      <w:proofErr w:type="spellEnd"/>
      <w:r w:rsidRPr="006313C8">
        <w:rPr>
          <w:rFonts w:cs="Times New Roman"/>
          <w:sz w:val="28"/>
          <w:szCs w:val="28"/>
          <w:lang w:val="ru-RU"/>
        </w:rPr>
        <w:t xml:space="preserve"> сессия (2017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 </w:t>
      </w:r>
      <w:proofErr w:type="spellStart"/>
      <w:r w:rsidRPr="006313C8">
        <w:rPr>
          <w:rFonts w:cs="Times New Roman"/>
          <w:sz w:val="28"/>
          <w:szCs w:val="28"/>
          <w:lang w:val="ru-RU"/>
        </w:rPr>
        <w:t>мамыр</w:t>
      </w:r>
      <w:proofErr w:type="spellEnd"/>
      <w:r w:rsidRPr="006313C8">
        <w:rPr>
          <w:rFonts w:cs="Times New Roman"/>
          <w:sz w:val="28"/>
          <w:szCs w:val="28"/>
          <w:lang w:val="ru-RU"/>
        </w:rPr>
        <w:t xml:space="preserve"> – 2 </w:t>
      </w:r>
      <w:proofErr w:type="spellStart"/>
      <w:r w:rsidRPr="006313C8">
        <w:rPr>
          <w:rFonts w:cs="Times New Roman"/>
          <w:sz w:val="28"/>
          <w:szCs w:val="28"/>
          <w:lang w:val="ru-RU"/>
        </w:rPr>
        <w:t>маусым</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3 </w:t>
      </w:r>
      <w:proofErr w:type="spellStart"/>
      <w:r w:rsidRPr="006313C8">
        <w:rPr>
          <w:rFonts w:cs="Times New Roman"/>
          <w:sz w:val="28"/>
          <w:szCs w:val="28"/>
          <w:lang w:val="ru-RU"/>
        </w:rPr>
        <w:t>шілде</w:t>
      </w:r>
      <w:proofErr w:type="spellEnd"/>
      <w:r w:rsidRPr="006313C8">
        <w:rPr>
          <w:rFonts w:cs="Times New Roman"/>
          <w:sz w:val="28"/>
          <w:szCs w:val="28"/>
          <w:lang w:val="ru-RU"/>
        </w:rPr>
        <w:t xml:space="preserve"> – 4 </w:t>
      </w:r>
      <w:proofErr w:type="spellStart"/>
      <w:r w:rsidRPr="006313C8">
        <w:rPr>
          <w:rFonts w:cs="Times New Roman"/>
          <w:sz w:val="28"/>
          <w:szCs w:val="28"/>
          <w:lang w:val="ru-RU"/>
        </w:rPr>
        <w:t>тамыз</w:t>
      </w:r>
      <w:proofErr w:type="spellEnd"/>
      <w:r w:rsidRPr="006313C8">
        <w:rPr>
          <w:rFonts w:cs="Times New Roman"/>
          <w:sz w:val="28"/>
          <w:szCs w:val="28"/>
          <w:lang w:val="ru-RU"/>
        </w:rPr>
        <w:t>) // https://undocs.org/ru/A/72/10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17 </w:t>
      </w:r>
      <w:proofErr w:type="spellStart"/>
      <w:r w:rsidRPr="006313C8">
        <w:rPr>
          <w:rFonts w:cs="Times New Roman"/>
          <w:sz w:val="28"/>
          <w:szCs w:val="28"/>
          <w:lang w:val="ru-RU"/>
        </w:rPr>
        <w:t>қараша</w:t>
      </w:r>
      <w:proofErr w:type="spellEnd"/>
      <w:r w:rsidRPr="006313C8">
        <w:rPr>
          <w:rFonts w:cs="Times New Roman"/>
          <w:sz w:val="28"/>
          <w:szCs w:val="28"/>
          <w:lang w:val="ru-RU"/>
        </w:rPr>
        <w:t>).</w:t>
      </w:r>
    </w:p>
    <w:p w14:paraId="1A8A6555"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Біріккен</w:t>
      </w:r>
      <w:proofErr w:type="spellEnd"/>
      <w:r w:rsidRPr="006313C8">
        <w:rPr>
          <w:rFonts w:cs="Times New Roman"/>
          <w:sz w:val="28"/>
          <w:szCs w:val="28"/>
          <w:lang w:val="ru-RU"/>
        </w:rPr>
        <w:t xml:space="preserve"> </w:t>
      </w:r>
      <w:proofErr w:type="spellStart"/>
      <w:r w:rsidRPr="006313C8">
        <w:rPr>
          <w:rFonts w:cs="Times New Roman"/>
          <w:sz w:val="28"/>
          <w:szCs w:val="28"/>
          <w:lang w:val="ru-RU"/>
        </w:rPr>
        <w:t>Ұлттар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Ұйымының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Жарғысы</w:t>
      </w:r>
      <w:proofErr w:type="spellEnd"/>
      <w:r w:rsidRPr="006313C8">
        <w:rPr>
          <w:rFonts w:cs="Times New Roman"/>
          <w:sz w:val="28"/>
          <w:szCs w:val="28"/>
          <w:lang w:val="ru-RU"/>
        </w:rPr>
        <w:t xml:space="preserve"> // Адам </w:t>
      </w:r>
      <w:proofErr w:type="spellStart"/>
      <w:r w:rsidRPr="006313C8">
        <w:rPr>
          <w:rFonts w:cs="Times New Roman"/>
          <w:sz w:val="28"/>
          <w:szCs w:val="28"/>
          <w:lang w:val="ru-RU"/>
        </w:rPr>
        <w:t>құқықтары</w:t>
      </w:r>
      <w:proofErr w:type="spellEnd"/>
      <w:r w:rsidRPr="006313C8">
        <w:rPr>
          <w:rFonts w:cs="Times New Roman"/>
          <w:sz w:val="28"/>
          <w:szCs w:val="28"/>
          <w:lang w:val="ru-RU"/>
        </w:rPr>
        <w:t xml:space="preserve"> </w:t>
      </w:r>
      <w:proofErr w:type="spellStart"/>
      <w:r w:rsidRPr="006313C8">
        <w:rPr>
          <w:rFonts w:cs="Times New Roman"/>
          <w:sz w:val="28"/>
          <w:szCs w:val="28"/>
          <w:lang w:val="ru-RU"/>
        </w:rPr>
        <w:t>туралы</w:t>
      </w:r>
      <w:proofErr w:type="spellEnd"/>
      <w:r w:rsidRPr="006313C8">
        <w:rPr>
          <w:rFonts w:cs="Times New Roman"/>
          <w:sz w:val="28"/>
          <w:szCs w:val="28"/>
          <w:lang w:val="ru-RU"/>
        </w:rPr>
        <w:t xml:space="preserve">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актілер</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Құжаттар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жинағы</w:t>
      </w:r>
      <w:proofErr w:type="spellEnd"/>
      <w:r w:rsidRPr="006313C8">
        <w:rPr>
          <w:rFonts w:cs="Times New Roman"/>
          <w:sz w:val="28"/>
          <w:szCs w:val="28"/>
          <w:lang w:val="ru-RU"/>
        </w:rPr>
        <w:t xml:space="preserve">. – М.: НОРМА-ИНФРА М </w:t>
      </w:r>
      <w:proofErr w:type="spellStart"/>
      <w:r w:rsidRPr="006313C8">
        <w:rPr>
          <w:rFonts w:cs="Times New Roman"/>
          <w:sz w:val="28"/>
          <w:szCs w:val="28"/>
          <w:lang w:val="ru-RU"/>
        </w:rPr>
        <w:t>баспагерлік</w:t>
      </w:r>
      <w:proofErr w:type="spellEnd"/>
      <w:r w:rsidRPr="006313C8">
        <w:rPr>
          <w:rFonts w:cs="Times New Roman"/>
          <w:sz w:val="28"/>
          <w:szCs w:val="28"/>
          <w:lang w:val="ru-RU"/>
        </w:rPr>
        <w:t xml:space="preserve"> </w:t>
      </w:r>
      <w:proofErr w:type="spellStart"/>
      <w:r w:rsidRPr="006313C8">
        <w:rPr>
          <w:rFonts w:cs="Times New Roman"/>
          <w:sz w:val="28"/>
          <w:szCs w:val="28"/>
          <w:lang w:val="ru-RU"/>
        </w:rPr>
        <w:t>тобы</w:t>
      </w:r>
      <w:proofErr w:type="spellEnd"/>
      <w:r w:rsidRPr="006313C8">
        <w:rPr>
          <w:rFonts w:cs="Times New Roman"/>
          <w:sz w:val="28"/>
          <w:szCs w:val="28"/>
          <w:lang w:val="ru-RU"/>
        </w:rPr>
        <w:t>, 1998. – 784 б.</w:t>
      </w:r>
    </w:p>
    <w:p w14:paraId="4A5E2E3E"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Қараңыз</w:t>
      </w:r>
      <w:proofErr w:type="spellEnd"/>
      <w:r w:rsidRPr="006313C8">
        <w:rPr>
          <w:rFonts w:cs="Times New Roman"/>
          <w:sz w:val="28"/>
          <w:szCs w:val="28"/>
          <w:lang w:val="ru-RU"/>
        </w:rPr>
        <w:t xml:space="preserve">, </w:t>
      </w:r>
      <w:proofErr w:type="spellStart"/>
      <w:r w:rsidRPr="006313C8">
        <w:rPr>
          <w:rFonts w:cs="Times New Roman"/>
          <w:sz w:val="28"/>
          <w:szCs w:val="28"/>
          <w:lang w:val="ru-RU"/>
        </w:rPr>
        <w:t>мысалы</w:t>
      </w:r>
      <w:proofErr w:type="spellEnd"/>
      <w:r w:rsidRPr="006313C8">
        <w:rPr>
          <w:rFonts w:cs="Times New Roman"/>
          <w:sz w:val="28"/>
          <w:szCs w:val="28"/>
          <w:lang w:val="ru-RU"/>
        </w:rPr>
        <w:t xml:space="preserve">: В. Зорькин. Предел уступчивости // </w:t>
      </w:r>
      <w:proofErr w:type="spellStart"/>
      <w:r w:rsidRPr="006313C8">
        <w:rPr>
          <w:rFonts w:cs="Times New Roman"/>
          <w:sz w:val="28"/>
          <w:szCs w:val="28"/>
          <w:lang w:val="ru-RU"/>
        </w:rPr>
        <w:t>Ресейлік</w:t>
      </w:r>
      <w:proofErr w:type="spellEnd"/>
      <w:r w:rsidRPr="006313C8">
        <w:rPr>
          <w:rFonts w:cs="Times New Roman"/>
          <w:sz w:val="28"/>
          <w:szCs w:val="28"/>
          <w:lang w:val="ru-RU"/>
        </w:rPr>
        <w:t xml:space="preserve"> газет. - </w:t>
      </w:r>
      <w:proofErr w:type="spellStart"/>
      <w:r w:rsidRPr="006313C8">
        <w:rPr>
          <w:rFonts w:cs="Times New Roman"/>
          <w:sz w:val="28"/>
          <w:szCs w:val="28"/>
          <w:lang w:val="ru-RU"/>
        </w:rPr>
        <w:t>Федералды</w:t>
      </w:r>
      <w:proofErr w:type="spellEnd"/>
      <w:r w:rsidRPr="006313C8">
        <w:rPr>
          <w:rFonts w:cs="Times New Roman"/>
          <w:sz w:val="28"/>
          <w:szCs w:val="28"/>
          <w:lang w:val="ru-RU"/>
        </w:rPr>
        <w:t xml:space="preserve"> </w:t>
      </w:r>
      <w:proofErr w:type="spellStart"/>
      <w:r w:rsidRPr="006313C8">
        <w:rPr>
          <w:rFonts w:cs="Times New Roman"/>
          <w:sz w:val="28"/>
          <w:szCs w:val="28"/>
          <w:lang w:val="ru-RU"/>
        </w:rPr>
        <w:t>шығарылым</w:t>
      </w:r>
      <w:proofErr w:type="spellEnd"/>
      <w:r w:rsidRPr="006313C8">
        <w:rPr>
          <w:rFonts w:cs="Times New Roman"/>
          <w:sz w:val="28"/>
          <w:szCs w:val="28"/>
          <w:lang w:val="ru-RU"/>
        </w:rPr>
        <w:t xml:space="preserve"> №5325 (246) 29.10.2010 // http://www.coe.mid.ru/doc/Zorkin.htm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2020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8 </w:t>
      </w:r>
      <w:proofErr w:type="spellStart"/>
      <w:r w:rsidRPr="006313C8">
        <w:rPr>
          <w:rFonts w:cs="Times New Roman"/>
          <w:sz w:val="28"/>
          <w:szCs w:val="28"/>
          <w:lang w:val="ru-RU"/>
        </w:rPr>
        <w:t>қыркүйек</w:t>
      </w:r>
      <w:proofErr w:type="spellEnd"/>
      <w:r w:rsidRPr="006313C8">
        <w:rPr>
          <w:rFonts w:cs="Times New Roman"/>
          <w:sz w:val="28"/>
          <w:szCs w:val="28"/>
          <w:lang w:val="ru-RU"/>
        </w:rPr>
        <w:t>).</w:t>
      </w:r>
    </w:p>
    <w:p w14:paraId="1A20DB7D"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r w:rsidRPr="006313C8">
        <w:rPr>
          <w:rFonts w:cs="Times New Roman"/>
          <w:sz w:val="28"/>
          <w:szCs w:val="28"/>
          <w:lang w:val="ru-RU"/>
        </w:rPr>
        <w:t xml:space="preserve">Манов Г.Н. Признаки государства: новое прочтение // </w:t>
      </w:r>
      <w:proofErr w:type="spellStart"/>
      <w:r w:rsidRPr="006313C8">
        <w:rPr>
          <w:rFonts w:cs="Times New Roman"/>
          <w:sz w:val="28"/>
          <w:szCs w:val="28"/>
          <w:lang w:val="ru-RU"/>
        </w:rPr>
        <w:t>Мемлекет</w:t>
      </w:r>
      <w:proofErr w:type="spellEnd"/>
      <w:r w:rsidRPr="006313C8">
        <w:rPr>
          <w:rFonts w:cs="Times New Roman"/>
          <w:sz w:val="28"/>
          <w:szCs w:val="28"/>
          <w:lang w:val="ru-RU"/>
        </w:rPr>
        <w:t xml:space="preserve"> </w:t>
      </w:r>
      <w:proofErr w:type="spellStart"/>
      <w:r w:rsidRPr="006313C8">
        <w:rPr>
          <w:rFonts w:cs="Times New Roman"/>
          <w:sz w:val="28"/>
          <w:szCs w:val="28"/>
          <w:lang w:val="ru-RU"/>
        </w:rPr>
        <w:t>теориясының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саяси</w:t>
      </w:r>
      <w:proofErr w:type="spellEnd"/>
      <w:r w:rsidRPr="006313C8">
        <w:rPr>
          <w:rFonts w:cs="Times New Roman"/>
          <w:sz w:val="28"/>
          <w:szCs w:val="28"/>
          <w:lang w:val="ru-RU"/>
        </w:rPr>
        <w:t xml:space="preserve"> </w:t>
      </w:r>
      <w:proofErr w:type="spellStart"/>
      <w:r w:rsidRPr="006313C8">
        <w:rPr>
          <w:rFonts w:cs="Times New Roman"/>
          <w:sz w:val="28"/>
          <w:szCs w:val="28"/>
          <w:lang w:val="ru-RU"/>
        </w:rPr>
        <w:t>мәселелері</w:t>
      </w:r>
      <w:proofErr w:type="spellEnd"/>
      <w:r w:rsidRPr="006313C8">
        <w:rPr>
          <w:rFonts w:cs="Times New Roman"/>
          <w:sz w:val="28"/>
          <w:szCs w:val="28"/>
          <w:lang w:val="ru-RU"/>
        </w:rPr>
        <w:t>. – М., 1993. – 96 б.</w:t>
      </w:r>
    </w:p>
    <w:p w14:paraId="79911184"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r w:rsidRPr="006313C8">
        <w:rPr>
          <w:rFonts w:cs="Times New Roman"/>
          <w:sz w:val="28"/>
          <w:szCs w:val="28"/>
          <w:lang w:val="ru-RU"/>
        </w:rPr>
        <w:t xml:space="preserve"> </w:t>
      </w:r>
      <w:proofErr w:type="spellStart"/>
      <w:r w:rsidRPr="006313C8">
        <w:rPr>
          <w:rFonts w:cs="Times New Roman"/>
          <w:sz w:val="28"/>
          <w:szCs w:val="28"/>
          <w:lang w:val="ru-RU"/>
        </w:rPr>
        <w:t>Азаматтық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саяси</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туралы</w:t>
      </w:r>
      <w:proofErr w:type="spellEnd"/>
      <w:r w:rsidRPr="006313C8">
        <w:rPr>
          <w:rFonts w:cs="Times New Roman"/>
          <w:sz w:val="28"/>
          <w:szCs w:val="28"/>
          <w:lang w:val="ru-RU"/>
        </w:rPr>
        <w:t xml:space="preserve">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пакт. 1966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16 </w:t>
      </w:r>
      <w:proofErr w:type="spellStart"/>
      <w:r w:rsidRPr="006313C8">
        <w:rPr>
          <w:rFonts w:cs="Times New Roman"/>
          <w:sz w:val="28"/>
          <w:szCs w:val="28"/>
          <w:lang w:val="ru-RU"/>
        </w:rPr>
        <w:t>желтоқсанда</w:t>
      </w:r>
      <w:proofErr w:type="spellEnd"/>
      <w:r w:rsidRPr="006313C8">
        <w:rPr>
          <w:rFonts w:cs="Times New Roman"/>
          <w:sz w:val="28"/>
          <w:szCs w:val="28"/>
          <w:lang w:val="ru-RU"/>
        </w:rPr>
        <w:t xml:space="preserve"> БҰҰ Бас </w:t>
      </w:r>
      <w:proofErr w:type="spellStart"/>
      <w:r w:rsidRPr="006313C8">
        <w:rPr>
          <w:rFonts w:cs="Times New Roman"/>
          <w:sz w:val="28"/>
          <w:szCs w:val="28"/>
          <w:lang w:val="ru-RU"/>
        </w:rPr>
        <w:t>Ассамблеясының</w:t>
      </w:r>
      <w:proofErr w:type="spellEnd"/>
      <w:r w:rsidRPr="006313C8">
        <w:rPr>
          <w:rFonts w:cs="Times New Roman"/>
          <w:sz w:val="28"/>
          <w:szCs w:val="28"/>
          <w:lang w:val="ru-RU"/>
        </w:rPr>
        <w:t xml:space="preserve"> 2200 А (XXI) </w:t>
      </w:r>
      <w:proofErr w:type="spellStart"/>
      <w:r w:rsidRPr="006313C8">
        <w:rPr>
          <w:rFonts w:cs="Times New Roman"/>
          <w:sz w:val="28"/>
          <w:szCs w:val="28"/>
          <w:lang w:val="ru-RU"/>
        </w:rPr>
        <w:t>қарарымен</w:t>
      </w:r>
      <w:proofErr w:type="spellEnd"/>
      <w:r w:rsidRPr="006313C8">
        <w:rPr>
          <w:rFonts w:cs="Times New Roman"/>
          <w:sz w:val="28"/>
          <w:szCs w:val="28"/>
          <w:lang w:val="ru-RU"/>
        </w:rPr>
        <w:t xml:space="preserve"> </w:t>
      </w:r>
      <w:proofErr w:type="spellStart"/>
      <w:r w:rsidRPr="006313C8">
        <w:rPr>
          <w:rFonts w:cs="Times New Roman"/>
          <w:sz w:val="28"/>
          <w:szCs w:val="28"/>
          <w:lang w:val="ru-RU"/>
        </w:rPr>
        <w:t>қабылданған</w:t>
      </w:r>
      <w:proofErr w:type="spellEnd"/>
      <w:r w:rsidRPr="006313C8">
        <w:rPr>
          <w:rFonts w:cs="Times New Roman"/>
          <w:sz w:val="28"/>
          <w:szCs w:val="28"/>
          <w:lang w:val="ru-RU"/>
        </w:rPr>
        <w:t xml:space="preserve">. 1976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23 </w:t>
      </w:r>
      <w:proofErr w:type="spellStart"/>
      <w:r w:rsidRPr="006313C8">
        <w:rPr>
          <w:rFonts w:cs="Times New Roman"/>
          <w:sz w:val="28"/>
          <w:szCs w:val="28"/>
          <w:lang w:val="ru-RU"/>
        </w:rPr>
        <w:t>наурызда</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күшіне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енді</w:t>
      </w:r>
      <w:proofErr w:type="spellEnd"/>
      <w:r w:rsidRPr="006313C8">
        <w:rPr>
          <w:rFonts w:cs="Times New Roman"/>
          <w:sz w:val="28"/>
          <w:szCs w:val="28"/>
          <w:lang w:val="ru-RU"/>
        </w:rPr>
        <w:t xml:space="preserve"> // http://www.un.org/ru/documents/decl_conv/conventions/pactpol.shtml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15 </w:t>
      </w:r>
      <w:proofErr w:type="spellStart"/>
      <w:r w:rsidRPr="006313C8">
        <w:rPr>
          <w:rFonts w:cs="Times New Roman"/>
          <w:sz w:val="28"/>
          <w:szCs w:val="28"/>
          <w:lang w:val="ru-RU"/>
        </w:rPr>
        <w:t>қазан</w:t>
      </w:r>
      <w:proofErr w:type="spellEnd"/>
      <w:r w:rsidRPr="006313C8">
        <w:rPr>
          <w:rFonts w:cs="Times New Roman"/>
          <w:sz w:val="28"/>
          <w:szCs w:val="28"/>
          <w:lang w:val="ru-RU"/>
        </w:rPr>
        <w:t>).</w:t>
      </w:r>
    </w:p>
    <w:p w14:paraId="4D59DD41"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Экономикалық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әлеуметтік</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мәдени</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туралы</w:t>
      </w:r>
      <w:proofErr w:type="spellEnd"/>
      <w:r w:rsidRPr="006313C8">
        <w:rPr>
          <w:rFonts w:cs="Times New Roman"/>
          <w:sz w:val="28"/>
          <w:szCs w:val="28"/>
          <w:lang w:val="ru-RU"/>
        </w:rPr>
        <w:t xml:space="preserve">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пакт (Нью-Йорк, 1966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19 </w:t>
      </w:r>
      <w:proofErr w:type="spellStart"/>
      <w:r w:rsidRPr="006313C8">
        <w:rPr>
          <w:rFonts w:cs="Times New Roman"/>
          <w:sz w:val="28"/>
          <w:szCs w:val="28"/>
          <w:lang w:val="ru-RU"/>
        </w:rPr>
        <w:t>желтоқсан</w:t>
      </w:r>
      <w:proofErr w:type="spellEnd"/>
      <w:r w:rsidRPr="006313C8">
        <w:rPr>
          <w:rFonts w:cs="Times New Roman"/>
          <w:sz w:val="28"/>
          <w:szCs w:val="28"/>
          <w:lang w:val="ru-RU"/>
        </w:rPr>
        <w:t>) // http://www.un.org/ru/documents/decl_conv/conventions/pactecon.shtml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15 </w:t>
      </w:r>
      <w:proofErr w:type="spellStart"/>
      <w:r w:rsidRPr="006313C8">
        <w:rPr>
          <w:rFonts w:cs="Times New Roman"/>
          <w:sz w:val="28"/>
          <w:szCs w:val="28"/>
          <w:lang w:val="ru-RU"/>
        </w:rPr>
        <w:t>қазан</w:t>
      </w:r>
      <w:proofErr w:type="spellEnd"/>
      <w:r w:rsidRPr="006313C8">
        <w:rPr>
          <w:rFonts w:cs="Times New Roman"/>
          <w:sz w:val="28"/>
          <w:szCs w:val="28"/>
          <w:lang w:val="ru-RU"/>
        </w:rPr>
        <w:t>).</w:t>
      </w:r>
    </w:p>
    <w:p w14:paraId="0B89DA76"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r w:rsidRPr="006313C8">
        <w:rPr>
          <w:rFonts w:cs="Times New Roman"/>
          <w:sz w:val="28"/>
          <w:szCs w:val="28"/>
          <w:lang w:val="ru-RU"/>
        </w:rPr>
        <w:t xml:space="preserve">Адам </w:t>
      </w:r>
      <w:proofErr w:type="spellStart"/>
      <w:r w:rsidRPr="006313C8">
        <w:rPr>
          <w:rFonts w:cs="Times New Roman"/>
          <w:sz w:val="28"/>
          <w:szCs w:val="28"/>
          <w:lang w:val="ru-RU"/>
        </w:rPr>
        <w:t>құқықтарының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жалпыға</w:t>
      </w:r>
      <w:proofErr w:type="spellEnd"/>
      <w:r w:rsidRPr="006313C8">
        <w:rPr>
          <w:rFonts w:cs="Times New Roman"/>
          <w:sz w:val="28"/>
          <w:szCs w:val="28"/>
          <w:lang w:val="ru-RU"/>
        </w:rPr>
        <w:t xml:space="preserve"> </w:t>
      </w:r>
      <w:proofErr w:type="spellStart"/>
      <w:r w:rsidRPr="006313C8">
        <w:rPr>
          <w:rFonts w:cs="Times New Roman"/>
          <w:sz w:val="28"/>
          <w:szCs w:val="28"/>
          <w:lang w:val="ru-RU"/>
        </w:rPr>
        <w:t>бірдей</w:t>
      </w:r>
      <w:proofErr w:type="spellEnd"/>
      <w:r w:rsidRPr="006313C8">
        <w:rPr>
          <w:rFonts w:cs="Times New Roman"/>
          <w:sz w:val="28"/>
          <w:szCs w:val="28"/>
          <w:lang w:val="ru-RU"/>
        </w:rPr>
        <w:t xml:space="preserve"> </w:t>
      </w:r>
      <w:proofErr w:type="spellStart"/>
      <w:r w:rsidRPr="006313C8">
        <w:rPr>
          <w:rFonts w:cs="Times New Roman"/>
          <w:sz w:val="28"/>
          <w:szCs w:val="28"/>
          <w:lang w:val="ru-RU"/>
        </w:rPr>
        <w:t>декларациясы</w:t>
      </w:r>
      <w:proofErr w:type="spellEnd"/>
      <w:r w:rsidRPr="006313C8">
        <w:rPr>
          <w:rFonts w:cs="Times New Roman"/>
          <w:sz w:val="28"/>
          <w:szCs w:val="28"/>
          <w:lang w:val="ru-RU"/>
        </w:rPr>
        <w:t xml:space="preserve">. 1948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10 </w:t>
      </w:r>
      <w:proofErr w:type="spellStart"/>
      <w:r w:rsidRPr="006313C8">
        <w:rPr>
          <w:rFonts w:cs="Times New Roman"/>
          <w:sz w:val="28"/>
          <w:szCs w:val="28"/>
          <w:lang w:val="ru-RU"/>
        </w:rPr>
        <w:t>желтоқсанда</w:t>
      </w:r>
      <w:proofErr w:type="spellEnd"/>
      <w:r w:rsidRPr="006313C8">
        <w:rPr>
          <w:rFonts w:cs="Times New Roman"/>
          <w:sz w:val="28"/>
          <w:szCs w:val="28"/>
          <w:lang w:val="ru-RU"/>
        </w:rPr>
        <w:t xml:space="preserve"> БҰҰ Бас </w:t>
      </w:r>
      <w:proofErr w:type="spellStart"/>
      <w:r w:rsidRPr="006313C8">
        <w:rPr>
          <w:rFonts w:cs="Times New Roman"/>
          <w:sz w:val="28"/>
          <w:szCs w:val="28"/>
          <w:lang w:val="ru-RU"/>
        </w:rPr>
        <w:t>Ассамблеясының</w:t>
      </w:r>
      <w:proofErr w:type="spellEnd"/>
      <w:r w:rsidRPr="006313C8">
        <w:rPr>
          <w:rFonts w:cs="Times New Roman"/>
          <w:sz w:val="28"/>
          <w:szCs w:val="28"/>
          <w:lang w:val="ru-RU"/>
        </w:rPr>
        <w:t xml:space="preserve"> 217 А (III) </w:t>
      </w:r>
      <w:proofErr w:type="spellStart"/>
      <w:r w:rsidRPr="006313C8">
        <w:rPr>
          <w:rFonts w:cs="Times New Roman"/>
          <w:sz w:val="28"/>
          <w:szCs w:val="28"/>
          <w:lang w:val="ru-RU"/>
        </w:rPr>
        <w:t>қарарымен</w:t>
      </w:r>
      <w:proofErr w:type="spellEnd"/>
      <w:r w:rsidRPr="006313C8">
        <w:rPr>
          <w:rFonts w:cs="Times New Roman"/>
          <w:sz w:val="28"/>
          <w:szCs w:val="28"/>
          <w:lang w:val="ru-RU"/>
        </w:rPr>
        <w:t xml:space="preserve"> </w:t>
      </w:r>
      <w:proofErr w:type="spellStart"/>
      <w:r w:rsidRPr="006313C8">
        <w:rPr>
          <w:rFonts w:cs="Times New Roman"/>
          <w:sz w:val="28"/>
          <w:szCs w:val="28"/>
          <w:lang w:val="ru-RU"/>
        </w:rPr>
        <w:t>қабылданған</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жарияланған</w:t>
      </w:r>
      <w:proofErr w:type="spellEnd"/>
      <w:r w:rsidRPr="006313C8">
        <w:rPr>
          <w:rFonts w:cs="Times New Roman"/>
          <w:sz w:val="28"/>
          <w:szCs w:val="28"/>
          <w:lang w:val="ru-RU"/>
        </w:rPr>
        <w:t xml:space="preserve"> // http://www.un.org/ru/documents/decl_conv/declarations/declhr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15 </w:t>
      </w:r>
      <w:proofErr w:type="spellStart"/>
      <w:r w:rsidRPr="006313C8">
        <w:rPr>
          <w:rFonts w:cs="Times New Roman"/>
          <w:sz w:val="28"/>
          <w:szCs w:val="28"/>
          <w:lang w:val="ru-RU"/>
        </w:rPr>
        <w:t>қазан</w:t>
      </w:r>
      <w:proofErr w:type="spellEnd"/>
      <w:r w:rsidRPr="006313C8">
        <w:rPr>
          <w:rFonts w:cs="Times New Roman"/>
          <w:sz w:val="28"/>
          <w:szCs w:val="28"/>
          <w:lang w:val="ru-RU"/>
        </w:rPr>
        <w:t>).</w:t>
      </w:r>
    </w:p>
    <w:p w14:paraId="428E9E29"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Азаматтық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саяси</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құқықтар</w:t>
      </w:r>
      <w:proofErr w:type="spellEnd"/>
      <w:r w:rsidRPr="006313C8">
        <w:rPr>
          <w:rFonts w:cs="Times New Roman"/>
          <w:sz w:val="28"/>
          <w:szCs w:val="28"/>
          <w:lang w:val="ru-RU"/>
        </w:rPr>
        <w:t xml:space="preserve"> </w:t>
      </w:r>
      <w:proofErr w:type="spellStart"/>
      <w:r w:rsidRPr="006313C8">
        <w:rPr>
          <w:rFonts w:cs="Times New Roman"/>
          <w:sz w:val="28"/>
          <w:szCs w:val="28"/>
          <w:lang w:val="ru-RU"/>
        </w:rPr>
        <w:t>туралы</w:t>
      </w:r>
      <w:proofErr w:type="spellEnd"/>
      <w:r w:rsidRPr="006313C8">
        <w:rPr>
          <w:rFonts w:cs="Times New Roman"/>
          <w:sz w:val="28"/>
          <w:szCs w:val="28"/>
          <w:lang w:val="ru-RU"/>
        </w:rPr>
        <w:t xml:space="preserve"> </w:t>
      </w:r>
      <w:proofErr w:type="spellStart"/>
      <w:r w:rsidRPr="006313C8">
        <w:rPr>
          <w:rFonts w:cs="Times New Roman"/>
          <w:sz w:val="28"/>
          <w:szCs w:val="28"/>
          <w:lang w:val="ru-RU"/>
        </w:rPr>
        <w:t>халықаралық</w:t>
      </w:r>
      <w:proofErr w:type="spellEnd"/>
      <w:r w:rsidRPr="006313C8">
        <w:rPr>
          <w:rFonts w:cs="Times New Roman"/>
          <w:sz w:val="28"/>
          <w:szCs w:val="28"/>
          <w:lang w:val="ru-RU"/>
        </w:rPr>
        <w:t xml:space="preserve"> пакт </w:t>
      </w:r>
      <w:proofErr w:type="spellStart"/>
      <w:r w:rsidRPr="006313C8">
        <w:rPr>
          <w:rFonts w:cs="Times New Roman"/>
          <w:sz w:val="28"/>
          <w:szCs w:val="28"/>
          <w:lang w:val="ru-RU"/>
        </w:rPr>
        <w:t>ережелерінен</w:t>
      </w:r>
      <w:proofErr w:type="spellEnd"/>
      <w:r w:rsidRPr="006313C8">
        <w:rPr>
          <w:rFonts w:cs="Times New Roman"/>
          <w:sz w:val="28"/>
          <w:szCs w:val="28"/>
          <w:lang w:val="ru-RU"/>
        </w:rPr>
        <w:t xml:space="preserve"> </w:t>
      </w:r>
      <w:proofErr w:type="spellStart"/>
      <w:r w:rsidRPr="006313C8">
        <w:rPr>
          <w:rFonts w:cs="Times New Roman"/>
          <w:sz w:val="28"/>
          <w:szCs w:val="28"/>
          <w:lang w:val="ru-RU"/>
        </w:rPr>
        <w:t>шектеулер</w:t>
      </w:r>
      <w:proofErr w:type="spellEnd"/>
      <w:r w:rsidRPr="006313C8">
        <w:rPr>
          <w:rFonts w:cs="Times New Roman"/>
          <w:sz w:val="28"/>
          <w:szCs w:val="28"/>
          <w:lang w:val="ru-RU"/>
        </w:rPr>
        <w:t xml:space="preserve"> мен </w:t>
      </w:r>
      <w:proofErr w:type="spellStart"/>
      <w:r w:rsidRPr="006313C8">
        <w:rPr>
          <w:rFonts w:cs="Times New Roman"/>
          <w:sz w:val="28"/>
          <w:szCs w:val="28"/>
          <w:lang w:val="ru-RU"/>
        </w:rPr>
        <w:t>шегіністерді</w:t>
      </w:r>
      <w:proofErr w:type="spellEnd"/>
      <w:r w:rsidRPr="006313C8">
        <w:rPr>
          <w:rFonts w:cs="Times New Roman"/>
          <w:sz w:val="28"/>
          <w:szCs w:val="28"/>
          <w:lang w:val="ru-RU"/>
        </w:rPr>
        <w:t xml:space="preserve"> </w:t>
      </w:r>
      <w:proofErr w:type="spellStart"/>
      <w:r w:rsidRPr="006313C8">
        <w:rPr>
          <w:rFonts w:cs="Times New Roman"/>
          <w:sz w:val="28"/>
          <w:szCs w:val="28"/>
          <w:lang w:val="ru-RU"/>
        </w:rPr>
        <w:t>түсіндірудің</w:t>
      </w:r>
      <w:proofErr w:type="spellEnd"/>
      <w:r w:rsidRPr="006313C8">
        <w:rPr>
          <w:rFonts w:cs="Times New Roman"/>
          <w:sz w:val="28"/>
          <w:szCs w:val="28"/>
          <w:lang w:val="ru-RU"/>
        </w:rPr>
        <w:t xml:space="preserve"> </w:t>
      </w:r>
      <w:proofErr w:type="spellStart"/>
      <w:r w:rsidRPr="006313C8">
        <w:rPr>
          <w:rFonts w:cs="Times New Roman"/>
          <w:sz w:val="28"/>
          <w:szCs w:val="28"/>
          <w:lang w:val="ru-RU"/>
        </w:rPr>
        <w:t>Сиракуза</w:t>
      </w:r>
      <w:proofErr w:type="spellEnd"/>
      <w:r w:rsidRPr="006313C8">
        <w:rPr>
          <w:rFonts w:cs="Times New Roman"/>
          <w:sz w:val="28"/>
          <w:szCs w:val="28"/>
          <w:lang w:val="ru-RU"/>
        </w:rPr>
        <w:t xml:space="preserve"> </w:t>
      </w:r>
      <w:proofErr w:type="spellStart"/>
      <w:r w:rsidRPr="006313C8">
        <w:rPr>
          <w:rFonts w:cs="Times New Roman"/>
          <w:sz w:val="28"/>
          <w:szCs w:val="28"/>
          <w:lang w:val="ru-RU"/>
        </w:rPr>
        <w:t>принциптері</w:t>
      </w:r>
      <w:proofErr w:type="spellEnd"/>
      <w:r w:rsidRPr="006313C8">
        <w:rPr>
          <w:rFonts w:cs="Times New Roman"/>
          <w:sz w:val="28"/>
          <w:szCs w:val="28"/>
          <w:lang w:val="ru-RU"/>
        </w:rPr>
        <w:t xml:space="preserve"> (1985). БҰҰ </w:t>
      </w:r>
      <w:proofErr w:type="spellStart"/>
      <w:r w:rsidRPr="006313C8">
        <w:rPr>
          <w:rFonts w:cs="Times New Roman"/>
          <w:sz w:val="28"/>
          <w:szCs w:val="28"/>
          <w:lang w:val="ru-RU"/>
        </w:rPr>
        <w:t>құжаты</w:t>
      </w:r>
      <w:proofErr w:type="spellEnd"/>
      <w:r w:rsidRPr="006313C8">
        <w:rPr>
          <w:rFonts w:cs="Times New Roman"/>
          <w:sz w:val="28"/>
          <w:szCs w:val="28"/>
          <w:lang w:val="ru-RU"/>
        </w:rPr>
        <w:t xml:space="preserve"> E/CN.4/1985/4, </w:t>
      </w:r>
      <w:proofErr w:type="spellStart"/>
      <w:r w:rsidRPr="006313C8">
        <w:rPr>
          <w:rFonts w:cs="Times New Roman"/>
          <w:sz w:val="28"/>
          <w:szCs w:val="28"/>
          <w:lang w:val="ru-RU"/>
        </w:rPr>
        <w:t>Қосымша</w:t>
      </w:r>
      <w:proofErr w:type="spellEnd"/>
      <w:r w:rsidRPr="006313C8">
        <w:rPr>
          <w:rFonts w:cs="Times New Roman"/>
          <w:sz w:val="28"/>
          <w:szCs w:val="28"/>
          <w:lang w:val="ru-RU"/>
        </w:rPr>
        <w:t xml:space="preserve"> (1985) // http://health-rights.org/index.php/cop/item/сиракузские-принципы-толкования-ограничений-и-отступлений-от-положений-международного-пакта-о-гражданских-и-политических-правах-1985(қол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20 </w:t>
      </w:r>
      <w:proofErr w:type="spellStart"/>
      <w:r w:rsidRPr="006313C8">
        <w:rPr>
          <w:rFonts w:cs="Times New Roman"/>
          <w:sz w:val="28"/>
          <w:szCs w:val="28"/>
          <w:lang w:val="ru-RU"/>
        </w:rPr>
        <w:t>қыркүйек</w:t>
      </w:r>
      <w:proofErr w:type="spellEnd"/>
      <w:r w:rsidRPr="006313C8">
        <w:rPr>
          <w:rFonts w:cs="Times New Roman"/>
          <w:sz w:val="28"/>
          <w:szCs w:val="28"/>
          <w:lang w:val="ru-RU"/>
        </w:rPr>
        <w:t>).</w:t>
      </w:r>
    </w:p>
    <w:p w14:paraId="745654B2" w14:textId="77777777" w:rsidR="006313C8" w:rsidRPr="006313C8"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ru-RU"/>
        </w:rPr>
        <w:t>Экономикалық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әлеуметтік</w:t>
      </w:r>
      <w:proofErr w:type="spellEnd"/>
      <w:r w:rsidRPr="006313C8">
        <w:rPr>
          <w:rFonts w:cs="Times New Roman"/>
          <w:sz w:val="28"/>
          <w:szCs w:val="28"/>
          <w:lang w:val="ru-RU"/>
        </w:rPr>
        <w:t xml:space="preserve"> </w:t>
      </w:r>
      <w:proofErr w:type="spellStart"/>
      <w:r w:rsidRPr="006313C8">
        <w:rPr>
          <w:rFonts w:cs="Times New Roman"/>
          <w:sz w:val="28"/>
          <w:szCs w:val="28"/>
          <w:lang w:val="ru-RU"/>
        </w:rPr>
        <w:t>және</w:t>
      </w:r>
      <w:proofErr w:type="spellEnd"/>
      <w:r w:rsidRPr="006313C8">
        <w:rPr>
          <w:rFonts w:cs="Times New Roman"/>
          <w:sz w:val="28"/>
          <w:szCs w:val="28"/>
          <w:lang w:val="ru-RU"/>
        </w:rPr>
        <w:t xml:space="preserve"> </w:t>
      </w:r>
      <w:proofErr w:type="spellStart"/>
      <w:r w:rsidRPr="006313C8">
        <w:rPr>
          <w:rFonts w:cs="Times New Roman"/>
          <w:sz w:val="28"/>
          <w:szCs w:val="28"/>
          <w:lang w:val="ru-RU"/>
        </w:rPr>
        <w:t>мәдени</w:t>
      </w:r>
      <w:proofErr w:type="spellEnd"/>
      <w:r w:rsidRPr="006313C8">
        <w:rPr>
          <w:rFonts w:cs="Times New Roman"/>
          <w:sz w:val="28"/>
          <w:szCs w:val="28"/>
          <w:lang w:val="ru-RU"/>
        </w:rPr>
        <w:t xml:space="preserve"> </w:t>
      </w:r>
      <w:proofErr w:type="spellStart"/>
      <w:r w:rsidRPr="006313C8">
        <w:rPr>
          <w:rFonts w:cs="Times New Roman"/>
          <w:sz w:val="28"/>
          <w:szCs w:val="28"/>
          <w:lang w:val="ru-RU"/>
        </w:rPr>
        <w:t>құқықтардың</w:t>
      </w:r>
      <w:proofErr w:type="spellEnd"/>
      <w:r w:rsidRPr="006313C8">
        <w:rPr>
          <w:rFonts w:cs="Times New Roman"/>
          <w:sz w:val="28"/>
          <w:szCs w:val="28"/>
          <w:lang w:val="ru-RU"/>
        </w:rPr>
        <w:t xml:space="preserve"> </w:t>
      </w:r>
      <w:proofErr w:type="spellStart"/>
      <w:r w:rsidRPr="006313C8">
        <w:rPr>
          <w:rFonts w:cs="Times New Roman"/>
          <w:sz w:val="28"/>
          <w:szCs w:val="28"/>
          <w:lang w:val="ru-RU"/>
        </w:rPr>
        <w:t>бұзылуына</w:t>
      </w:r>
      <w:proofErr w:type="spellEnd"/>
      <w:r w:rsidRPr="006313C8">
        <w:rPr>
          <w:rFonts w:cs="Times New Roman"/>
          <w:sz w:val="28"/>
          <w:szCs w:val="28"/>
          <w:lang w:val="ru-RU"/>
        </w:rPr>
        <w:t xml:space="preserve"> </w:t>
      </w:r>
      <w:proofErr w:type="spellStart"/>
      <w:r w:rsidRPr="006313C8">
        <w:rPr>
          <w:rFonts w:cs="Times New Roman"/>
          <w:sz w:val="28"/>
          <w:szCs w:val="28"/>
          <w:lang w:val="ru-RU"/>
        </w:rPr>
        <w:t>қатысты</w:t>
      </w:r>
      <w:proofErr w:type="spellEnd"/>
      <w:r w:rsidRPr="006313C8">
        <w:rPr>
          <w:rFonts w:cs="Times New Roman"/>
          <w:sz w:val="28"/>
          <w:szCs w:val="28"/>
          <w:lang w:val="ru-RU"/>
        </w:rPr>
        <w:t xml:space="preserve"> Маастрихт </w:t>
      </w:r>
      <w:proofErr w:type="spellStart"/>
      <w:r w:rsidRPr="006313C8">
        <w:rPr>
          <w:rFonts w:cs="Times New Roman"/>
          <w:sz w:val="28"/>
          <w:szCs w:val="28"/>
          <w:lang w:val="ru-RU"/>
        </w:rPr>
        <w:t>басшылық</w:t>
      </w:r>
      <w:proofErr w:type="spellEnd"/>
      <w:r w:rsidRPr="006313C8">
        <w:rPr>
          <w:rFonts w:cs="Times New Roman"/>
          <w:sz w:val="28"/>
          <w:szCs w:val="28"/>
          <w:lang w:val="ru-RU"/>
        </w:rPr>
        <w:t xml:space="preserve"> </w:t>
      </w:r>
      <w:proofErr w:type="spellStart"/>
      <w:r w:rsidRPr="006313C8">
        <w:rPr>
          <w:rFonts w:cs="Times New Roman"/>
          <w:sz w:val="28"/>
          <w:szCs w:val="28"/>
          <w:lang w:val="ru-RU"/>
        </w:rPr>
        <w:t>қағидаттары</w:t>
      </w:r>
      <w:proofErr w:type="spellEnd"/>
      <w:r w:rsidRPr="006313C8">
        <w:rPr>
          <w:rFonts w:cs="Times New Roman"/>
          <w:sz w:val="28"/>
          <w:szCs w:val="28"/>
          <w:lang w:val="ru-RU"/>
        </w:rPr>
        <w:t xml:space="preserve"> (1997) // http://humanrts.umn.edu/instree/RMaastrichtguidelines.html (</w:t>
      </w:r>
      <w:proofErr w:type="spellStart"/>
      <w:r w:rsidRPr="006313C8">
        <w:rPr>
          <w:rFonts w:cs="Times New Roman"/>
          <w:sz w:val="28"/>
          <w:szCs w:val="28"/>
          <w:lang w:val="ru-RU"/>
        </w:rPr>
        <w:t>қол</w:t>
      </w:r>
      <w:proofErr w:type="spellEnd"/>
      <w:r w:rsidRPr="006313C8">
        <w:rPr>
          <w:rFonts w:cs="Times New Roman"/>
          <w:sz w:val="28"/>
          <w:szCs w:val="28"/>
          <w:lang w:val="ru-RU"/>
        </w:rPr>
        <w:t xml:space="preserve"> </w:t>
      </w:r>
      <w:proofErr w:type="spellStart"/>
      <w:r w:rsidRPr="006313C8">
        <w:rPr>
          <w:rFonts w:cs="Times New Roman"/>
          <w:sz w:val="28"/>
          <w:szCs w:val="28"/>
          <w:lang w:val="ru-RU"/>
        </w:rPr>
        <w:t>жеткізу</w:t>
      </w:r>
      <w:proofErr w:type="spellEnd"/>
      <w:r w:rsidRPr="006313C8">
        <w:rPr>
          <w:rFonts w:cs="Times New Roman"/>
          <w:sz w:val="28"/>
          <w:szCs w:val="28"/>
          <w:lang w:val="ru-RU"/>
        </w:rPr>
        <w:t xml:space="preserve"> </w:t>
      </w:r>
      <w:proofErr w:type="spellStart"/>
      <w:r w:rsidRPr="006313C8">
        <w:rPr>
          <w:rFonts w:cs="Times New Roman"/>
          <w:sz w:val="28"/>
          <w:szCs w:val="28"/>
          <w:lang w:val="ru-RU"/>
        </w:rPr>
        <w:t>күні</w:t>
      </w:r>
      <w:proofErr w:type="spellEnd"/>
      <w:r w:rsidRPr="006313C8">
        <w:rPr>
          <w:rFonts w:cs="Times New Roman"/>
          <w:sz w:val="28"/>
          <w:szCs w:val="28"/>
          <w:lang w:val="ru-RU"/>
        </w:rPr>
        <w:t xml:space="preserve">: 2024 </w:t>
      </w:r>
      <w:proofErr w:type="spellStart"/>
      <w:r w:rsidRPr="006313C8">
        <w:rPr>
          <w:rFonts w:cs="Times New Roman"/>
          <w:sz w:val="28"/>
          <w:szCs w:val="28"/>
          <w:lang w:val="ru-RU"/>
        </w:rPr>
        <w:t>жылғы</w:t>
      </w:r>
      <w:proofErr w:type="spellEnd"/>
      <w:r w:rsidRPr="006313C8">
        <w:rPr>
          <w:rFonts w:cs="Times New Roman"/>
          <w:sz w:val="28"/>
          <w:szCs w:val="28"/>
          <w:lang w:val="ru-RU"/>
        </w:rPr>
        <w:t xml:space="preserve"> 2 </w:t>
      </w:r>
      <w:proofErr w:type="spellStart"/>
      <w:r w:rsidRPr="006313C8">
        <w:rPr>
          <w:rFonts w:cs="Times New Roman"/>
          <w:sz w:val="28"/>
          <w:szCs w:val="28"/>
          <w:lang w:val="ru-RU"/>
        </w:rPr>
        <w:t>қараша</w:t>
      </w:r>
      <w:proofErr w:type="spellEnd"/>
      <w:r w:rsidRPr="006313C8">
        <w:rPr>
          <w:rFonts w:cs="Times New Roman"/>
          <w:sz w:val="28"/>
          <w:szCs w:val="28"/>
          <w:lang w:val="ru-RU"/>
        </w:rPr>
        <w:t>).</w:t>
      </w:r>
    </w:p>
    <w:p w14:paraId="2EFC2DA5" w14:textId="77777777" w:rsidR="006313C8" w:rsidRPr="004A7C6A"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en-US"/>
        </w:rPr>
      </w:pPr>
      <w:r w:rsidRPr="004A7C6A">
        <w:rPr>
          <w:rFonts w:cs="Times New Roman"/>
          <w:sz w:val="28"/>
          <w:szCs w:val="28"/>
          <w:lang w:val="en-US"/>
        </w:rPr>
        <w:t xml:space="preserve">Consolidated Version </w:t>
      </w:r>
      <w:proofErr w:type="gramStart"/>
      <w:r w:rsidRPr="004A7C6A">
        <w:rPr>
          <w:rFonts w:cs="Times New Roman"/>
          <w:sz w:val="28"/>
          <w:szCs w:val="28"/>
          <w:lang w:val="en-US"/>
        </w:rPr>
        <w:t>Of</w:t>
      </w:r>
      <w:proofErr w:type="gramEnd"/>
      <w:r w:rsidRPr="004A7C6A">
        <w:rPr>
          <w:rFonts w:cs="Times New Roman"/>
          <w:sz w:val="28"/>
          <w:szCs w:val="28"/>
          <w:lang w:val="en-US"/>
        </w:rPr>
        <w:t xml:space="preserve"> The Treaty On European Union (</w:t>
      </w:r>
      <w:r w:rsidRPr="006313C8">
        <w:rPr>
          <w:rFonts w:cs="Times New Roman"/>
          <w:sz w:val="28"/>
          <w:szCs w:val="28"/>
          <w:lang w:val="ru-RU"/>
        </w:rPr>
        <w:t>Дата</w:t>
      </w:r>
      <w:r w:rsidRPr="004A7C6A">
        <w:rPr>
          <w:rFonts w:cs="Times New Roman"/>
          <w:sz w:val="28"/>
          <w:szCs w:val="28"/>
          <w:lang w:val="en-US"/>
        </w:rPr>
        <w:t xml:space="preserve"> </w:t>
      </w:r>
      <w:r w:rsidRPr="006313C8">
        <w:rPr>
          <w:rFonts w:cs="Times New Roman"/>
          <w:sz w:val="28"/>
          <w:szCs w:val="28"/>
          <w:lang w:val="ru-RU"/>
        </w:rPr>
        <w:t>обращения</w:t>
      </w:r>
      <w:r w:rsidRPr="004A7C6A">
        <w:rPr>
          <w:rFonts w:cs="Times New Roman"/>
          <w:sz w:val="28"/>
          <w:szCs w:val="28"/>
          <w:lang w:val="en-US"/>
        </w:rPr>
        <w:t xml:space="preserve">:  1 </w:t>
      </w:r>
      <w:r w:rsidRPr="006313C8">
        <w:rPr>
          <w:rFonts w:cs="Times New Roman"/>
          <w:sz w:val="28"/>
          <w:szCs w:val="28"/>
          <w:lang w:val="ru-RU"/>
        </w:rPr>
        <w:t>октября</w:t>
      </w:r>
      <w:r w:rsidRPr="004A7C6A">
        <w:rPr>
          <w:rFonts w:cs="Times New Roman"/>
          <w:sz w:val="28"/>
          <w:szCs w:val="28"/>
          <w:lang w:val="en-US"/>
        </w:rPr>
        <w:t xml:space="preserve"> 2020 </w:t>
      </w:r>
      <w:r w:rsidRPr="006313C8">
        <w:rPr>
          <w:rFonts w:cs="Times New Roman"/>
          <w:sz w:val="28"/>
          <w:szCs w:val="28"/>
          <w:lang w:val="ru-RU"/>
        </w:rPr>
        <w:t>г</w:t>
      </w:r>
      <w:r w:rsidRPr="004A7C6A">
        <w:rPr>
          <w:rFonts w:cs="Times New Roman"/>
          <w:sz w:val="28"/>
          <w:szCs w:val="28"/>
          <w:lang w:val="en-US"/>
        </w:rPr>
        <w:t>.) // https://eur-lex.europa.eu/resource.html?uri=cellar:2bf140bf-a3f8-4ab2-b506-fd71826e6da6.0023.02/DOC_1&amp;format=PDF (</w:t>
      </w:r>
      <w:r w:rsidRPr="006313C8">
        <w:rPr>
          <w:rFonts w:cs="Times New Roman"/>
          <w:sz w:val="28"/>
          <w:szCs w:val="28"/>
          <w:lang w:val="ru-RU"/>
        </w:rPr>
        <w:t>Дата</w:t>
      </w:r>
      <w:r w:rsidRPr="004A7C6A">
        <w:rPr>
          <w:rFonts w:cs="Times New Roman"/>
          <w:sz w:val="28"/>
          <w:szCs w:val="28"/>
          <w:lang w:val="en-US"/>
        </w:rPr>
        <w:t xml:space="preserve"> </w:t>
      </w:r>
      <w:r w:rsidRPr="006313C8">
        <w:rPr>
          <w:rFonts w:cs="Times New Roman"/>
          <w:sz w:val="28"/>
          <w:szCs w:val="28"/>
          <w:lang w:val="ru-RU"/>
        </w:rPr>
        <w:t>обращения</w:t>
      </w:r>
      <w:r w:rsidRPr="004A7C6A">
        <w:rPr>
          <w:rFonts w:cs="Times New Roman"/>
          <w:sz w:val="28"/>
          <w:szCs w:val="28"/>
          <w:lang w:val="en-US"/>
        </w:rPr>
        <w:t xml:space="preserve">:  1 </w:t>
      </w:r>
      <w:r w:rsidRPr="006313C8">
        <w:rPr>
          <w:rFonts w:cs="Times New Roman"/>
          <w:sz w:val="28"/>
          <w:szCs w:val="28"/>
          <w:lang w:val="ru-RU"/>
        </w:rPr>
        <w:t>октября</w:t>
      </w:r>
      <w:r w:rsidRPr="004A7C6A">
        <w:rPr>
          <w:rFonts w:cs="Times New Roman"/>
          <w:sz w:val="28"/>
          <w:szCs w:val="28"/>
          <w:lang w:val="en-US"/>
        </w:rPr>
        <w:t xml:space="preserve"> 2024 </w:t>
      </w:r>
      <w:r w:rsidRPr="006313C8">
        <w:rPr>
          <w:rFonts w:cs="Times New Roman"/>
          <w:sz w:val="28"/>
          <w:szCs w:val="28"/>
          <w:lang w:val="ru-RU"/>
        </w:rPr>
        <w:t>г</w:t>
      </w:r>
      <w:r w:rsidRPr="004A7C6A">
        <w:rPr>
          <w:rFonts w:cs="Times New Roman"/>
          <w:sz w:val="28"/>
          <w:szCs w:val="28"/>
          <w:lang w:val="en-US"/>
        </w:rPr>
        <w:t>.).</w:t>
      </w:r>
    </w:p>
    <w:p w14:paraId="1B6FEBE2" w14:textId="77777777" w:rsidR="006313C8" w:rsidRPr="004A7C6A" w:rsidRDefault="006313C8" w:rsidP="006313C8">
      <w:pPr>
        <w:pStyle w:val="affff5"/>
        <w:numPr>
          <w:ilvl w:val="0"/>
          <w:numId w:val="7"/>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ru-RU"/>
        </w:rPr>
        <w:t>Қазақстан</w:t>
      </w:r>
      <w:proofErr w:type="spellEnd"/>
      <w:r w:rsidRPr="004A7C6A">
        <w:rPr>
          <w:rFonts w:cs="Times New Roman"/>
          <w:sz w:val="28"/>
          <w:szCs w:val="28"/>
          <w:lang w:val="en-US"/>
        </w:rPr>
        <w:t xml:space="preserve"> </w:t>
      </w:r>
      <w:proofErr w:type="spellStart"/>
      <w:r w:rsidRPr="006313C8">
        <w:rPr>
          <w:rFonts w:cs="Times New Roman"/>
          <w:sz w:val="28"/>
          <w:szCs w:val="28"/>
          <w:lang w:val="ru-RU"/>
        </w:rPr>
        <w:t>Республикасы</w:t>
      </w:r>
      <w:proofErr w:type="spellEnd"/>
      <w:r w:rsidRPr="004A7C6A">
        <w:rPr>
          <w:rFonts w:cs="Times New Roman"/>
          <w:sz w:val="28"/>
          <w:szCs w:val="28"/>
          <w:lang w:val="en-US"/>
        </w:rPr>
        <w:t xml:space="preserve"> </w:t>
      </w:r>
      <w:proofErr w:type="spellStart"/>
      <w:r w:rsidRPr="006313C8">
        <w:rPr>
          <w:rFonts w:cs="Times New Roman"/>
          <w:sz w:val="28"/>
          <w:szCs w:val="28"/>
          <w:lang w:val="ru-RU"/>
        </w:rPr>
        <w:t>Конституциясының</w:t>
      </w:r>
      <w:proofErr w:type="spellEnd"/>
      <w:r w:rsidRPr="004A7C6A">
        <w:rPr>
          <w:rFonts w:cs="Times New Roman"/>
          <w:sz w:val="28"/>
          <w:szCs w:val="28"/>
          <w:lang w:val="en-US"/>
        </w:rPr>
        <w:t xml:space="preserve"> 3-</w:t>
      </w:r>
      <w:proofErr w:type="spellStart"/>
      <w:r w:rsidRPr="006313C8">
        <w:rPr>
          <w:rFonts w:cs="Times New Roman"/>
          <w:sz w:val="28"/>
          <w:szCs w:val="28"/>
          <w:lang w:val="ru-RU"/>
        </w:rPr>
        <w:t>бабының</w:t>
      </w:r>
      <w:proofErr w:type="spellEnd"/>
      <w:r w:rsidRPr="004A7C6A">
        <w:rPr>
          <w:rFonts w:cs="Times New Roman"/>
          <w:sz w:val="28"/>
          <w:szCs w:val="28"/>
          <w:lang w:val="en-US"/>
        </w:rPr>
        <w:t xml:space="preserve"> 3-</w:t>
      </w:r>
      <w:proofErr w:type="spellStart"/>
      <w:r w:rsidRPr="006313C8">
        <w:rPr>
          <w:rFonts w:cs="Times New Roman"/>
          <w:sz w:val="28"/>
          <w:szCs w:val="28"/>
          <w:lang w:val="ru-RU"/>
        </w:rPr>
        <w:t>тармағына</w:t>
      </w:r>
      <w:proofErr w:type="spellEnd"/>
      <w:r w:rsidRPr="004A7C6A">
        <w:rPr>
          <w:rFonts w:cs="Times New Roman"/>
          <w:sz w:val="28"/>
          <w:szCs w:val="28"/>
          <w:lang w:val="en-US"/>
        </w:rPr>
        <w:t>, 6-</w:t>
      </w:r>
      <w:proofErr w:type="spellStart"/>
      <w:r w:rsidRPr="006313C8">
        <w:rPr>
          <w:rFonts w:cs="Times New Roman"/>
          <w:sz w:val="28"/>
          <w:szCs w:val="28"/>
          <w:lang w:val="ru-RU"/>
        </w:rPr>
        <w:t>бабының</w:t>
      </w:r>
      <w:proofErr w:type="spellEnd"/>
      <w:r w:rsidRPr="004A7C6A">
        <w:rPr>
          <w:rFonts w:cs="Times New Roman"/>
          <w:sz w:val="28"/>
          <w:szCs w:val="28"/>
          <w:lang w:val="en-US"/>
        </w:rPr>
        <w:t xml:space="preserve"> 1-</w:t>
      </w:r>
      <w:proofErr w:type="spellStart"/>
      <w:r w:rsidRPr="006313C8">
        <w:rPr>
          <w:rFonts w:cs="Times New Roman"/>
          <w:sz w:val="28"/>
          <w:szCs w:val="28"/>
          <w:lang w:val="ru-RU"/>
        </w:rPr>
        <w:t>тармағына</w:t>
      </w:r>
      <w:proofErr w:type="spellEnd"/>
      <w:r w:rsidRPr="004A7C6A">
        <w:rPr>
          <w:rFonts w:cs="Times New Roman"/>
          <w:sz w:val="28"/>
          <w:szCs w:val="28"/>
          <w:lang w:val="en-US"/>
        </w:rPr>
        <w:t>, 8-</w:t>
      </w:r>
      <w:proofErr w:type="spellStart"/>
      <w:r w:rsidRPr="006313C8">
        <w:rPr>
          <w:rFonts w:cs="Times New Roman"/>
          <w:sz w:val="28"/>
          <w:szCs w:val="28"/>
          <w:lang w:val="ru-RU"/>
        </w:rPr>
        <w:t>бабына</w:t>
      </w:r>
      <w:proofErr w:type="spellEnd"/>
      <w:r w:rsidRPr="004A7C6A">
        <w:rPr>
          <w:rFonts w:cs="Times New Roman"/>
          <w:sz w:val="28"/>
          <w:szCs w:val="28"/>
          <w:lang w:val="en-US"/>
        </w:rPr>
        <w:t xml:space="preserve"> </w:t>
      </w:r>
      <w:proofErr w:type="spellStart"/>
      <w:r w:rsidRPr="006313C8">
        <w:rPr>
          <w:rFonts w:cs="Times New Roman"/>
          <w:sz w:val="28"/>
          <w:szCs w:val="28"/>
          <w:lang w:val="ru-RU"/>
        </w:rPr>
        <w:t>және</w:t>
      </w:r>
      <w:proofErr w:type="spellEnd"/>
      <w:r w:rsidRPr="004A7C6A">
        <w:rPr>
          <w:rFonts w:cs="Times New Roman"/>
          <w:sz w:val="28"/>
          <w:szCs w:val="28"/>
          <w:lang w:val="en-US"/>
        </w:rPr>
        <w:t xml:space="preserve"> 66-</w:t>
      </w:r>
      <w:proofErr w:type="spellStart"/>
      <w:r w:rsidRPr="006313C8">
        <w:rPr>
          <w:rFonts w:cs="Times New Roman"/>
          <w:sz w:val="28"/>
          <w:szCs w:val="28"/>
          <w:lang w:val="ru-RU"/>
        </w:rPr>
        <w:t>бабының</w:t>
      </w:r>
      <w:proofErr w:type="spellEnd"/>
      <w:r w:rsidRPr="004A7C6A">
        <w:rPr>
          <w:rFonts w:cs="Times New Roman"/>
          <w:sz w:val="28"/>
          <w:szCs w:val="28"/>
          <w:lang w:val="en-US"/>
        </w:rPr>
        <w:t xml:space="preserve"> 5) </w:t>
      </w:r>
      <w:proofErr w:type="spellStart"/>
      <w:r w:rsidRPr="006313C8">
        <w:rPr>
          <w:rFonts w:cs="Times New Roman"/>
          <w:sz w:val="28"/>
          <w:szCs w:val="28"/>
          <w:lang w:val="ru-RU"/>
        </w:rPr>
        <w:t>тармақшасына</w:t>
      </w:r>
      <w:proofErr w:type="spellEnd"/>
      <w:r w:rsidRPr="004A7C6A">
        <w:rPr>
          <w:rFonts w:cs="Times New Roman"/>
          <w:sz w:val="28"/>
          <w:szCs w:val="28"/>
          <w:lang w:val="en-US"/>
        </w:rPr>
        <w:t xml:space="preserve"> </w:t>
      </w:r>
      <w:proofErr w:type="spellStart"/>
      <w:r w:rsidRPr="006313C8">
        <w:rPr>
          <w:rFonts w:cs="Times New Roman"/>
          <w:sz w:val="28"/>
          <w:szCs w:val="28"/>
          <w:lang w:val="ru-RU"/>
        </w:rPr>
        <w:t>ресми</w:t>
      </w:r>
      <w:proofErr w:type="spellEnd"/>
      <w:r w:rsidRPr="004A7C6A">
        <w:rPr>
          <w:rFonts w:cs="Times New Roman"/>
          <w:sz w:val="28"/>
          <w:szCs w:val="28"/>
          <w:lang w:val="en-US"/>
        </w:rPr>
        <w:t xml:space="preserve"> </w:t>
      </w:r>
      <w:proofErr w:type="spellStart"/>
      <w:r w:rsidRPr="006313C8">
        <w:rPr>
          <w:rFonts w:cs="Times New Roman"/>
          <w:sz w:val="28"/>
          <w:szCs w:val="28"/>
          <w:lang w:val="ru-RU"/>
        </w:rPr>
        <w:t>түсіндірме</w:t>
      </w:r>
      <w:proofErr w:type="spellEnd"/>
      <w:r w:rsidRPr="004A7C6A">
        <w:rPr>
          <w:rFonts w:cs="Times New Roman"/>
          <w:sz w:val="28"/>
          <w:szCs w:val="28"/>
          <w:lang w:val="en-US"/>
        </w:rPr>
        <w:t xml:space="preserve"> </w:t>
      </w:r>
      <w:r w:rsidRPr="006313C8">
        <w:rPr>
          <w:rFonts w:cs="Times New Roman"/>
          <w:sz w:val="28"/>
          <w:szCs w:val="28"/>
          <w:lang w:val="ru-RU"/>
        </w:rPr>
        <w:t>беру</w:t>
      </w:r>
      <w:r w:rsidRPr="004A7C6A">
        <w:rPr>
          <w:rFonts w:cs="Times New Roman"/>
          <w:sz w:val="28"/>
          <w:szCs w:val="28"/>
          <w:lang w:val="en-US"/>
        </w:rPr>
        <w:t xml:space="preserve"> </w:t>
      </w:r>
      <w:proofErr w:type="spellStart"/>
      <w:r w:rsidRPr="006313C8">
        <w:rPr>
          <w:rFonts w:cs="Times New Roman"/>
          <w:sz w:val="28"/>
          <w:szCs w:val="28"/>
          <w:lang w:val="ru-RU"/>
        </w:rPr>
        <w:t>туралы</w:t>
      </w:r>
      <w:proofErr w:type="spellEnd"/>
      <w:r w:rsidRPr="004A7C6A">
        <w:rPr>
          <w:rFonts w:cs="Times New Roman"/>
          <w:sz w:val="28"/>
          <w:szCs w:val="28"/>
          <w:lang w:val="en-US"/>
        </w:rPr>
        <w:t xml:space="preserve">. </w:t>
      </w:r>
      <w:proofErr w:type="spellStart"/>
      <w:r w:rsidRPr="006313C8">
        <w:rPr>
          <w:rFonts w:cs="Times New Roman"/>
          <w:sz w:val="28"/>
          <w:szCs w:val="28"/>
          <w:lang w:val="ru-RU"/>
        </w:rPr>
        <w:t>Қазақстан</w:t>
      </w:r>
      <w:proofErr w:type="spellEnd"/>
      <w:r w:rsidRPr="004A7C6A">
        <w:rPr>
          <w:rFonts w:cs="Times New Roman"/>
          <w:sz w:val="28"/>
          <w:szCs w:val="28"/>
          <w:lang w:val="en-US"/>
        </w:rPr>
        <w:t xml:space="preserve"> </w:t>
      </w:r>
      <w:proofErr w:type="spellStart"/>
      <w:r w:rsidRPr="006313C8">
        <w:rPr>
          <w:rFonts w:cs="Times New Roman"/>
          <w:sz w:val="28"/>
          <w:szCs w:val="28"/>
          <w:lang w:val="ru-RU"/>
        </w:rPr>
        <w:t>Республикасы</w:t>
      </w:r>
      <w:proofErr w:type="spellEnd"/>
      <w:r w:rsidRPr="004A7C6A">
        <w:rPr>
          <w:rFonts w:cs="Times New Roman"/>
          <w:sz w:val="28"/>
          <w:szCs w:val="28"/>
          <w:lang w:val="en-US"/>
        </w:rPr>
        <w:t xml:space="preserve"> </w:t>
      </w:r>
      <w:proofErr w:type="spellStart"/>
      <w:r w:rsidRPr="006313C8">
        <w:rPr>
          <w:rFonts w:cs="Times New Roman"/>
          <w:sz w:val="28"/>
          <w:szCs w:val="28"/>
          <w:lang w:val="ru-RU"/>
        </w:rPr>
        <w:t>Конституциялық</w:t>
      </w:r>
      <w:proofErr w:type="spellEnd"/>
      <w:r w:rsidRPr="004A7C6A">
        <w:rPr>
          <w:rFonts w:cs="Times New Roman"/>
          <w:sz w:val="28"/>
          <w:szCs w:val="28"/>
          <w:lang w:val="en-US"/>
        </w:rPr>
        <w:t xml:space="preserve"> </w:t>
      </w:r>
      <w:proofErr w:type="spellStart"/>
      <w:r w:rsidRPr="006313C8">
        <w:rPr>
          <w:rFonts w:cs="Times New Roman"/>
          <w:sz w:val="28"/>
          <w:szCs w:val="28"/>
          <w:lang w:val="ru-RU"/>
        </w:rPr>
        <w:t>Кеңесінің</w:t>
      </w:r>
      <w:proofErr w:type="spellEnd"/>
      <w:r w:rsidRPr="004A7C6A">
        <w:rPr>
          <w:rFonts w:cs="Times New Roman"/>
          <w:sz w:val="28"/>
          <w:szCs w:val="28"/>
          <w:lang w:val="en-US"/>
        </w:rPr>
        <w:t xml:space="preserve"> </w:t>
      </w:r>
      <w:r w:rsidRPr="004A7C6A">
        <w:rPr>
          <w:rFonts w:cs="Times New Roman"/>
          <w:sz w:val="28"/>
          <w:szCs w:val="28"/>
          <w:lang w:val="en-US"/>
        </w:rPr>
        <w:lastRenderedPageBreak/>
        <w:t xml:space="preserve">2001 </w:t>
      </w:r>
      <w:proofErr w:type="spellStart"/>
      <w:r w:rsidRPr="006313C8">
        <w:rPr>
          <w:rFonts w:cs="Times New Roman"/>
          <w:sz w:val="28"/>
          <w:szCs w:val="28"/>
          <w:lang w:val="ru-RU"/>
        </w:rPr>
        <w:t>жылғы</w:t>
      </w:r>
      <w:proofErr w:type="spellEnd"/>
      <w:r w:rsidRPr="004A7C6A">
        <w:rPr>
          <w:rFonts w:cs="Times New Roman"/>
          <w:sz w:val="28"/>
          <w:szCs w:val="28"/>
          <w:lang w:val="en-US"/>
        </w:rPr>
        <w:t xml:space="preserve"> 12 </w:t>
      </w:r>
      <w:proofErr w:type="spellStart"/>
      <w:r w:rsidRPr="006313C8">
        <w:rPr>
          <w:rFonts w:cs="Times New Roman"/>
          <w:sz w:val="28"/>
          <w:szCs w:val="28"/>
          <w:lang w:val="ru-RU"/>
        </w:rPr>
        <w:t>сәуірдегі</w:t>
      </w:r>
      <w:proofErr w:type="spellEnd"/>
      <w:r w:rsidRPr="004A7C6A">
        <w:rPr>
          <w:rFonts w:cs="Times New Roman"/>
          <w:sz w:val="28"/>
          <w:szCs w:val="28"/>
          <w:lang w:val="en-US"/>
        </w:rPr>
        <w:t xml:space="preserve"> №1/2 </w:t>
      </w:r>
      <w:proofErr w:type="spellStart"/>
      <w:r w:rsidRPr="006313C8">
        <w:rPr>
          <w:rFonts w:cs="Times New Roman"/>
          <w:sz w:val="28"/>
          <w:szCs w:val="28"/>
          <w:lang w:val="ru-RU"/>
        </w:rPr>
        <w:t>Қаулысы</w:t>
      </w:r>
      <w:proofErr w:type="spellEnd"/>
      <w:r w:rsidRPr="004A7C6A">
        <w:rPr>
          <w:rFonts w:cs="Times New Roman"/>
          <w:sz w:val="28"/>
          <w:szCs w:val="28"/>
          <w:lang w:val="en-US"/>
        </w:rPr>
        <w:t xml:space="preserve"> // «</w:t>
      </w:r>
      <w:r w:rsidRPr="006313C8">
        <w:rPr>
          <w:rFonts w:cs="Times New Roman"/>
          <w:sz w:val="28"/>
          <w:szCs w:val="28"/>
          <w:lang w:val="ru-RU"/>
        </w:rPr>
        <w:t>Казахстанская</w:t>
      </w:r>
      <w:r w:rsidRPr="004A7C6A">
        <w:rPr>
          <w:rFonts w:cs="Times New Roman"/>
          <w:sz w:val="28"/>
          <w:szCs w:val="28"/>
          <w:lang w:val="en-US"/>
        </w:rPr>
        <w:t xml:space="preserve"> </w:t>
      </w:r>
      <w:r w:rsidRPr="006313C8">
        <w:rPr>
          <w:rFonts w:cs="Times New Roman"/>
          <w:sz w:val="28"/>
          <w:szCs w:val="28"/>
          <w:lang w:val="ru-RU"/>
        </w:rPr>
        <w:t>правда</w:t>
      </w:r>
      <w:r w:rsidRPr="004A7C6A">
        <w:rPr>
          <w:rFonts w:cs="Times New Roman"/>
          <w:sz w:val="28"/>
          <w:szCs w:val="28"/>
          <w:lang w:val="en-US"/>
        </w:rPr>
        <w:t xml:space="preserve">» </w:t>
      </w:r>
      <w:proofErr w:type="spellStart"/>
      <w:r w:rsidRPr="006313C8">
        <w:rPr>
          <w:rFonts w:cs="Times New Roman"/>
          <w:sz w:val="28"/>
          <w:szCs w:val="28"/>
          <w:lang w:val="ru-RU"/>
        </w:rPr>
        <w:t>газеті</w:t>
      </w:r>
      <w:proofErr w:type="spellEnd"/>
      <w:r w:rsidRPr="004A7C6A">
        <w:rPr>
          <w:rFonts w:cs="Times New Roman"/>
          <w:sz w:val="28"/>
          <w:szCs w:val="28"/>
          <w:lang w:val="en-US"/>
        </w:rPr>
        <w:t xml:space="preserve">, 2001 </w:t>
      </w:r>
      <w:proofErr w:type="spellStart"/>
      <w:r w:rsidRPr="006313C8">
        <w:rPr>
          <w:rFonts w:cs="Times New Roman"/>
          <w:sz w:val="28"/>
          <w:szCs w:val="28"/>
          <w:lang w:val="ru-RU"/>
        </w:rPr>
        <w:t>жылғы</w:t>
      </w:r>
      <w:proofErr w:type="spellEnd"/>
      <w:r w:rsidRPr="004A7C6A">
        <w:rPr>
          <w:rFonts w:cs="Times New Roman"/>
          <w:sz w:val="28"/>
          <w:szCs w:val="28"/>
          <w:lang w:val="en-US"/>
        </w:rPr>
        <w:t xml:space="preserve"> 16 </w:t>
      </w:r>
      <w:proofErr w:type="spellStart"/>
      <w:r w:rsidRPr="006313C8">
        <w:rPr>
          <w:rFonts w:cs="Times New Roman"/>
          <w:sz w:val="28"/>
          <w:szCs w:val="28"/>
          <w:lang w:val="ru-RU"/>
        </w:rPr>
        <w:t>маусым</w:t>
      </w:r>
      <w:proofErr w:type="spellEnd"/>
      <w:r w:rsidRPr="004A7C6A">
        <w:rPr>
          <w:rFonts w:cs="Times New Roman"/>
          <w:sz w:val="28"/>
          <w:szCs w:val="28"/>
          <w:lang w:val="en-US"/>
        </w:rPr>
        <w:t>.</w:t>
      </w:r>
    </w:p>
    <w:p w14:paraId="52CAC6CE" w14:textId="77777777" w:rsidR="006313C8" w:rsidRPr="004A7C6A" w:rsidRDefault="006313C8" w:rsidP="00887C9A">
      <w:pPr>
        <w:pStyle w:val="affff5"/>
        <w:tabs>
          <w:tab w:val="left" w:pos="993"/>
        </w:tabs>
        <w:spacing w:after="0" w:line="240" w:lineRule="auto"/>
        <w:ind w:left="567"/>
        <w:jc w:val="both"/>
        <w:rPr>
          <w:rFonts w:cs="Times New Roman"/>
          <w:b/>
          <w:sz w:val="28"/>
          <w:szCs w:val="28"/>
          <w:shd w:val="clear" w:color="auto" w:fill="FFFFFF"/>
          <w:lang w:val="en-US"/>
        </w:rPr>
      </w:pPr>
    </w:p>
    <w:p w14:paraId="2233A482" w14:textId="77777777" w:rsidR="00064588" w:rsidRDefault="00064588" w:rsidP="00FA61F8">
      <w:pPr>
        <w:spacing w:after="0" w:line="240" w:lineRule="auto"/>
        <w:ind w:firstLine="709"/>
        <w:jc w:val="center"/>
        <w:rPr>
          <w:rFonts w:cs="Times New Roman"/>
          <w:b/>
          <w:sz w:val="28"/>
          <w:szCs w:val="28"/>
          <w:shd w:val="clear" w:color="auto" w:fill="FFFFFF"/>
          <w:lang w:val="ru-RU"/>
        </w:rPr>
      </w:pPr>
      <w:r>
        <w:rPr>
          <w:rFonts w:cs="Times New Roman"/>
          <w:b/>
          <w:sz w:val="28"/>
          <w:szCs w:val="28"/>
          <w:shd w:val="clear" w:color="auto" w:fill="FFFFFF"/>
          <w:lang w:val="en-US"/>
        </w:rPr>
        <w:t>References</w:t>
      </w:r>
    </w:p>
    <w:p w14:paraId="309FC869" w14:textId="77777777" w:rsidR="006313C8" w:rsidRPr="005F4D95"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ru-RU"/>
        </w:rPr>
      </w:pPr>
      <w:proofErr w:type="spellStart"/>
      <w:r w:rsidRPr="006313C8">
        <w:rPr>
          <w:rFonts w:cs="Times New Roman"/>
          <w:sz w:val="28"/>
          <w:szCs w:val="28"/>
          <w:lang w:val="en-US"/>
        </w:rPr>
        <w:t>Khalyqaralyq</w:t>
      </w:r>
      <w:proofErr w:type="spellEnd"/>
      <w:r w:rsidRPr="005F4D95">
        <w:rPr>
          <w:rFonts w:cs="Times New Roman"/>
          <w:sz w:val="28"/>
          <w:szCs w:val="28"/>
          <w:lang w:val="ru-RU"/>
        </w:rPr>
        <w:t xml:space="preserve"> </w:t>
      </w:r>
      <w:proofErr w:type="spellStart"/>
      <w:r w:rsidRPr="006313C8">
        <w:rPr>
          <w:rFonts w:cs="Times New Roman"/>
          <w:sz w:val="28"/>
          <w:szCs w:val="28"/>
          <w:lang w:val="en-US"/>
        </w:rPr>
        <w:t>sharttar</w:t>
      </w:r>
      <w:proofErr w:type="spellEnd"/>
      <w:r w:rsidRPr="005F4D95">
        <w:rPr>
          <w:rFonts w:cs="Times New Roman"/>
          <w:sz w:val="28"/>
          <w:szCs w:val="28"/>
          <w:lang w:val="ru-RU"/>
        </w:rPr>
        <w:t xml:space="preserve"> </w:t>
      </w:r>
      <w:proofErr w:type="spellStart"/>
      <w:r w:rsidRPr="006313C8">
        <w:rPr>
          <w:rFonts w:cs="Times New Roman"/>
          <w:sz w:val="28"/>
          <w:szCs w:val="28"/>
          <w:lang w:val="en-US"/>
        </w:rPr>
        <w:t>quqyqtary</w:t>
      </w:r>
      <w:proofErr w:type="spellEnd"/>
      <w:r w:rsidRPr="005F4D95">
        <w:rPr>
          <w:rFonts w:cs="Times New Roman"/>
          <w:sz w:val="28"/>
          <w:szCs w:val="28"/>
          <w:lang w:val="ru-RU"/>
        </w:rPr>
        <w:t xml:space="preserve"> </w:t>
      </w:r>
      <w:proofErr w:type="spellStart"/>
      <w:r w:rsidRPr="006313C8">
        <w:rPr>
          <w:rFonts w:cs="Times New Roman"/>
          <w:sz w:val="28"/>
          <w:szCs w:val="28"/>
          <w:lang w:val="en-US"/>
        </w:rPr>
        <w:t>turaly</w:t>
      </w:r>
      <w:proofErr w:type="spellEnd"/>
      <w:r w:rsidRPr="005F4D95">
        <w:rPr>
          <w:rFonts w:cs="Times New Roman"/>
          <w:sz w:val="28"/>
          <w:szCs w:val="28"/>
          <w:lang w:val="ru-RU"/>
        </w:rPr>
        <w:t xml:space="preserve"> </w:t>
      </w:r>
      <w:r w:rsidRPr="006313C8">
        <w:rPr>
          <w:rFonts w:cs="Times New Roman"/>
          <w:sz w:val="28"/>
          <w:szCs w:val="28"/>
          <w:lang w:val="en-US"/>
        </w:rPr>
        <w:t>Vena</w:t>
      </w:r>
      <w:r w:rsidRPr="005F4D95">
        <w:rPr>
          <w:rFonts w:cs="Times New Roman"/>
          <w:sz w:val="28"/>
          <w:szCs w:val="28"/>
          <w:lang w:val="ru-RU"/>
        </w:rPr>
        <w:t xml:space="preserve"> </w:t>
      </w:r>
      <w:proofErr w:type="spellStart"/>
      <w:r w:rsidRPr="006313C8">
        <w:rPr>
          <w:rFonts w:cs="Times New Roman"/>
          <w:sz w:val="28"/>
          <w:szCs w:val="28"/>
          <w:lang w:val="en-US"/>
        </w:rPr>
        <w:t>Konventsiiasy</w:t>
      </w:r>
      <w:proofErr w:type="spellEnd"/>
      <w:r w:rsidRPr="005F4D95">
        <w:rPr>
          <w:rFonts w:cs="Times New Roman"/>
          <w:sz w:val="28"/>
          <w:szCs w:val="28"/>
          <w:lang w:val="ru-RU"/>
        </w:rPr>
        <w:t xml:space="preserve"> (</w:t>
      </w:r>
      <w:r w:rsidRPr="006313C8">
        <w:rPr>
          <w:rFonts w:cs="Times New Roman"/>
          <w:sz w:val="28"/>
          <w:szCs w:val="28"/>
          <w:lang w:val="en-US"/>
        </w:rPr>
        <w:t>Vena</w:t>
      </w:r>
      <w:r w:rsidRPr="005F4D95">
        <w:rPr>
          <w:rFonts w:cs="Times New Roman"/>
          <w:sz w:val="28"/>
          <w:szCs w:val="28"/>
          <w:lang w:val="ru-RU"/>
        </w:rPr>
        <w:t xml:space="preserve">, 1969 </w:t>
      </w:r>
      <w:proofErr w:type="spellStart"/>
      <w:r w:rsidRPr="006313C8">
        <w:rPr>
          <w:rFonts w:cs="Times New Roman"/>
          <w:sz w:val="28"/>
          <w:szCs w:val="28"/>
          <w:lang w:val="en-US"/>
        </w:rPr>
        <w:t>jyly</w:t>
      </w:r>
      <w:proofErr w:type="spellEnd"/>
      <w:r w:rsidRPr="005F4D95">
        <w:rPr>
          <w:rFonts w:cs="Times New Roman"/>
          <w:sz w:val="28"/>
          <w:szCs w:val="28"/>
          <w:lang w:val="ru-RU"/>
        </w:rPr>
        <w:t xml:space="preserve"> 23 </w:t>
      </w:r>
      <w:proofErr w:type="spellStart"/>
      <w:r w:rsidRPr="006313C8">
        <w:rPr>
          <w:rFonts w:cs="Times New Roman"/>
          <w:sz w:val="28"/>
          <w:szCs w:val="28"/>
          <w:lang w:val="en-US"/>
        </w:rPr>
        <w:t>mamyr</w:t>
      </w:r>
      <w:proofErr w:type="spellEnd"/>
      <w:r w:rsidRPr="005F4D95">
        <w:rPr>
          <w:rFonts w:cs="Times New Roman"/>
          <w:sz w:val="28"/>
          <w:szCs w:val="28"/>
          <w:lang w:val="ru-RU"/>
        </w:rPr>
        <w:t>) // «</w:t>
      </w:r>
      <w:proofErr w:type="spellStart"/>
      <w:r w:rsidRPr="006313C8">
        <w:rPr>
          <w:rFonts w:cs="Times New Roman"/>
          <w:sz w:val="28"/>
          <w:szCs w:val="28"/>
          <w:lang w:val="en-US"/>
        </w:rPr>
        <w:t>Paragraf</w:t>
      </w:r>
      <w:proofErr w:type="spellEnd"/>
      <w:r w:rsidRPr="005F4D95">
        <w:rPr>
          <w:rFonts w:cs="Times New Roman"/>
          <w:sz w:val="28"/>
          <w:szCs w:val="28"/>
          <w:lang w:val="ru-RU"/>
        </w:rPr>
        <w:t xml:space="preserve">» </w:t>
      </w:r>
      <w:proofErr w:type="spellStart"/>
      <w:r w:rsidRPr="006313C8">
        <w:rPr>
          <w:rFonts w:cs="Times New Roman"/>
          <w:sz w:val="28"/>
          <w:szCs w:val="28"/>
          <w:lang w:val="en-US"/>
        </w:rPr>
        <w:t>aqparattyq</w:t>
      </w:r>
      <w:proofErr w:type="spellEnd"/>
      <w:r w:rsidRPr="005F4D95">
        <w:rPr>
          <w:rFonts w:cs="Times New Roman"/>
          <w:sz w:val="28"/>
          <w:szCs w:val="28"/>
          <w:lang w:val="ru-RU"/>
        </w:rPr>
        <w:t xml:space="preserve"> </w:t>
      </w:r>
      <w:r w:rsidRPr="006313C8">
        <w:rPr>
          <w:rFonts w:cs="Times New Roman"/>
          <w:sz w:val="28"/>
          <w:szCs w:val="28"/>
          <w:lang w:val="en-US"/>
        </w:rPr>
        <w:t>j</w:t>
      </w:r>
      <w:r w:rsidRPr="005F4D95">
        <w:rPr>
          <w:rFonts w:cs="Times New Roman"/>
          <w:sz w:val="28"/>
          <w:szCs w:val="28"/>
          <w:lang w:val="ru-RU"/>
        </w:rPr>
        <w:t>ü</w:t>
      </w:r>
      <w:proofErr w:type="spellStart"/>
      <w:r w:rsidRPr="006313C8">
        <w:rPr>
          <w:rFonts w:cs="Times New Roman"/>
          <w:sz w:val="28"/>
          <w:szCs w:val="28"/>
          <w:lang w:val="en-US"/>
        </w:rPr>
        <w:t>iesi</w:t>
      </w:r>
      <w:proofErr w:type="spellEnd"/>
      <w:r w:rsidRPr="005F4D95">
        <w:rPr>
          <w:rFonts w:cs="Times New Roman"/>
          <w:sz w:val="28"/>
          <w:szCs w:val="28"/>
          <w:lang w:val="ru-RU"/>
        </w:rPr>
        <w:t xml:space="preserve"> (</w:t>
      </w:r>
      <w:proofErr w:type="spellStart"/>
      <w:r w:rsidRPr="006313C8">
        <w:rPr>
          <w:rFonts w:cs="Times New Roman"/>
          <w:sz w:val="28"/>
          <w:szCs w:val="28"/>
          <w:lang w:val="en-US"/>
        </w:rPr>
        <w:t>qol</w:t>
      </w:r>
      <w:proofErr w:type="spellEnd"/>
      <w:r w:rsidRPr="005F4D95">
        <w:rPr>
          <w:rFonts w:cs="Times New Roman"/>
          <w:sz w:val="28"/>
          <w:szCs w:val="28"/>
          <w:lang w:val="ru-RU"/>
        </w:rPr>
        <w:t xml:space="preserve"> </w:t>
      </w:r>
      <w:proofErr w:type="spellStart"/>
      <w:r w:rsidRPr="006313C8">
        <w:rPr>
          <w:rFonts w:cs="Times New Roman"/>
          <w:sz w:val="28"/>
          <w:szCs w:val="28"/>
          <w:lang w:val="en-US"/>
        </w:rPr>
        <w:t>jetkizu</w:t>
      </w:r>
      <w:proofErr w:type="spellEnd"/>
      <w:r w:rsidRPr="005F4D95">
        <w:rPr>
          <w:rFonts w:cs="Times New Roman"/>
          <w:sz w:val="28"/>
          <w:szCs w:val="28"/>
          <w:lang w:val="ru-RU"/>
        </w:rPr>
        <w:t xml:space="preserve"> </w:t>
      </w:r>
      <w:r w:rsidRPr="006313C8">
        <w:rPr>
          <w:rFonts w:cs="Times New Roman"/>
          <w:sz w:val="28"/>
          <w:szCs w:val="28"/>
          <w:lang w:val="en-US"/>
        </w:rPr>
        <w:t>k</w:t>
      </w:r>
      <w:r w:rsidRPr="005F4D95">
        <w:rPr>
          <w:rFonts w:cs="Times New Roman"/>
          <w:sz w:val="28"/>
          <w:szCs w:val="28"/>
          <w:lang w:val="ru-RU"/>
        </w:rPr>
        <w:t>ü</w:t>
      </w:r>
      <w:proofErr w:type="spellStart"/>
      <w:r w:rsidRPr="006313C8">
        <w:rPr>
          <w:rFonts w:cs="Times New Roman"/>
          <w:sz w:val="28"/>
          <w:szCs w:val="28"/>
          <w:lang w:val="en-US"/>
        </w:rPr>
        <w:t>ni</w:t>
      </w:r>
      <w:proofErr w:type="spellEnd"/>
      <w:r w:rsidRPr="005F4D95">
        <w:rPr>
          <w:rFonts w:cs="Times New Roman"/>
          <w:sz w:val="28"/>
          <w:szCs w:val="28"/>
          <w:lang w:val="ru-RU"/>
        </w:rPr>
        <w:t xml:space="preserve">: 2024 </w:t>
      </w:r>
      <w:proofErr w:type="spellStart"/>
      <w:r w:rsidRPr="006313C8">
        <w:rPr>
          <w:rFonts w:cs="Times New Roman"/>
          <w:sz w:val="28"/>
          <w:szCs w:val="28"/>
          <w:lang w:val="en-US"/>
        </w:rPr>
        <w:t>jyly</w:t>
      </w:r>
      <w:proofErr w:type="spellEnd"/>
      <w:r w:rsidRPr="005F4D95">
        <w:rPr>
          <w:rFonts w:cs="Times New Roman"/>
          <w:sz w:val="28"/>
          <w:szCs w:val="28"/>
          <w:lang w:val="ru-RU"/>
        </w:rPr>
        <w:t xml:space="preserve"> 5 </w:t>
      </w:r>
      <w:proofErr w:type="spellStart"/>
      <w:r w:rsidRPr="006313C8">
        <w:rPr>
          <w:rFonts w:cs="Times New Roman"/>
          <w:sz w:val="28"/>
          <w:szCs w:val="28"/>
          <w:lang w:val="en-US"/>
        </w:rPr>
        <w:t>nauryz</w:t>
      </w:r>
      <w:proofErr w:type="spellEnd"/>
      <w:r w:rsidRPr="005F4D95">
        <w:rPr>
          <w:rFonts w:cs="Times New Roman"/>
          <w:sz w:val="28"/>
          <w:szCs w:val="28"/>
          <w:lang w:val="ru-RU"/>
        </w:rPr>
        <w:t>).</w:t>
      </w:r>
    </w:p>
    <w:p w14:paraId="7CD8343D"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Qaranyz</w:t>
      </w:r>
      <w:proofErr w:type="spellEnd"/>
      <w:r w:rsidRPr="005F4D95">
        <w:rPr>
          <w:rFonts w:cs="Times New Roman"/>
          <w:sz w:val="28"/>
          <w:szCs w:val="28"/>
          <w:lang w:val="ru-RU"/>
        </w:rPr>
        <w:t xml:space="preserve">, </w:t>
      </w:r>
      <w:proofErr w:type="spellStart"/>
      <w:r w:rsidRPr="006313C8">
        <w:rPr>
          <w:rFonts w:cs="Times New Roman"/>
          <w:sz w:val="28"/>
          <w:szCs w:val="28"/>
          <w:lang w:val="en-US"/>
        </w:rPr>
        <w:t>mysaly</w:t>
      </w:r>
      <w:proofErr w:type="spellEnd"/>
      <w:r w:rsidRPr="005F4D95">
        <w:rPr>
          <w:rFonts w:cs="Times New Roman"/>
          <w:sz w:val="28"/>
          <w:szCs w:val="28"/>
          <w:lang w:val="ru-RU"/>
        </w:rPr>
        <w:t xml:space="preserve">: </w:t>
      </w:r>
      <w:proofErr w:type="spellStart"/>
      <w:r w:rsidRPr="006313C8">
        <w:rPr>
          <w:rFonts w:cs="Times New Roman"/>
          <w:sz w:val="28"/>
          <w:szCs w:val="28"/>
          <w:lang w:val="en-US"/>
        </w:rPr>
        <w:t>Memleketter</w:t>
      </w:r>
      <w:proofErr w:type="spellEnd"/>
      <w:r w:rsidRPr="005F4D95">
        <w:rPr>
          <w:rFonts w:cs="Times New Roman"/>
          <w:sz w:val="28"/>
          <w:szCs w:val="28"/>
          <w:lang w:val="ru-RU"/>
        </w:rPr>
        <w:t>-</w:t>
      </w:r>
      <w:proofErr w:type="spellStart"/>
      <w:r w:rsidRPr="006313C8">
        <w:rPr>
          <w:rFonts w:cs="Times New Roman"/>
          <w:sz w:val="28"/>
          <w:szCs w:val="28"/>
          <w:lang w:val="en-US"/>
        </w:rPr>
        <w:t>Qatysushylardyn</w:t>
      </w:r>
      <w:proofErr w:type="spellEnd"/>
      <w:r w:rsidRPr="005F4D95">
        <w:rPr>
          <w:rFonts w:cs="Times New Roman"/>
          <w:sz w:val="28"/>
          <w:szCs w:val="28"/>
          <w:lang w:val="ru-RU"/>
        </w:rPr>
        <w:t xml:space="preserve"> </w:t>
      </w:r>
      <w:proofErr w:type="spellStart"/>
      <w:r w:rsidRPr="006313C8">
        <w:rPr>
          <w:rFonts w:cs="Times New Roman"/>
          <w:sz w:val="28"/>
          <w:szCs w:val="28"/>
          <w:lang w:val="en-US"/>
        </w:rPr>
        <w:t>Paktining</w:t>
      </w:r>
      <w:proofErr w:type="spellEnd"/>
      <w:r w:rsidRPr="005F4D95">
        <w:rPr>
          <w:rFonts w:cs="Times New Roman"/>
          <w:sz w:val="28"/>
          <w:szCs w:val="28"/>
          <w:lang w:val="ru-RU"/>
        </w:rPr>
        <w:t xml:space="preserve"> 40-</w:t>
      </w:r>
      <w:proofErr w:type="spellStart"/>
      <w:r w:rsidRPr="006313C8">
        <w:rPr>
          <w:rFonts w:cs="Times New Roman"/>
          <w:sz w:val="28"/>
          <w:szCs w:val="28"/>
          <w:lang w:val="en-US"/>
        </w:rPr>
        <w:t>babyna</w:t>
      </w:r>
      <w:proofErr w:type="spellEnd"/>
      <w:r w:rsidRPr="005F4D95">
        <w:rPr>
          <w:rFonts w:cs="Times New Roman"/>
          <w:sz w:val="28"/>
          <w:szCs w:val="28"/>
          <w:lang w:val="ru-RU"/>
        </w:rPr>
        <w:t xml:space="preserve"> </w:t>
      </w:r>
      <w:r w:rsidRPr="006313C8">
        <w:rPr>
          <w:rFonts w:cs="Times New Roman"/>
          <w:sz w:val="28"/>
          <w:szCs w:val="28"/>
          <w:lang w:val="en-US"/>
        </w:rPr>
        <w:t>s</w:t>
      </w:r>
      <w:r w:rsidRPr="005F4D95">
        <w:rPr>
          <w:rFonts w:cs="Times New Roman"/>
          <w:sz w:val="28"/>
          <w:szCs w:val="28"/>
          <w:lang w:val="ru-RU"/>
        </w:rPr>
        <w:t>ä</w:t>
      </w:r>
      <w:proofErr w:type="spellStart"/>
      <w:r w:rsidRPr="006313C8">
        <w:rPr>
          <w:rFonts w:cs="Times New Roman"/>
          <w:sz w:val="28"/>
          <w:szCs w:val="28"/>
          <w:lang w:val="en-US"/>
        </w:rPr>
        <w:t>ykes</w:t>
      </w:r>
      <w:proofErr w:type="spellEnd"/>
      <w:r w:rsidRPr="005F4D95">
        <w:rPr>
          <w:rFonts w:cs="Times New Roman"/>
          <w:sz w:val="28"/>
          <w:szCs w:val="28"/>
          <w:lang w:val="ru-RU"/>
        </w:rPr>
        <w:t xml:space="preserve"> </w:t>
      </w:r>
      <w:proofErr w:type="spellStart"/>
      <w:r w:rsidRPr="006313C8">
        <w:rPr>
          <w:rFonts w:cs="Times New Roman"/>
          <w:sz w:val="28"/>
          <w:szCs w:val="28"/>
          <w:lang w:val="en-US"/>
        </w:rPr>
        <w:t>usyngan</w:t>
      </w:r>
      <w:proofErr w:type="spellEnd"/>
      <w:r w:rsidRPr="005F4D95">
        <w:rPr>
          <w:rFonts w:cs="Times New Roman"/>
          <w:sz w:val="28"/>
          <w:szCs w:val="28"/>
          <w:lang w:val="ru-RU"/>
        </w:rPr>
        <w:t xml:space="preserve"> </w:t>
      </w:r>
      <w:proofErr w:type="spellStart"/>
      <w:r w:rsidRPr="006313C8">
        <w:rPr>
          <w:rFonts w:cs="Times New Roman"/>
          <w:sz w:val="28"/>
          <w:szCs w:val="28"/>
          <w:lang w:val="en-US"/>
        </w:rPr>
        <w:t>esepterin</w:t>
      </w:r>
      <w:proofErr w:type="spellEnd"/>
      <w:r w:rsidRPr="005F4D95">
        <w:rPr>
          <w:rFonts w:cs="Times New Roman"/>
          <w:sz w:val="28"/>
          <w:szCs w:val="28"/>
          <w:lang w:val="ru-RU"/>
        </w:rPr>
        <w:t xml:space="preserve"> </w:t>
      </w:r>
      <w:proofErr w:type="spellStart"/>
      <w:r w:rsidRPr="006313C8">
        <w:rPr>
          <w:rFonts w:cs="Times New Roman"/>
          <w:sz w:val="28"/>
          <w:szCs w:val="28"/>
          <w:lang w:val="en-US"/>
        </w:rPr>
        <w:t>qarau</w:t>
      </w:r>
      <w:proofErr w:type="spellEnd"/>
      <w:r w:rsidRPr="005F4D95">
        <w:rPr>
          <w:rFonts w:cs="Times New Roman"/>
          <w:sz w:val="28"/>
          <w:szCs w:val="28"/>
          <w:lang w:val="ru-RU"/>
        </w:rPr>
        <w:t xml:space="preserve"> (</w:t>
      </w:r>
      <w:r w:rsidRPr="006313C8">
        <w:rPr>
          <w:rFonts w:cs="Times New Roman"/>
          <w:sz w:val="28"/>
          <w:szCs w:val="28"/>
          <w:lang w:val="en-US"/>
        </w:rPr>
        <w:t>A</w:t>
      </w:r>
      <w:proofErr w:type="spellStart"/>
      <w:r w:rsidRPr="005F4D95">
        <w:rPr>
          <w:rFonts w:cs="Times New Roman"/>
          <w:sz w:val="28"/>
          <w:szCs w:val="28"/>
          <w:lang w:val="ru-RU"/>
        </w:rPr>
        <w:t>заматты</w:t>
      </w:r>
      <w:proofErr w:type="spellEnd"/>
      <w:r w:rsidRPr="006313C8">
        <w:rPr>
          <w:rFonts w:cs="Times New Roman"/>
          <w:sz w:val="28"/>
          <w:szCs w:val="28"/>
          <w:lang w:val="en-US"/>
        </w:rPr>
        <w:t>q</w:t>
      </w:r>
      <w:r w:rsidRPr="005F4D95">
        <w:rPr>
          <w:rFonts w:cs="Times New Roman"/>
          <w:sz w:val="28"/>
          <w:szCs w:val="28"/>
          <w:lang w:val="ru-RU"/>
        </w:rPr>
        <w:t xml:space="preserve"> </w:t>
      </w:r>
      <w:r w:rsidRPr="006313C8">
        <w:rPr>
          <w:rFonts w:cs="Times New Roman"/>
          <w:sz w:val="28"/>
          <w:szCs w:val="28"/>
          <w:lang w:val="en-US"/>
        </w:rPr>
        <w:t>j</w:t>
      </w:r>
      <w:r w:rsidRPr="005F4D95">
        <w:rPr>
          <w:rFonts w:cs="Times New Roman"/>
          <w:sz w:val="28"/>
          <w:szCs w:val="28"/>
          <w:lang w:val="ru-RU"/>
        </w:rPr>
        <w:t>ä</w:t>
      </w:r>
      <w:r w:rsidRPr="006313C8">
        <w:rPr>
          <w:rFonts w:cs="Times New Roman"/>
          <w:sz w:val="28"/>
          <w:szCs w:val="28"/>
          <w:lang w:val="en-US"/>
        </w:rPr>
        <w:t>ne</w:t>
      </w:r>
      <w:r w:rsidRPr="005F4D95">
        <w:rPr>
          <w:rFonts w:cs="Times New Roman"/>
          <w:sz w:val="28"/>
          <w:szCs w:val="28"/>
          <w:lang w:val="ru-RU"/>
        </w:rPr>
        <w:t xml:space="preserve"> </w:t>
      </w:r>
      <w:proofErr w:type="spellStart"/>
      <w:r w:rsidRPr="006313C8">
        <w:rPr>
          <w:rFonts w:cs="Times New Roman"/>
          <w:sz w:val="28"/>
          <w:szCs w:val="28"/>
          <w:lang w:val="en-US"/>
        </w:rPr>
        <w:t>sayasi</w:t>
      </w:r>
      <w:proofErr w:type="spellEnd"/>
      <w:r w:rsidRPr="005F4D95">
        <w:rPr>
          <w:rFonts w:cs="Times New Roman"/>
          <w:sz w:val="28"/>
          <w:szCs w:val="28"/>
          <w:lang w:val="ru-RU"/>
        </w:rPr>
        <w:t xml:space="preserve"> </w:t>
      </w:r>
      <w:proofErr w:type="spellStart"/>
      <w:r w:rsidRPr="006313C8">
        <w:rPr>
          <w:rFonts w:cs="Times New Roman"/>
          <w:sz w:val="28"/>
          <w:szCs w:val="28"/>
          <w:lang w:val="en-US"/>
        </w:rPr>
        <w:t>quqyqtar</w:t>
      </w:r>
      <w:proofErr w:type="spellEnd"/>
      <w:r w:rsidRPr="005F4D95">
        <w:rPr>
          <w:rFonts w:cs="Times New Roman"/>
          <w:sz w:val="28"/>
          <w:szCs w:val="28"/>
          <w:lang w:val="ru-RU"/>
        </w:rPr>
        <w:t xml:space="preserve"> </w:t>
      </w:r>
      <w:proofErr w:type="spellStart"/>
      <w:r w:rsidRPr="006313C8">
        <w:rPr>
          <w:rFonts w:cs="Times New Roman"/>
          <w:sz w:val="28"/>
          <w:szCs w:val="28"/>
          <w:lang w:val="en-US"/>
        </w:rPr>
        <w:t>turaly</w:t>
      </w:r>
      <w:proofErr w:type="spellEnd"/>
      <w:r w:rsidRPr="005F4D95">
        <w:rPr>
          <w:rFonts w:cs="Times New Roman"/>
          <w:sz w:val="28"/>
          <w:szCs w:val="28"/>
          <w:lang w:val="ru-RU"/>
        </w:rPr>
        <w:t xml:space="preserve"> </w:t>
      </w:r>
      <w:proofErr w:type="spellStart"/>
      <w:r w:rsidRPr="006313C8">
        <w:rPr>
          <w:rFonts w:cs="Times New Roman"/>
          <w:sz w:val="28"/>
          <w:szCs w:val="28"/>
          <w:lang w:val="en-US"/>
        </w:rPr>
        <w:t>khalyqaralyq</w:t>
      </w:r>
      <w:proofErr w:type="spellEnd"/>
      <w:r w:rsidRPr="005F4D95">
        <w:rPr>
          <w:rFonts w:cs="Times New Roman"/>
          <w:sz w:val="28"/>
          <w:szCs w:val="28"/>
          <w:lang w:val="ru-RU"/>
        </w:rPr>
        <w:t xml:space="preserve"> </w:t>
      </w:r>
      <w:proofErr w:type="spellStart"/>
      <w:r w:rsidRPr="006313C8">
        <w:rPr>
          <w:rFonts w:cs="Times New Roman"/>
          <w:sz w:val="28"/>
          <w:szCs w:val="28"/>
          <w:lang w:val="en-US"/>
        </w:rPr>
        <w:t>pakt</w:t>
      </w:r>
      <w:proofErr w:type="spellEnd"/>
      <w:r w:rsidRPr="005F4D95">
        <w:rPr>
          <w:rFonts w:cs="Times New Roman"/>
          <w:sz w:val="28"/>
          <w:szCs w:val="28"/>
          <w:lang w:val="ru-RU"/>
        </w:rPr>
        <w:t xml:space="preserve">) // </w:t>
      </w:r>
      <w:r w:rsidRPr="006313C8">
        <w:rPr>
          <w:rFonts w:cs="Times New Roman"/>
          <w:sz w:val="28"/>
          <w:szCs w:val="28"/>
          <w:lang w:val="en-US"/>
        </w:rPr>
        <w:t>http</w:t>
      </w:r>
      <w:r w:rsidRPr="005F4D95">
        <w:rPr>
          <w:rFonts w:cs="Times New Roman"/>
          <w:sz w:val="28"/>
          <w:szCs w:val="28"/>
          <w:lang w:val="ru-RU"/>
        </w:rPr>
        <w:t>://</w:t>
      </w:r>
      <w:proofErr w:type="spellStart"/>
      <w:r w:rsidRPr="006313C8">
        <w:rPr>
          <w:rFonts w:cs="Times New Roman"/>
          <w:sz w:val="28"/>
          <w:szCs w:val="28"/>
          <w:lang w:val="en-US"/>
        </w:rPr>
        <w:t>egov</w:t>
      </w:r>
      <w:proofErr w:type="spellEnd"/>
      <w:r w:rsidRPr="005F4D95">
        <w:rPr>
          <w:rFonts w:cs="Times New Roman"/>
          <w:sz w:val="28"/>
          <w:szCs w:val="28"/>
          <w:lang w:val="ru-RU"/>
        </w:rPr>
        <w:t>.</w:t>
      </w:r>
      <w:proofErr w:type="spellStart"/>
      <w:r w:rsidRPr="006313C8">
        <w:rPr>
          <w:rFonts w:cs="Times New Roman"/>
          <w:sz w:val="28"/>
          <w:szCs w:val="28"/>
          <w:lang w:val="en-US"/>
        </w:rPr>
        <w:t>kz</w:t>
      </w:r>
      <w:proofErr w:type="spellEnd"/>
      <w:r w:rsidRPr="005F4D95">
        <w:rPr>
          <w:rFonts w:cs="Times New Roman"/>
          <w:sz w:val="28"/>
          <w:szCs w:val="28"/>
          <w:lang w:val="ru-RU"/>
        </w:rPr>
        <w:t>/</w:t>
      </w:r>
      <w:proofErr w:type="spellStart"/>
      <w:r w:rsidRPr="006313C8">
        <w:rPr>
          <w:rFonts w:cs="Times New Roman"/>
          <w:sz w:val="28"/>
          <w:szCs w:val="28"/>
          <w:lang w:val="en-US"/>
        </w:rPr>
        <w:t>cms</w:t>
      </w:r>
      <w:proofErr w:type="spellEnd"/>
      <w:r w:rsidRPr="005F4D95">
        <w:rPr>
          <w:rFonts w:cs="Times New Roman"/>
          <w:sz w:val="28"/>
          <w:szCs w:val="28"/>
          <w:lang w:val="ru-RU"/>
        </w:rPr>
        <w:t>/</w:t>
      </w:r>
      <w:proofErr w:type="spellStart"/>
      <w:r w:rsidRPr="006313C8">
        <w:rPr>
          <w:rFonts w:cs="Times New Roman"/>
          <w:sz w:val="28"/>
          <w:szCs w:val="28"/>
          <w:lang w:val="en-US"/>
        </w:rPr>
        <w:t>ru</w:t>
      </w:r>
      <w:proofErr w:type="spellEnd"/>
      <w:r w:rsidRPr="005F4D95">
        <w:rPr>
          <w:rFonts w:cs="Times New Roman"/>
          <w:sz w:val="28"/>
          <w:szCs w:val="28"/>
          <w:lang w:val="ru-RU"/>
        </w:rPr>
        <w:t>/</w:t>
      </w:r>
      <w:r w:rsidRPr="006313C8">
        <w:rPr>
          <w:rFonts w:cs="Times New Roman"/>
          <w:sz w:val="28"/>
          <w:szCs w:val="28"/>
          <w:lang w:val="en-US"/>
        </w:rPr>
        <w:t>law</w:t>
      </w:r>
      <w:r w:rsidRPr="005F4D95">
        <w:rPr>
          <w:rFonts w:cs="Times New Roman"/>
          <w:sz w:val="28"/>
          <w:szCs w:val="28"/>
          <w:lang w:val="ru-RU"/>
        </w:rPr>
        <w:t>/</w:t>
      </w:r>
      <w:r w:rsidRPr="006313C8">
        <w:rPr>
          <w:rFonts w:cs="Times New Roman"/>
          <w:sz w:val="28"/>
          <w:szCs w:val="28"/>
          <w:lang w:val="en-US"/>
        </w:rPr>
        <w:t>list</w:t>
      </w:r>
      <w:r w:rsidRPr="005F4D95">
        <w:rPr>
          <w:rFonts w:cs="Times New Roman"/>
          <w:sz w:val="28"/>
          <w:szCs w:val="28"/>
          <w:lang w:val="ru-RU"/>
        </w:rPr>
        <w:t>/</w:t>
      </w:r>
      <w:r w:rsidRPr="006313C8">
        <w:rPr>
          <w:rFonts w:cs="Times New Roman"/>
          <w:sz w:val="28"/>
          <w:szCs w:val="28"/>
          <w:lang w:val="en-US"/>
        </w:rPr>
        <w:t>O</w:t>
      </w:r>
      <w:r w:rsidRPr="005F4D95">
        <w:rPr>
          <w:rFonts w:cs="Times New Roman"/>
          <w:sz w:val="28"/>
          <w:szCs w:val="28"/>
          <w:lang w:val="ru-RU"/>
        </w:rPr>
        <w:t xml:space="preserve">110000000519.08.2011. </w:t>
      </w:r>
      <w:r w:rsidRPr="006313C8">
        <w:rPr>
          <w:rFonts w:cs="Times New Roman"/>
          <w:sz w:val="28"/>
          <w:szCs w:val="28"/>
          <w:lang w:val="en-US"/>
        </w:rPr>
        <w:t>(</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25 </w:t>
      </w:r>
      <w:proofErr w:type="spellStart"/>
      <w:r w:rsidRPr="006313C8">
        <w:rPr>
          <w:rFonts w:cs="Times New Roman"/>
          <w:sz w:val="28"/>
          <w:szCs w:val="28"/>
          <w:lang w:val="en-US"/>
        </w:rPr>
        <w:t>qazan</w:t>
      </w:r>
      <w:proofErr w:type="spellEnd"/>
      <w:r w:rsidRPr="006313C8">
        <w:rPr>
          <w:rFonts w:cs="Times New Roman"/>
          <w:sz w:val="28"/>
          <w:szCs w:val="28"/>
          <w:lang w:val="en-US"/>
        </w:rPr>
        <w:t>).</w:t>
      </w:r>
    </w:p>
    <w:p w14:paraId="0D590F09"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Sarsembayev</w:t>
      </w:r>
      <w:proofErr w:type="spellEnd"/>
      <w:r w:rsidRPr="006313C8">
        <w:rPr>
          <w:rFonts w:cs="Times New Roman"/>
          <w:sz w:val="28"/>
          <w:szCs w:val="28"/>
          <w:lang w:val="en-US"/>
        </w:rPr>
        <w:t xml:space="preserve"> M.A. </w:t>
      </w:r>
      <w:proofErr w:type="spellStart"/>
      <w:r w:rsidRPr="006313C8">
        <w:rPr>
          <w:rFonts w:cs="Times New Roman"/>
          <w:sz w:val="28"/>
          <w:szCs w:val="28"/>
          <w:lang w:val="en-US"/>
        </w:rPr>
        <w:t>Kriticheskiy</w:t>
      </w:r>
      <w:proofErr w:type="spellEnd"/>
      <w:r w:rsidRPr="006313C8">
        <w:rPr>
          <w:rFonts w:cs="Times New Roman"/>
          <w:sz w:val="28"/>
          <w:szCs w:val="28"/>
          <w:lang w:val="en-US"/>
        </w:rPr>
        <w:t xml:space="preserve"> </w:t>
      </w:r>
      <w:proofErr w:type="spellStart"/>
      <w:r w:rsidRPr="006313C8">
        <w:rPr>
          <w:rFonts w:cs="Times New Roman"/>
          <w:sz w:val="28"/>
          <w:szCs w:val="28"/>
          <w:lang w:val="en-US"/>
        </w:rPr>
        <w:t>analiz</w:t>
      </w:r>
      <w:proofErr w:type="spellEnd"/>
      <w:r w:rsidRPr="006313C8">
        <w:rPr>
          <w:rFonts w:cs="Times New Roman"/>
          <w:sz w:val="28"/>
          <w:szCs w:val="28"/>
          <w:lang w:val="en-US"/>
        </w:rPr>
        <w:t xml:space="preserve"> </w:t>
      </w:r>
      <w:proofErr w:type="spellStart"/>
      <w:r w:rsidRPr="006313C8">
        <w:rPr>
          <w:rFonts w:cs="Times New Roman"/>
          <w:sz w:val="28"/>
          <w:szCs w:val="28"/>
          <w:lang w:val="en-US"/>
        </w:rPr>
        <w:t>zamechaniy</w:t>
      </w:r>
      <w:proofErr w:type="spellEnd"/>
      <w:r w:rsidRPr="006313C8">
        <w:rPr>
          <w:rFonts w:cs="Times New Roman"/>
          <w:sz w:val="28"/>
          <w:szCs w:val="28"/>
          <w:lang w:val="en-US"/>
        </w:rPr>
        <w:t xml:space="preserve"> </w:t>
      </w:r>
      <w:proofErr w:type="spellStart"/>
      <w:r w:rsidRPr="006313C8">
        <w:rPr>
          <w:rFonts w:cs="Times New Roman"/>
          <w:sz w:val="28"/>
          <w:szCs w:val="28"/>
          <w:lang w:val="en-US"/>
        </w:rPr>
        <w:t>zaklyuchitelnogo</w:t>
      </w:r>
      <w:proofErr w:type="spellEnd"/>
      <w:r w:rsidRPr="006313C8">
        <w:rPr>
          <w:rFonts w:cs="Times New Roman"/>
          <w:sz w:val="28"/>
          <w:szCs w:val="28"/>
          <w:lang w:val="en-US"/>
        </w:rPr>
        <w:t xml:space="preserve"> </w:t>
      </w:r>
      <w:proofErr w:type="spellStart"/>
      <w:r w:rsidRPr="006313C8">
        <w:rPr>
          <w:rFonts w:cs="Times New Roman"/>
          <w:sz w:val="28"/>
          <w:szCs w:val="28"/>
          <w:lang w:val="en-US"/>
        </w:rPr>
        <w:t>Dokumenta</w:t>
      </w:r>
      <w:proofErr w:type="spellEnd"/>
      <w:r w:rsidRPr="006313C8">
        <w:rPr>
          <w:rFonts w:cs="Times New Roman"/>
          <w:sz w:val="28"/>
          <w:szCs w:val="28"/>
          <w:lang w:val="en-US"/>
        </w:rPr>
        <w:t xml:space="preserve"> </w:t>
      </w:r>
      <w:proofErr w:type="spellStart"/>
      <w:r w:rsidRPr="006313C8">
        <w:rPr>
          <w:rFonts w:cs="Times New Roman"/>
          <w:sz w:val="28"/>
          <w:szCs w:val="28"/>
          <w:lang w:val="en-US"/>
        </w:rPr>
        <w:t>Komiteta</w:t>
      </w:r>
      <w:proofErr w:type="spellEnd"/>
      <w:r w:rsidRPr="006313C8">
        <w:rPr>
          <w:rFonts w:cs="Times New Roman"/>
          <w:sz w:val="28"/>
          <w:szCs w:val="28"/>
          <w:lang w:val="en-US"/>
        </w:rPr>
        <w:t xml:space="preserve"> OON po </w:t>
      </w:r>
      <w:proofErr w:type="spellStart"/>
      <w:r w:rsidRPr="006313C8">
        <w:rPr>
          <w:rFonts w:cs="Times New Roman"/>
          <w:sz w:val="28"/>
          <w:szCs w:val="28"/>
          <w:lang w:val="en-US"/>
        </w:rPr>
        <w:t>pravam</w:t>
      </w:r>
      <w:proofErr w:type="spellEnd"/>
      <w:r w:rsidRPr="006313C8">
        <w:rPr>
          <w:rFonts w:cs="Times New Roman"/>
          <w:sz w:val="28"/>
          <w:szCs w:val="28"/>
          <w:lang w:val="en-US"/>
        </w:rPr>
        <w:t xml:space="preserve"> </w:t>
      </w:r>
      <w:proofErr w:type="spellStart"/>
      <w:r w:rsidRPr="006313C8">
        <w:rPr>
          <w:rFonts w:cs="Times New Roman"/>
          <w:sz w:val="28"/>
          <w:szCs w:val="28"/>
          <w:lang w:val="en-US"/>
        </w:rPr>
        <w:t>cheloveka</w:t>
      </w:r>
      <w:proofErr w:type="spellEnd"/>
      <w:r w:rsidRPr="006313C8">
        <w:rPr>
          <w:rFonts w:cs="Times New Roman"/>
          <w:sz w:val="28"/>
          <w:szCs w:val="28"/>
          <w:lang w:val="en-US"/>
        </w:rPr>
        <w:t xml:space="preserve"> (2011 </w:t>
      </w:r>
      <w:proofErr w:type="spellStart"/>
      <w:r w:rsidRPr="006313C8">
        <w:rPr>
          <w:rFonts w:cs="Times New Roman"/>
          <w:sz w:val="28"/>
          <w:szCs w:val="28"/>
          <w:lang w:val="en-US"/>
        </w:rPr>
        <w:t>zhyly</w:t>
      </w:r>
      <w:proofErr w:type="spellEnd"/>
      <w:r w:rsidRPr="006313C8">
        <w:rPr>
          <w:rFonts w:cs="Times New Roman"/>
          <w:sz w:val="28"/>
          <w:szCs w:val="28"/>
          <w:lang w:val="en-US"/>
        </w:rPr>
        <w:t xml:space="preserve"> 19 </w:t>
      </w:r>
      <w:proofErr w:type="spellStart"/>
      <w:r w:rsidRPr="006313C8">
        <w:rPr>
          <w:rFonts w:cs="Times New Roman"/>
          <w:sz w:val="28"/>
          <w:szCs w:val="28"/>
          <w:lang w:val="en-US"/>
        </w:rPr>
        <w:t>tamyz</w:t>
      </w:r>
      <w:proofErr w:type="spellEnd"/>
      <w:r w:rsidRPr="006313C8">
        <w:rPr>
          <w:rFonts w:cs="Times New Roman"/>
          <w:sz w:val="28"/>
          <w:szCs w:val="28"/>
          <w:lang w:val="en-US"/>
        </w:rPr>
        <w:t xml:space="preserve">) // </w:t>
      </w:r>
      <w:proofErr w:type="spellStart"/>
      <w:r w:rsidRPr="006313C8">
        <w:rPr>
          <w:rFonts w:cs="Times New Roman"/>
          <w:sz w:val="28"/>
          <w:szCs w:val="28"/>
          <w:lang w:val="en-US"/>
        </w:rPr>
        <w:t>Khozhdenie</w:t>
      </w:r>
      <w:proofErr w:type="spellEnd"/>
      <w:r w:rsidRPr="006313C8">
        <w:rPr>
          <w:rFonts w:cs="Times New Roman"/>
          <w:sz w:val="28"/>
          <w:szCs w:val="28"/>
          <w:lang w:val="en-US"/>
        </w:rPr>
        <w:t xml:space="preserve"> v OON. </w:t>
      </w:r>
      <w:proofErr w:type="spellStart"/>
      <w:r w:rsidRPr="006313C8">
        <w:rPr>
          <w:rFonts w:cs="Times New Roman"/>
          <w:sz w:val="28"/>
          <w:szCs w:val="28"/>
          <w:lang w:val="en-US"/>
        </w:rPr>
        <w:t>Komitet</w:t>
      </w:r>
      <w:proofErr w:type="spellEnd"/>
      <w:r w:rsidRPr="006313C8">
        <w:rPr>
          <w:rFonts w:cs="Times New Roman"/>
          <w:sz w:val="28"/>
          <w:szCs w:val="28"/>
          <w:lang w:val="en-US"/>
        </w:rPr>
        <w:t xml:space="preserve"> OON po </w:t>
      </w:r>
      <w:proofErr w:type="spellStart"/>
      <w:r w:rsidRPr="006313C8">
        <w:rPr>
          <w:rFonts w:cs="Times New Roman"/>
          <w:sz w:val="28"/>
          <w:szCs w:val="28"/>
          <w:lang w:val="en-US"/>
        </w:rPr>
        <w:t>pravam</w:t>
      </w:r>
      <w:proofErr w:type="spellEnd"/>
      <w:r w:rsidRPr="006313C8">
        <w:rPr>
          <w:rFonts w:cs="Times New Roman"/>
          <w:sz w:val="28"/>
          <w:szCs w:val="28"/>
          <w:lang w:val="en-US"/>
        </w:rPr>
        <w:t xml:space="preserve"> </w:t>
      </w:r>
      <w:proofErr w:type="spellStart"/>
      <w:r w:rsidRPr="006313C8">
        <w:rPr>
          <w:rFonts w:cs="Times New Roman"/>
          <w:sz w:val="28"/>
          <w:szCs w:val="28"/>
          <w:lang w:val="en-US"/>
        </w:rPr>
        <w:t>cheloveka</w:t>
      </w:r>
      <w:proofErr w:type="spellEnd"/>
      <w:r w:rsidRPr="006313C8">
        <w:rPr>
          <w:rFonts w:cs="Times New Roman"/>
          <w:sz w:val="28"/>
          <w:szCs w:val="28"/>
          <w:lang w:val="en-US"/>
        </w:rPr>
        <w:t xml:space="preserve">: </w:t>
      </w:r>
      <w:proofErr w:type="spellStart"/>
      <w:r w:rsidRPr="006313C8">
        <w:rPr>
          <w:rFonts w:cs="Times New Roman"/>
          <w:sz w:val="28"/>
          <w:szCs w:val="28"/>
          <w:lang w:val="en-US"/>
        </w:rPr>
        <w:t>oshchushcheniya</w:t>
      </w:r>
      <w:proofErr w:type="spellEnd"/>
      <w:r w:rsidRPr="006313C8">
        <w:rPr>
          <w:rFonts w:cs="Times New Roman"/>
          <w:sz w:val="28"/>
          <w:szCs w:val="28"/>
          <w:lang w:val="en-US"/>
        </w:rPr>
        <w:t xml:space="preserve">, </w:t>
      </w:r>
      <w:proofErr w:type="spellStart"/>
      <w:r w:rsidRPr="006313C8">
        <w:rPr>
          <w:rFonts w:cs="Times New Roman"/>
          <w:sz w:val="28"/>
          <w:szCs w:val="28"/>
          <w:lang w:val="en-US"/>
        </w:rPr>
        <w:t>vpechatleniya</w:t>
      </w:r>
      <w:proofErr w:type="spellEnd"/>
      <w:r w:rsidRPr="006313C8">
        <w:rPr>
          <w:rFonts w:cs="Times New Roman"/>
          <w:sz w:val="28"/>
          <w:szCs w:val="28"/>
          <w:lang w:val="en-US"/>
        </w:rPr>
        <w:t xml:space="preserve">, </w:t>
      </w:r>
      <w:proofErr w:type="spellStart"/>
      <w:r w:rsidRPr="006313C8">
        <w:rPr>
          <w:rFonts w:cs="Times New Roman"/>
          <w:sz w:val="28"/>
          <w:szCs w:val="28"/>
          <w:lang w:val="en-US"/>
        </w:rPr>
        <w:t>analiz</w:t>
      </w:r>
      <w:proofErr w:type="spellEnd"/>
      <w:r w:rsidRPr="006313C8">
        <w:rPr>
          <w:rFonts w:cs="Times New Roman"/>
          <w:sz w:val="28"/>
          <w:szCs w:val="28"/>
          <w:lang w:val="en-US"/>
        </w:rPr>
        <w:t xml:space="preserve"> / M.A. </w:t>
      </w:r>
      <w:proofErr w:type="spellStart"/>
      <w:r w:rsidRPr="006313C8">
        <w:rPr>
          <w:rFonts w:cs="Times New Roman"/>
          <w:sz w:val="28"/>
          <w:szCs w:val="28"/>
          <w:lang w:val="en-US"/>
        </w:rPr>
        <w:t>Sarsembayev</w:t>
      </w:r>
      <w:proofErr w:type="spellEnd"/>
      <w:r w:rsidRPr="006313C8">
        <w:rPr>
          <w:rFonts w:cs="Times New Roman"/>
          <w:sz w:val="28"/>
          <w:szCs w:val="28"/>
          <w:lang w:val="en-US"/>
        </w:rPr>
        <w:t>. – Astana: KG «Bolashak», 2014. – 409-436 bb.</w:t>
      </w:r>
    </w:p>
    <w:p w14:paraId="2CA27DF3"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r w:rsidRPr="006313C8">
        <w:rPr>
          <w:rFonts w:cs="Times New Roman"/>
          <w:sz w:val="28"/>
          <w:szCs w:val="28"/>
          <w:lang w:val="en-US"/>
        </w:rPr>
        <w:t xml:space="preserve">Sol </w:t>
      </w:r>
      <w:proofErr w:type="spellStart"/>
      <w:r w:rsidRPr="006313C8">
        <w:rPr>
          <w:rFonts w:cs="Times New Roman"/>
          <w:sz w:val="28"/>
          <w:szCs w:val="28"/>
          <w:lang w:val="en-US"/>
        </w:rPr>
        <w:t>zherde</w:t>
      </w:r>
      <w:proofErr w:type="spellEnd"/>
      <w:r w:rsidRPr="006313C8">
        <w:rPr>
          <w:rFonts w:cs="Times New Roman"/>
          <w:sz w:val="28"/>
          <w:szCs w:val="28"/>
          <w:lang w:val="en-US"/>
        </w:rPr>
        <w:t>, 407-409 bb.</w:t>
      </w:r>
    </w:p>
    <w:p w14:paraId="70C69729"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r w:rsidRPr="006313C8">
        <w:rPr>
          <w:rFonts w:cs="Times New Roman"/>
          <w:sz w:val="28"/>
          <w:szCs w:val="28"/>
          <w:lang w:val="en-US"/>
        </w:rPr>
        <w:t xml:space="preserve">Jus cogens —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quqyqtyn</w:t>
      </w:r>
      <w:proofErr w:type="spellEnd"/>
      <w:r w:rsidRPr="006313C8">
        <w:rPr>
          <w:rFonts w:cs="Times New Roman"/>
          <w:sz w:val="28"/>
          <w:szCs w:val="28"/>
          <w:lang w:val="en-US"/>
        </w:rPr>
        <w:t xml:space="preserve"> </w:t>
      </w:r>
      <w:proofErr w:type="spellStart"/>
      <w:r w:rsidRPr="006313C8">
        <w:rPr>
          <w:rFonts w:cs="Times New Roman"/>
          <w:sz w:val="28"/>
          <w:szCs w:val="28"/>
          <w:lang w:val="en-US"/>
        </w:rPr>
        <w:t>imperativtik</w:t>
      </w:r>
      <w:proofErr w:type="spellEnd"/>
      <w:r w:rsidRPr="006313C8">
        <w:rPr>
          <w:rFonts w:cs="Times New Roman"/>
          <w:sz w:val="28"/>
          <w:szCs w:val="28"/>
          <w:lang w:val="en-US"/>
        </w:rPr>
        <w:t xml:space="preserve"> </w:t>
      </w:r>
      <w:proofErr w:type="spellStart"/>
      <w:r w:rsidRPr="006313C8">
        <w:rPr>
          <w:rFonts w:cs="Times New Roman"/>
          <w:sz w:val="28"/>
          <w:szCs w:val="28"/>
          <w:lang w:val="en-US"/>
        </w:rPr>
        <w:t>normasy</w:t>
      </w:r>
      <w:proofErr w:type="spellEnd"/>
      <w:r w:rsidRPr="006313C8">
        <w:rPr>
          <w:rFonts w:cs="Times New Roman"/>
          <w:sz w:val="28"/>
          <w:szCs w:val="28"/>
          <w:lang w:val="en-US"/>
        </w:rPr>
        <w:t xml:space="preserve"> // http://interlaws.ru/jus-cogens-imperativnaja-norma-mezhdunarodnogo-prava/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9 </w:t>
      </w:r>
      <w:proofErr w:type="spellStart"/>
      <w:r w:rsidRPr="006313C8">
        <w:rPr>
          <w:rFonts w:cs="Times New Roman"/>
          <w:sz w:val="28"/>
          <w:szCs w:val="28"/>
          <w:lang w:val="en-US"/>
        </w:rPr>
        <w:t>qarasha</w:t>
      </w:r>
      <w:proofErr w:type="spellEnd"/>
      <w:r w:rsidRPr="006313C8">
        <w:rPr>
          <w:rFonts w:cs="Times New Roman"/>
          <w:sz w:val="28"/>
          <w:szCs w:val="28"/>
          <w:lang w:val="en-US"/>
        </w:rPr>
        <w:t>).</w:t>
      </w:r>
    </w:p>
    <w:p w14:paraId="0DA1EF77"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Birikken</w:t>
      </w:r>
      <w:proofErr w:type="spellEnd"/>
      <w:r w:rsidRPr="006313C8">
        <w:rPr>
          <w:rFonts w:cs="Times New Roman"/>
          <w:sz w:val="28"/>
          <w:szCs w:val="28"/>
          <w:lang w:val="en-US"/>
        </w:rPr>
        <w:t xml:space="preserve"> </w:t>
      </w:r>
      <w:proofErr w:type="spellStart"/>
      <w:r w:rsidRPr="006313C8">
        <w:rPr>
          <w:rFonts w:cs="Times New Roman"/>
          <w:sz w:val="28"/>
          <w:szCs w:val="28"/>
          <w:lang w:val="en-US"/>
        </w:rPr>
        <w:t>Ulttar</w:t>
      </w:r>
      <w:proofErr w:type="spellEnd"/>
      <w:r w:rsidRPr="006313C8">
        <w:rPr>
          <w:rFonts w:cs="Times New Roman"/>
          <w:sz w:val="28"/>
          <w:szCs w:val="28"/>
          <w:lang w:val="en-US"/>
        </w:rPr>
        <w:t xml:space="preserve"> </w:t>
      </w:r>
      <w:proofErr w:type="spellStart"/>
      <w:r w:rsidRPr="006313C8">
        <w:rPr>
          <w:rFonts w:cs="Times New Roman"/>
          <w:sz w:val="28"/>
          <w:szCs w:val="28"/>
          <w:lang w:val="en-US"/>
        </w:rPr>
        <w:t>Uyi</w:t>
      </w:r>
      <w:proofErr w:type="spellEnd"/>
      <w:r w:rsidRPr="006313C8">
        <w:rPr>
          <w:rFonts w:cs="Times New Roman"/>
          <w:sz w:val="28"/>
          <w:szCs w:val="28"/>
          <w:lang w:val="en-US"/>
        </w:rPr>
        <w:t xml:space="preserve">.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w:t>
      </w:r>
      <w:proofErr w:type="spellEnd"/>
      <w:r w:rsidRPr="006313C8">
        <w:rPr>
          <w:rFonts w:cs="Times New Roman"/>
          <w:sz w:val="28"/>
          <w:szCs w:val="28"/>
          <w:lang w:val="en-US"/>
        </w:rPr>
        <w:t xml:space="preserve"> </w:t>
      </w:r>
      <w:proofErr w:type="spellStart"/>
      <w:r w:rsidRPr="006313C8">
        <w:rPr>
          <w:rFonts w:cs="Times New Roman"/>
          <w:sz w:val="28"/>
          <w:szCs w:val="28"/>
          <w:lang w:val="en-US"/>
        </w:rPr>
        <w:t>komissiyasynyn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bayandamasy</w:t>
      </w:r>
      <w:proofErr w:type="spellEnd"/>
      <w:r w:rsidRPr="006313C8">
        <w:rPr>
          <w:rFonts w:cs="Times New Roman"/>
          <w:sz w:val="28"/>
          <w:szCs w:val="28"/>
          <w:lang w:val="en-US"/>
        </w:rPr>
        <w:t xml:space="preserve">. </w:t>
      </w:r>
      <w:proofErr w:type="spellStart"/>
      <w:r w:rsidRPr="006313C8">
        <w:rPr>
          <w:rFonts w:cs="Times New Roman"/>
          <w:sz w:val="28"/>
          <w:szCs w:val="28"/>
          <w:lang w:val="en-US"/>
        </w:rPr>
        <w:t>Alpus</w:t>
      </w:r>
      <w:proofErr w:type="spellEnd"/>
      <w:r w:rsidRPr="006313C8">
        <w:rPr>
          <w:rFonts w:cs="Times New Roman"/>
          <w:sz w:val="28"/>
          <w:szCs w:val="28"/>
          <w:lang w:val="en-US"/>
        </w:rPr>
        <w:t xml:space="preserve"> </w:t>
      </w:r>
      <w:proofErr w:type="spellStart"/>
      <w:r w:rsidRPr="006313C8">
        <w:rPr>
          <w:rFonts w:cs="Times New Roman"/>
          <w:sz w:val="28"/>
          <w:szCs w:val="28"/>
          <w:lang w:val="en-US"/>
        </w:rPr>
        <w:t>togizynshy</w:t>
      </w:r>
      <w:proofErr w:type="spellEnd"/>
      <w:r w:rsidRPr="006313C8">
        <w:rPr>
          <w:rFonts w:cs="Times New Roman"/>
          <w:sz w:val="28"/>
          <w:szCs w:val="28"/>
          <w:lang w:val="en-US"/>
        </w:rPr>
        <w:t xml:space="preserve"> </w:t>
      </w:r>
      <w:proofErr w:type="spellStart"/>
      <w:r w:rsidRPr="006313C8">
        <w:rPr>
          <w:rFonts w:cs="Times New Roman"/>
          <w:sz w:val="28"/>
          <w:szCs w:val="28"/>
          <w:lang w:val="en-US"/>
        </w:rPr>
        <w:t>sessiya</w:t>
      </w:r>
      <w:proofErr w:type="spellEnd"/>
      <w:r w:rsidRPr="006313C8">
        <w:rPr>
          <w:rFonts w:cs="Times New Roman"/>
          <w:sz w:val="28"/>
          <w:szCs w:val="28"/>
          <w:lang w:val="en-US"/>
        </w:rPr>
        <w:t xml:space="preserve"> (2017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 </w:t>
      </w:r>
      <w:proofErr w:type="spellStart"/>
      <w:r w:rsidRPr="006313C8">
        <w:rPr>
          <w:rFonts w:cs="Times New Roman"/>
          <w:sz w:val="28"/>
          <w:szCs w:val="28"/>
          <w:lang w:val="en-US"/>
        </w:rPr>
        <w:t>mamyr</w:t>
      </w:r>
      <w:proofErr w:type="spellEnd"/>
      <w:r w:rsidRPr="006313C8">
        <w:rPr>
          <w:rFonts w:cs="Times New Roman"/>
          <w:sz w:val="28"/>
          <w:szCs w:val="28"/>
          <w:lang w:val="en-US"/>
        </w:rPr>
        <w:t xml:space="preserve"> – 2 </w:t>
      </w:r>
      <w:proofErr w:type="spellStart"/>
      <w:r w:rsidRPr="006313C8">
        <w:rPr>
          <w:rFonts w:cs="Times New Roman"/>
          <w:sz w:val="28"/>
          <w:szCs w:val="28"/>
          <w:lang w:val="en-US"/>
        </w:rPr>
        <w:t>mausym</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3 </w:t>
      </w:r>
      <w:proofErr w:type="spellStart"/>
      <w:r w:rsidRPr="006313C8">
        <w:rPr>
          <w:rFonts w:cs="Times New Roman"/>
          <w:sz w:val="28"/>
          <w:szCs w:val="28"/>
          <w:lang w:val="en-US"/>
        </w:rPr>
        <w:t>shilde</w:t>
      </w:r>
      <w:proofErr w:type="spellEnd"/>
      <w:r w:rsidRPr="006313C8">
        <w:rPr>
          <w:rFonts w:cs="Times New Roman"/>
          <w:sz w:val="28"/>
          <w:szCs w:val="28"/>
          <w:lang w:val="en-US"/>
        </w:rPr>
        <w:t xml:space="preserve"> – 4 </w:t>
      </w:r>
      <w:proofErr w:type="spellStart"/>
      <w:r w:rsidRPr="006313C8">
        <w:rPr>
          <w:rFonts w:cs="Times New Roman"/>
          <w:sz w:val="28"/>
          <w:szCs w:val="28"/>
          <w:lang w:val="en-US"/>
        </w:rPr>
        <w:t>tamyz</w:t>
      </w:r>
      <w:proofErr w:type="spellEnd"/>
      <w:r w:rsidRPr="006313C8">
        <w:rPr>
          <w:rFonts w:cs="Times New Roman"/>
          <w:sz w:val="28"/>
          <w:szCs w:val="28"/>
          <w:lang w:val="en-US"/>
        </w:rPr>
        <w:t>) // https://undocs.org/ru/A/72/10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17 </w:t>
      </w:r>
      <w:proofErr w:type="spellStart"/>
      <w:r w:rsidRPr="006313C8">
        <w:rPr>
          <w:rFonts w:cs="Times New Roman"/>
          <w:sz w:val="28"/>
          <w:szCs w:val="28"/>
          <w:lang w:val="en-US"/>
        </w:rPr>
        <w:t>qarasha</w:t>
      </w:r>
      <w:proofErr w:type="spellEnd"/>
      <w:r w:rsidRPr="006313C8">
        <w:rPr>
          <w:rFonts w:cs="Times New Roman"/>
          <w:sz w:val="28"/>
          <w:szCs w:val="28"/>
          <w:lang w:val="en-US"/>
        </w:rPr>
        <w:t>).</w:t>
      </w:r>
    </w:p>
    <w:p w14:paraId="186C6D8B"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Birikken</w:t>
      </w:r>
      <w:proofErr w:type="spellEnd"/>
      <w:r w:rsidRPr="006313C8">
        <w:rPr>
          <w:rFonts w:cs="Times New Roman"/>
          <w:sz w:val="28"/>
          <w:szCs w:val="28"/>
          <w:lang w:val="en-US"/>
        </w:rPr>
        <w:t xml:space="preserve"> </w:t>
      </w:r>
      <w:proofErr w:type="spellStart"/>
      <w:r w:rsidRPr="006313C8">
        <w:rPr>
          <w:rFonts w:cs="Times New Roman"/>
          <w:sz w:val="28"/>
          <w:szCs w:val="28"/>
          <w:lang w:val="en-US"/>
        </w:rPr>
        <w:t>Ulttar</w:t>
      </w:r>
      <w:proofErr w:type="spellEnd"/>
      <w:r w:rsidRPr="006313C8">
        <w:rPr>
          <w:rFonts w:cs="Times New Roman"/>
          <w:sz w:val="28"/>
          <w:szCs w:val="28"/>
          <w:lang w:val="en-US"/>
        </w:rPr>
        <w:t xml:space="preserve"> </w:t>
      </w:r>
      <w:proofErr w:type="spellStart"/>
      <w:r w:rsidRPr="006313C8">
        <w:rPr>
          <w:rFonts w:cs="Times New Roman"/>
          <w:sz w:val="28"/>
          <w:szCs w:val="28"/>
          <w:lang w:val="en-US"/>
        </w:rPr>
        <w:t>Uyiynyn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Zhargysy</w:t>
      </w:r>
      <w:proofErr w:type="spellEnd"/>
      <w:r w:rsidRPr="006313C8">
        <w:rPr>
          <w:rFonts w:cs="Times New Roman"/>
          <w:sz w:val="28"/>
          <w:szCs w:val="28"/>
          <w:lang w:val="en-US"/>
        </w:rPr>
        <w:t xml:space="preserve"> // Adam </w:t>
      </w:r>
      <w:proofErr w:type="spellStart"/>
      <w:r w:rsidRPr="006313C8">
        <w:rPr>
          <w:rFonts w:cs="Times New Roman"/>
          <w:sz w:val="28"/>
          <w:szCs w:val="28"/>
          <w:lang w:val="en-US"/>
        </w:rPr>
        <w:t>quqyqtary</w:t>
      </w:r>
      <w:proofErr w:type="spellEnd"/>
      <w:r w:rsidRPr="006313C8">
        <w:rPr>
          <w:rFonts w:cs="Times New Roman"/>
          <w:sz w:val="28"/>
          <w:szCs w:val="28"/>
          <w:lang w:val="en-US"/>
        </w:rPr>
        <w:t xml:space="preserve"> </w:t>
      </w:r>
      <w:proofErr w:type="spellStart"/>
      <w:r w:rsidRPr="006313C8">
        <w:rPr>
          <w:rFonts w:cs="Times New Roman"/>
          <w:sz w:val="28"/>
          <w:szCs w:val="28"/>
          <w:lang w:val="en-US"/>
        </w:rPr>
        <w:t>turaly</w:t>
      </w:r>
      <w:proofErr w:type="spellEnd"/>
      <w:r w:rsidRPr="006313C8">
        <w:rPr>
          <w:rFonts w:cs="Times New Roman"/>
          <w:sz w:val="28"/>
          <w:szCs w:val="28"/>
          <w:lang w:val="en-US"/>
        </w:rPr>
        <w:t xml:space="preserve">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aktiler</w:t>
      </w:r>
      <w:proofErr w:type="spellEnd"/>
      <w:r w:rsidRPr="006313C8">
        <w:rPr>
          <w:rFonts w:cs="Times New Roman"/>
          <w:sz w:val="28"/>
          <w:szCs w:val="28"/>
          <w:lang w:val="en-US"/>
        </w:rPr>
        <w:t xml:space="preserve">. </w:t>
      </w:r>
      <w:proofErr w:type="spellStart"/>
      <w:r w:rsidRPr="006313C8">
        <w:rPr>
          <w:rFonts w:cs="Times New Roman"/>
          <w:sz w:val="28"/>
          <w:szCs w:val="28"/>
          <w:lang w:val="en-US"/>
        </w:rPr>
        <w:t>Quzhattar</w:t>
      </w:r>
      <w:proofErr w:type="spellEnd"/>
      <w:r w:rsidRPr="006313C8">
        <w:rPr>
          <w:rFonts w:cs="Times New Roman"/>
          <w:sz w:val="28"/>
          <w:szCs w:val="28"/>
          <w:lang w:val="en-US"/>
        </w:rPr>
        <w:t xml:space="preserve"> </w:t>
      </w:r>
      <w:proofErr w:type="spellStart"/>
      <w:r w:rsidRPr="006313C8">
        <w:rPr>
          <w:rFonts w:cs="Times New Roman"/>
          <w:sz w:val="28"/>
          <w:szCs w:val="28"/>
          <w:lang w:val="en-US"/>
        </w:rPr>
        <w:t>jinagy</w:t>
      </w:r>
      <w:proofErr w:type="spellEnd"/>
      <w:r w:rsidRPr="006313C8">
        <w:rPr>
          <w:rFonts w:cs="Times New Roman"/>
          <w:sz w:val="28"/>
          <w:szCs w:val="28"/>
          <w:lang w:val="en-US"/>
        </w:rPr>
        <w:t xml:space="preserve">. – M.: NORMA-INFRA M </w:t>
      </w:r>
      <w:proofErr w:type="spellStart"/>
      <w:r w:rsidRPr="006313C8">
        <w:rPr>
          <w:rFonts w:cs="Times New Roman"/>
          <w:sz w:val="28"/>
          <w:szCs w:val="28"/>
          <w:lang w:val="en-US"/>
        </w:rPr>
        <w:t>baspagerlik</w:t>
      </w:r>
      <w:proofErr w:type="spellEnd"/>
      <w:r w:rsidRPr="006313C8">
        <w:rPr>
          <w:rFonts w:cs="Times New Roman"/>
          <w:sz w:val="28"/>
          <w:szCs w:val="28"/>
          <w:lang w:val="en-US"/>
        </w:rPr>
        <w:t xml:space="preserve"> </w:t>
      </w:r>
      <w:proofErr w:type="spellStart"/>
      <w:r w:rsidRPr="006313C8">
        <w:rPr>
          <w:rFonts w:cs="Times New Roman"/>
          <w:sz w:val="28"/>
          <w:szCs w:val="28"/>
          <w:lang w:val="en-US"/>
        </w:rPr>
        <w:t>tobynyng</w:t>
      </w:r>
      <w:proofErr w:type="spellEnd"/>
      <w:r w:rsidRPr="006313C8">
        <w:rPr>
          <w:rFonts w:cs="Times New Roman"/>
          <w:sz w:val="28"/>
          <w:szCs w:val="28"/>
          <w:lang w:val="en-US"/>
        </w:rPr>
        <w:t>, 1998. – 784 b.</w:t>
      </w:r>
    </w:p>
    <w:p w14:paraId="12B321A6"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Qaranyz</w:t>
      </w:r>
      <w:proofErr w:type="spellEnd"/>
      <w:r w:rsidRPr="006313C8">
        <w:rPr>
          <w:rFonts w:cs="Times New Roman"/>
          <w:sz w:val="28"/>
          <w:szCs w:val="28"/>
          <w:lang w:val="en-US"/>
        </w:rPr>
        <w:t xml:space="preserve">, </w:t>
      </w:r>
      <w:proofErr w:type="spellStart"/>
      <w:r w:rsidRPr="006313C8">
        <w:rPr>
          <w:rFonts w:cs="Times New Roman"/>
          <w:sz w:val="28"/>
          <w:szCs w:val="28"/>
          <w:lang w:val="en-US"/>
        </w:rPr>
        <w:t>mysaly</w:t>
      </w:r>
      <w:proofErr w:type="spellEnd"/>
      <w:r w:rsidRPr="006313C8">
        <w:rPr>
          <w:rFonts w:cs="Times New Roman"/>
          <w:sz w:val="28"/>
          <w:szCs w:val="28"/>
          <w:lang w:val="en-US"/>
        </w:rPr>
        <w:t xml:space="preserve">: V. </w:t>
      </w:r>
      <w:proofErr w:type="spellStart"/>
      <w:r w:rsidRPr="006313C8">
        <w:rPr>
          <w:rFonts w:cs="Times New Roman"/>
          <w:sz w:val="28"/>
          <w:szCs w:val="28"/>
          <w:lang w:val="en-US"/>
        </w:rPr>
        <w:t>Zorkin</w:t>
      </w:r>
      <w:proofErr w:type="spellEnd"/>
      <w:r w:rsidRPr="006313C8">
        <w:rPr>
          <w:rFonts w:cs="Times New Roman"/>
          <w:sz w:val="28"/>
          <w:szCs w:val="28"/>
          <w:lang w:val="en-US"/>
        </w:rPr>
        <w:t xml:space="preserve">. </w:t>
      </w:r>
      <w:proofErr w:type="spellStart"/>
      <w:r w:rsidRPr="006313C8">
        <w:rPr>
          <w:rFonts w:cs="Times New Roman"/>
          <w:sz w:val="28"/>
          <w:szCs w:val="28"/>
          <w:lang w:val="en-US"/>
        </w:rPr>
        <w:t>Predel</w:t>
      </w:r>
      <w:proofErr w:type="spellEnd"/>
      <w:r w:rsidRPr="006313C8">
        <w:rPr>
          <w:rFonts w:cs="Times New Roman"/>
          <w:sz w:val="28"/>
          <w:szCs w:val="28"/>
          <w:lang w:val="en-US"/>
        </w:rPr>
        <w:t xml:space="preserve"> </w:t>
      </w:r>
      <w:proofErr w:type="spellStart"/>
      <w:r w:rsidRPr="006313C8">
        <w:rPr>
          <w:rFonts w:cs="Times New Roman"/>
          <w:sz w:val="28"/>
          <w:szCs w:val="28"/>
          <w:lang w:val="en-US"/>
        </w:rPr>
        <w:t>ustupchivosti</w:t>
      </w:r>
      <w:proofErr w:type="spellEnd"/>
      <w:r w:rsidRPr="006313C8">
        <w:rPr>
          <w:rFonts w:cs="Times New Roman"/>
          <w:sz w:val="28"/>
          <w:szCs w:val="28"/>
          <w:lang w:val="en-US"/>
        </w:rPr>
        <w:t xml:space="preserve"> // </w:t>
      </w:r>
      <w:proofErr w:type="spellStart"/>
      <w:r w:rsidRPr="006313C8">
        <w:rPr>
          <w:rFonts w:cs="Times New Roman"/>
          <w:sz w:val="28"/>
          <w:szCs w:val="28"/>
          <w:lang w:val="en-US"/>
        </w:rPr>
        <w:t>Reseylik</w:t>
      </w:r>
      <w:proofErr w:type="spellEnd"/>
      <w:r w:rsidRPr="006313C8">
        <w:rPr>
          <w:rFonts w:cs="Times New Roman"/>
          <w:sz w:val="28"/>
          <w:szCs w:val="28"/>
          <w:lang w:val="en-US"/>
        </w:rPr>
        <w:t xml:space="preserve"> </w:t>
      </w:r>
      <w:proofErr w:type="spellStart"/>
      <w:r w:rsidRPr="006313C8">
        <w:rPr>
          <w:rFonts w:cs="Times New Roman"/>
          <w:sz w:val="28"/>
          <w:szCs w:val="28"/>
          <w:lang w:val="en-US"/>
        </w:rPr>
        <w:t>gazet</w:t>
      </w:r>
      <w:proofErr w:type="spellEnd"/>
      <w:r w:rsidRPr="006313C8">
        <w:rPr>
          <w:rFonts w:cs="Times New Roman"/>
          <w:sz w:val="28"/>
          <w:szCs w:val="28"/>
          <w:lang w:val="en-US"/>
        </w:rPr>
        <w:t xml:space="preserve">. - </w:t>
      </w:r>
      <w:proofErr w:type="spellStart"/>
      <w:r w:rsidRPr="006313C8">
        <w:rPr>
          <w:rFonts w:cs="Times New Roman"/>
          <w:sz w:val="28"/>
          <w:szCs w:val="28"/>
          <w:lang w:val="en-US"/>
        </w:rPr>
        <w:t>Federaldy</w:t>
      </w:r>
      <w:proofErr w:type="spellEnd"/>
      <w:r w:rsidRPr="006313C8">
        <w:rPr>
          <w:rFonts w:cs="Times New Roman"/>
          <w:sz w:val="28"/>
          <w:szCs w:val="28"/>
          <w:lang w:val="en-US"/>
        </w:rPr>
        <w:t xml:space="preserve"> </w:t>
      </w:r>
      <w:proofErr w:type="spellStart"/>
      <w:r w:rsidRPr="006313C8">
        <w:rPr>
          <w:rFonts w:cs="Times New Roman"/>
          <w:sz w:val="28"/>
          <w:szCs w:val="28"/>
          <w:lang w:val="en-US"/>
        </w:rPr>
        <w:t>shygarylym</w:t>
      </w:r>
      <w:proofErr w:type="spellEnd"/>
      <w:r w:rsidRPr="006313C8">
        <w:rPr>
          <w:rFonts w:cs="Times New Roman"/>
          <w:sz w:val="28"/>
          <w:szCs w:val="28"/>
          <w:lang w:val="en-US"/>
        </w:rPr>
        <w:t xml:space="preserve"> №5325 (246) 29.10.2010 // http://www.coe.mid.ru/doc/Zorkin.htm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2020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8 </w:t>
      </w:r>
      <w:proofErr w:type="spellStart"/>
      <w:r w:rsidRPr="006313C8">
        <w:rPr>
          <w:rFonts w:cs="Times New Roman"/>
          <w:sz w:val="28"/>
          <w:szCs w:val="28"/>
          <w:lang w:val="en-US"/>
        </w:rPr>
        <w:t>qyrkuyek</w:t>
      </w:r>
      <w:proofErr w:type="spellEnd"/>
      <w:r w:rsidRPr="006313C8">
        <w:rPr>
          <w:rFonts w:cs="Times New Roman"/>
          <w:sz w:val="28"/>
          <w:szCs w:val="28"/>
          <w:lang w:val="en-US"/>
        </w:rPr>
        <w:t>).</w:t>
      </w:r>
    </w:p>
    <w:p w14:paraId="7D1EA0F6"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Manov</w:t>
      </w:r>
      <w:proofErr w:type="spellEnd"/>
      <w:r w:rsidRPr="006313C8">
        <w:rPr>
          <w:rFonts w:cs="Times New Roman"/>
          <w:sz w:val="28"/>
          <w:szCs w:val="28"/>
          <w:lang w:val="en-US"/>
        </w:rPr>
        <w:t xml:space="preserve"> G.N. </w:t>
      </w:r>
      <w:proofErr w:type="spellStart"/>
      <w:r w:rsidRPr="006313C8">
        <w:rPr>
          <w:rFonts w:cs="Times New Roman"/>
          <w:sz w:val="28"/>
          <w:szCs w:val="28"/>
          <w:lang w:val="en-US"/>
        </w:rPr>
        <w:t>Priznaki</w:t>
      </w:r>
      <w:proofErr w:type="spellEnd"/>
      <w:r w:rsidRPr="006313C8">
        <w:rPr>
          <w:rFonts w:cs="Times New Roman"/>
          <w:sz w:val="28"/>
          <w:szCs w:val="28"/>
          <w:lang w:val="en-US"/>
        </w:rPr>
        <w:t xml:space="preserve"> </w:t>
      </w:r>
      <w:proofErr w:type="spellStart"/>
      <w:r w:rsidRPr="006313C8">
        <w:rPr>
          <w:rFonts w:cs="Times New Roman"/>
          <w:sz w:val="28"/>
          <w:szCs w:val="28"/>
          <w:lang w:val="en-US"/>
        </w:rPr>
        <w:t>gosudarstva</w:t>
      </w:r>
      <w:proofErr w:type="spellEnd"/>
      <w:r w:rsidRPr="006313C8">
        <w:rPr>
          <w:rFonts w:cs="Times New Roman"/>
          <w:sz w:val="28"/>
          <w:szCs w:val="28"/>
          <w:lang w:val="en-US"/>
        </w:rPr>
        <w:t xml:space="preserve">: </w:t>
      </w:r>
      <w:proofErr w:type="spellStart"/>
      <w:r w:rsidRPr="006313C8">
        <w:rPr>
          <w:rFonts w:cs="Times New Roman"/>
          <w:sz w:val="28"/>
          <w:szCs w:val="28"/>
          <w:lang w:val="en-US"/>
        </w:rPr>
        <w:t>novoe</w:t>
      </w:r>
      <w:proofErr w:type="spellEnd"/>
      <w:r w:rsidRPr="006313C8">
        <w:rPr>
          <w:rFonts w:cs="Times New Roman"/>
          <w:sz w:val="28"/>
          <w:szCs w:val="28"/>
          <w:lang w:val="en-US"/>
        </w:rPr>
        <w:t xml:space="preserve"> </w:t>
      </w:r>
      <w:proofErr w:type="spellStart"/>
      <w:r w:rsidRPr="006313C8">
        <w:rPr>
          <w:rFonts w:cs="Times New Roman"/>
          <w:sz w:val="28"/>
          <w:szCs w:val="28"/>
          <w:lang w:val="en-US"/>
        </w:rPr>
        <w:t>prochtenie</w:t>
      </w:r>
      <w:proofErr w:type="spellEnd"/>
      <w:r w:rsidRPr="006313C8">
        <w:rPr>
          <w:rFonts w:cs="Times New Roman"/>
          <w:sz w:val="28"/>
          <w:szCs w:val="28"/>
          <w:lang w:val="en-US"/>
        </w:rPr>
        <w:t xml:space="preserve"> // </w:t>
      </w:r>
      <w:proofErr w:type="spellStart"/>
      <w:r w:rsidRPr="006313C8">
        <w:rPr>
          <w:rFonts w:cs="Times New Roman"/>
          <w:sz w:val="28"/>
          <w:szCs w:val="28"/>
          <w:lang w:val="en-US"/>
        </w:rPr>
        <w:t>Memleket</w:t>
      </w:r>
      <w:proofErr w:type="spellEnd"/>
      <w:r w:rsidRPr="006313C8">
        <w:rPr>
          <w:rFonts w:cs="Times New Roman"/>
          <w:sz w:val="28"/>
          <w:szCs w:val="28"/>
          <w:lang w:val="en-US"/>
        </w:rPr>
        <w:t xml:space="preserve"> </w:t>
      </w:r>
      <w:proofErr w:type="spellStart"/>
      <w:r w:rsidRPr="006313C8">
        <w:rPr>
          <w:rFonts w:cs="Times New Roman"/>
          <w:sz w:val="28"/>
          <w:szCs w:val="28"/>
          <w:lang w:val="en-US"/>
        </w:rPr>
        <w:t>teoriyasynyn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sayasi</w:t>
      </w:r>
      <w:proofErr w:type="spellEnd"/>
      <w:r w:rsidRPr="006313C8">
        <w:rPr>
          <w:rFonts w:cs="Times New Roman"/>
          <w:sz w:val="28"/>
          <w:szCs w:val="28"/>
          <w:lang w:val="en-US"/>
        </w:rPr>
        <w:t xml:space="preserve"> </w:t>
      </w:r>
      <w:proofErr w:type="spellStart"/>
      <w:r w:rsidRPr="006313C8">
        <w:rPr>
          <w:rFonts w:cs="Times New Roman"/>
          <w:sz w:val="28"/>
          <w:szCs w:val="28"/>
          <w:lang w:val="en-US"/>
        </w:rPr>
        <w:t>mäseleleri</w:t>
      </w:r>
      <w:proofErr w:type="spellEnd"/>
      <w:r w:rsidRPr="006313C8">
        <w:rPr>
          <w:rFonts w:cs="Times New Roman"/>
          <w:sz w:val="28"/>
          <w:szCs w:val="28"/>
          <w:lang w:val="en-US"/>
        </w:rPr>
        <w:t>. – M., 1993. – 96 b.</w:t>
      </w:r>
    </w:p>
    <w:p w14:paraId="1B11FE65"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Azamattyq</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w:t>
      </w:r>
      <w:proofErr w:type="spellStart"/>
      <w:r w:rsidRPr="006313C8">
        <w:rPr>
          <w:rFonts w:cs="Times New Roman"/>
          <w:sz w:val="28"/>
          <w:szCs w:val="28"/>
          <w:lang w:val="en-US"/>
        </w:rPr>
        <w:t>sayasi</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quqyqtar</w:t>
      </w:r>
      <w:proofErr w:type="spellEnd"/>
      <w:r w:rsidRPr="006313C8">
        <w:rPr>
          <w:rFonts w:cs="Times New Roman"/>
          <w:sz w:val="28"/>
          <w:szCs w:val="28"/>
          <w:lang w:val="en-US"/>
        </w:rPr>
        <w:t xml:space="preserve"> </w:t>
      </w:r>
      <w:proofErr w:type="spellStart"/>
      <w:r w:rsidRPr="006313C8">
        <w:rPr>
          <w:rFonts w:cs="Times New Roman"/>
          <w:sz w:val="28"/>
          <w:szCs w:val="28"/>
          <w:lang w:val="en-US"/>
        </w:rPr>
        <w:t>turaly</w:t>
      </w:r>
      <w:proofErr w:type="spellEnd"/>
      <w:r w:rsidRPr="006313C8">
        <w:rPr>
          <w:rFonts w:cs="Times New Roman"/>
          <w:sz w:val="28"/>
          <w:szCs w:val="28"/>
          <w:lang w:val="en-US"/>
        </w:rPr>
        <w:t xml:space="preserve">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pakt</w:t>
      </w:r>
      <w:proofErr w:type="spellEnd"/>
      <w:r w:rsidRPr="006313C8">
        <w:rPr>
          <w:rFonts w:cs="Times New Roman"/>
          <w:sz w:val="28"/>
          <w:szCs w:val="28"/>
          <w:lang w:val="en-US"/>
        </w:rPr>
        <w:t xml:space="preserve">. 1966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16 </w:t>
      </w:r>
      <w:proofErr w:type="spellStart"/>
      <w:r w:rsidRPr="006313C8">
        <w:rPr>
          <w:rFonts w:cs="Times New Roman"/>
          <w:sz w:val="28"/>
          <w:szCs w:val="28"/>
          <w:lang w:val="en-US"/>
        </w:rPr>
        <w:t>желтоқсанда</w:t>
      </w:r>
      <w:proofErr w:type="spellEnd"/>
      <w:r w:rsidRPr="006313C8">
        <w:rPr>
          <w:rFonts w:cs="Times New Roman"/>
          <w:sz w:val="28"/>
          <w:szCs w:val="28"/>
          <w:lang w:val="en-US"/>
        </w:rPr>
        <w:t xml:space="preserve"> БҰҰ Bas </w:t>
      </w:r>
      <w:proofErr w:type="spellStart"/>
      <w:r w:rsidRPr="006313C8">
        <w:rPr>
          <w:rFonts w:cs="Times New Roman"/>
          <w:sz w:val="28"/>
          <w:szCs w:val="28"/>
          <w:lang w:val="en-US"/>
        </w:rPr>
        <w:t>Assambleyasynyn</w:t>
      </w:r>
      <w:proofErr w:type="spellEnd"/>
      <w:r w:rsidRPr="006313C8">
        <w:rPr>
          <w:rFonts w:cs="Times New Roman"/>
          <w:sz w:val="28"/>
          <w:szCs w:val="28"/>
          <w:lang w:val="en-US"/>
        </w:rPr>
        <w:t xml:space="preserve"> 2200 A (XXI) </w:t>
      </w:r>
      <w:proofErr w:type="spellStart"/>
      <w:r w:rsidRPr="006313C8">
        <w:rPr>
          <w:rFonts w:cs="Times New Roman"/>
          <w:sz w:val="28"/>
          <w:szCs w:val="28"/>
          <w:lang w:val="en-US"/>
        </w:rPr>
        <w:t>qararymen</w:t>
      </w:r>
      <w:proofErr w:type="spellEnd"/>
      <w:r w:rsidRPr="006313C8">
        <w:rPr>
          <w:rFonts w:cs="Times New Roman"/>
          <w:sz w:val="28"/>
          <w:szCs w:val="28"/>
          <w:lang w:val="en-US"/>
        </w:rPr>
        <w:t xml:space="preserve"> </w:t>
      </w:r>
      <w:proofErr w:type="spellStart"/>
      <w:r w:rsidRPr="006313C8">
        <w:rPr>
          <w:rFonts w:cs="Times New Roman"/>
          <w:sz w:val="28"/>
          <w:szCs w:val="28"/>
          <w:lang w:val="en-US"/>
        </w:rPr>
        <w:t>qabyldangan</w:t>
      </w:r>
      <w:proofErr w:type="spellEnd"/>
      <w:r w:rsidRPr="006313C8">
        <w:rPr>
          <w:rFonts w:cs="Times New Roman"/>
          <w:sz w:val="28"/>
          <w:szCs w:val="28"/>
          <w:lang w:val="en-US"/>
        </w:rPr>
        <w:t xml:space="preserve">. 1976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23 </w:t>
      </w:r>
      <w:proofErr w:type="spellStart"/>
      <w:r w:rsidRPr="006313C8">
        <w:rPr>
          <w:rFonts w:cs="Times New Roman"/>
          <w:sz w:val="28"/>
          <w:szCs w:val="28"/>
          <w:lang w:val="en-US"/>
        </w:rPr>
        <w:t>nauryzda</w:t>
      </w:r>
      <w:proofErr w:type="spellEnd"/>
      <w:r w:rsidRPr="006313C8">
        <w:rPr>
          <w:rFonts w:cs="Times New Roman"/>
          <w:sz w:val="28"/>
          <w:szCs w:val="28"/>
          <w:lang w:val="en-US"/>
        </w:rPr>
        <w:t xml:space="preserve"> </w:t>
      </w:r>
      <w:proofErr w:type="spellStart"/>
      <w:r w:rsidRPr="006313C8">
        <w:rPr>
          <w:rFonts w:cs="Times New Roman"/>
          <w:sz w:val="28"/>
          <w:szCs w:val="28"/>
          <w:lang w:val="en-US"/>
        </w:rPr>
        <w:t>küşine</w:t>
      </w:r>
      <w:proofErr w:type="spellEnd"/>
      <w:r w:rsidRPr="006313C8">
        <w:rPr>
          <w:rFonts w:cs="Times New Roman"/>
          <w:sz w:val="28"/>
          <w:szCs w:val="28"/>
          <w:lang w:val="en-US"/>
        </w:rPr>
        <w:t xml:space="preserve"> </w:t>
      </w:r>
      <w:proofErr w:type="spellStart"/>
      <w:r w:rsidRPr="006313C8">
        <w:rPr>
          <w:rFonts w:cs="Times New Roman"/>
          <w:sz w:val="28"/>
          <w:szCs w:val="28"/>
          <w:lang w:val="en-US"/>
        </w:rPr>
        <w:t>endi</w:t>
      </w:r>
      <w:proofErr w:type="spellEnd"/>
      <w:r w:rsidRPr="006313C8">
        <w:rPr>
          <w:rFonts w:cs="Times New Roman"/>
          <w:sz w:val="28"/>
          <w:szCs w:val="28"/>
          <w:lang w:val="en-US"/>
        </w:rPr>
        <w:t xml:space="preserve"> // http://www.un.org/ru/documents/decl_conv/conventions/pactpol.shtml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15 </w:t>
      </w:r>
      <w:proofErr w:type="spellStart"/>
      <w:r w:rsidRPr="006313C8">
        <w:rPr>
          <w:rFonts w:cs="Times New Roman"/>
          <w:sz w:val="28"/>
          <w:szCs w:val="28"/>
          <w:lang w:val="en-US"/>
        </w:rPr>
        <w:t>qazan</w:t>
      </w:r>
      <w:proofErr w:type="spellEnd"/>
      <w:r w:rsidRPr="006313C8">
        <w:rPr>
          <w:rFonts w:cs="Times New Roman"/>
          <w:sz w:val="28"/>
          <w:szCs w:val="28"/>
          <w:lang w:val="en-US"/>
        </w:rPr>
        <w:t>).</w:t>
      </w:r>
    </w:p>
    <w:p w14:paraId="1C593A71"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Ekonomikalyq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äleumettik</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w:t>
      </w:r>
      <w:proofErr w:type="spellStart"/>
      <w:r w:rsidRPr="006313C8">
        <w:rPr>
          <w:rFonts w:cs="Times New Roman"/>
          <w:sz w:val="28"/>
          <w:szCs w:val="28"/>
          <w:lang w:val="en-US"/>
        </w:rPr>
        <w:t>mädeni</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quqyqtar</w:t>
      </w:r>
      <w:proofErr w:type="spellEnd"/>
      <w:r w:rsidRPr="006313C8">
        <w:rPr>
          <w:rFonts w:cs="Times New Roman"/>
          <w:sz w:val="28"/>
          <w:szCs w:val="28"/>
          <w:lang w:val="en-US"/>
        </w:rPr>
        <w:t xml:space="preserve"> </w:t>
      </w:r>
      <w:proofErr w:type="spellStart"/>
      <w:r w:rsidRPr="006313C8">
        <w:rPr>
          <w:rFonts w:cs="Times New Roman"/>
          <w:sz w:val="28"/>
          <w:szCs w:val="28"/>
          <w:lang w:val="en-US"/>
        </w:rPr>
        <w:t>turaly</w:t>
      </w:r>
      <w:proofErr w:type="spellEnd"/>
      <w:r w:rsidRPr="006313C8">
        <w:rPr>
          <w:rFonts w:cs="Times New Roman"/>
          <w:sz w:val="28"/>
          <w:szCs w:val="28"/>
          <w:lang w:val="en-US"/>
        </w:rPr>
        <w:t xml:space="preserve">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pakt</w:t>
      </w:r>
      <w:proofErr w:type="spellEnd"/>
      <w:r w:rsidRPr="006313C8">
        <w:rPr>
          <w:rFonts w:cs="Times New Roman"/>
          <w:sz w:val="28"/>
          <w:szCs w:val="28"/>
          <w:lang w:val="en-US"/>
        </w:rPr>
        <w:t xml:space="preserve"> (</w:t>
      </w:r>
      <w:proofErr w:type="spellStart"/>
      <w:r w:rsidRPr="006313C8">
        <w:rPr>
          <w:rFonts w:cs="Times New Roman"/>
          <w:sz w:val="28"/>
          <w:szCs w:val="28"/>
          <w:lang w:val="en-US"/>
        </w:rPr>
        <w:t>Nyyu</w:t>
      </w:r>
      <w:proofErr w:type="spellEnd"/>
      <w:r w:rsidRPr="006313C8">
        <w:rPr>
          <w:rFonts w:cs="Times New Roman"/>
          <w:sz w:val="28"/>
          <w:szCs w:val="28"/>
          <w:lang w:val="en-US"/>
        </w:rPr>
        <w:t xml:space="preserve">-York, 1966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19 </w:t>
      </w:r>
      <w:proofErr w:type="spellStart"/>
      <w:r w:rsidRPr="006313C8">
        <w:rPr>
          <w:rFonts w:cs="Times New Roman"/>
          <w:sz w:val="28"/>
          <w:szCs w:val="28"/>
          <w:lang w:val="en-US"/>
        </w:rPr>
        <w:t>желтоқсан</w:t>
      </w:r>
      <w:proofErr w:type="spellEnd"/>
      <w:r w:rsidRPr="006313C8">
        <w:rPr>
          <w:rFonts w:cs="Times New Roman"/>
          <w:sz w:val="28"/>
          <w:szCs w:val="28"/>
          <w:lang w:val="en-US"/>
        </w:rPr>
        <w:t>) // http://www.un.org/ru/documents/decl_conv/conventions/pactecon.shtml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15 </w:t>
      </w:r>
      <w:proofErr w:type="spellStart"/>
      <w:r w:rsidRPr="006313C8">
        <w:rPr>
          <w:rFonts w:cs="Times New Roman"/>
          <w:sz w:val="28"/>
          <w:szCs w:val="28"/>
          <w:lang w:val="en-US"/>
        </w:rPr>
        <w:t>qazan</w:t>
      </w:r>
      <w:proofErr w:type="spellEnd"/>
      <w:r w:rsidRPr="006313C8">
        <w:rPr>
          <w:rFonts w:cs="Times New Roman"/>
          <w:sz w:val="28"/>
          <w:szCs w:val="28"/>
          <w:lang w:val="en-US"/>
        </w:rPr>
        <w:t>).</w:t>
      </w:r>
    </w:p>
    <w:p w14:paraId="2623BB0C"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r w:rsidRPr="006313C8">
        <w:rPr>
          <w:rFonts w:cs="Times New Roman"/>
          <w:sz w:val="28"/>
          <w:szCs w:val="28"/>
          <w:lang w:val="en-US"/>
        </w:rPr>
        <w:t xml:space="preserve">Adam </w:t>
      </w:r>
      <w:proofErr w:type="spellStart"/>
      <w:r w:rsidRPr="006313C8">
        <w:rPr>
          <w:rFonts w:cs="Times New Roman"/>
          <w:sz w:val="28"/>
          <w:szCs w:val="28"/>
          <w:lang w:val="en-US"/>
        </w:rPr>
        <w:t>quqyqtarynyn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zhalpygha</w:t>
      </w:r>
      <w:proofErr w:type="spellEnd"/>
      <w:r w:rsidRPr="006313C8">
        <w:rPr>
          <w:rFonts w:cs="Times New Roman"/>
          <w:sz w:val="28"/>
          <w:szCs w:val="28"/>
          <w:lang w:val="en-US"/>
        </w:rPr>
        <w:t xml:space="preserve"> </w:t>
      </w:r>
      <w:proofErr w:type="spellStart"/>
      <w:r w:rsidRPr="006313C8">
        <w:rPr>
          <w:rFonts w:cs="Times New Roman"/>
          <w:sz w:val="28"/>
          <w:szCs w:val="28"/>
          <w:lang w:val="en-US"/>
        </w:rPr>
        <w:t>birdey</w:t>
      </w:r>
      <w:proofErr w:type="spellEnd"/>
      <w:r w:rsidRPr="006313C8">
        <w:rPr>
          <w:rFonts w:cs="Times New Roman"/>
          <w:sz w:val="28"/>
          <w:szCs w:val="28"/>
          <w:lang w:val="en-US"/>
        </w:rPr>
        <w:t xml:space="preserve"> </w:t>
      </w:r>
      <w:proofErr w:type="spellStart"/>
      <w:r w:rsidRPr="006313C8">
        <w:rPr>
          <w:rFonts w:cs="Times New Roman"/>
          <w:sz w:val="28"/>
          <w:szCs w:val="28"/>
          <w:lang w:val="en-US"/>
        </w:rPr>
        <w:t>deklaratsiyasy</w:t>
      </w:r>
      <w:proofErr w:type="spellEnd"/>
      <w:r w:rsidRPr="006313C8">
        <w:rPr>
          <w:rFonts w:cs="Times New Roman"/>
          <w:sz w:val="28"/>
          <w:szCs w:val="28"/>
          <w:lang w:val="en-US"/>
        </w:rPr>
        <w:t xml:space="preserve">. 1948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10 </w:t>
      </w:r>
      <w:proofErr w:type="spellStart"/>
      <w:r w:rsidRPr="006313C8">
        <w:rPr>
          <w:rFonts w:cs="Times New Roman"/>
          <w:sz w:val="28"/>
          <w:szCs w:val="28"/>
          <w:lang w:val="en-US"/>
        </w:rPr>
        <w:t>желтоқсанда</w:t>
      </w:r>
      <w:proofErr w:type="spellEnd"/>
      <w:r w:rsidRPr="006313C8">
        <w:rPr>
          <w:rFonts w:cs="Times New Roman"/>
          <w:sz w:val="28"/>
          <w:szCs w:val="28"/>
          <w:lang w:val="en-US"/>
        </w:rPr>
        <w:t xml:space="preserve"> БҰҰ Bas </w:t>
      </w:r>
      <w:proofErr w:type="spellStart"/>
      <w:r w:rsidRPr="006313C8">
        <w:rPr>
          <w:rFonts w:cs="Times New Roman"/>
          <w:sz w:val="28"/>
          <w:szCs w:val="28"/>
          <w:lang w:val="en-US"/>
        </w:rPr>
        <w:t>Assambleyasynyn</w:t>
      </w:r>
      <w:proofErr w:type="spellEnd"/>
      <w:r w:rsidRPr="006313C8">
        <w:rPr>
          <w:rFonts w:cs="Times New Roman"/>
          <w:sz w:val="28"/>
          <w:szCs w:val="28"/>
          <w:lang w:val="en-US"/>
        </w:rPr>
        <w:t xml:space="preserve"> 217 A (III) </w:t>
      </w:r>
      <w:proofErr w:type="spellStart"/>
      <w:r w:rsidRPr="006313C8">
        <w:rPr>
          <w:rFonts w:cs="Times New Roman"/>
          <w:sz w:val="28"/>
          <w:szCs w:val="28"/>
          <w:lang w:val="en-US"/>
        </w:rPr>
        <w:t>qararymen</w:t>
      </w:r>
      <w:proofErr w:type="spellEnd"/>
      <w:r w:rsidRPr="006313C8">
        <w:rPr>
          <w:rFonts w:cs="Times New Roman"/>
          <w:sz w:val="28"/>
          <w:szCs w:val="28"/>
          <w:lang w:val="en-US"/>
        </w:rPr>
        <w:t xml:space="preserve"> </w:t>
      </w:r>
      <w:proofErr w:type="spellStart"/>
      <w:r w:rsidRPr="006313C8">
        <w:rPr>
          <w:rFonts w:cs="Times New Roman"/>
          <w:sz w:val="28"/>
          <w:szCs w:val="28"/>
          <w:lang w:val="en-US"/>
        </w:rPr>
        <w:t>qabyldangan</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w:t>
      </w:r>
      <w:proofErr w:type="spellStart"/>
      <w:r w:rsidRPr="006313C8">
        <w:rPr>
          <w:rFonts w:cs="Times New Roman"/>
          <w:sz w:val="28"/>
          <w:szCs w:val="28"/>
          <w:lang w:val="en-US"/>
        </w:rPr>
        <w:t>zhariyalangan</w:t>
      </w:r>
      <w:proofErr w:type="spellEnd"/>
      <w:r w:rsidRPr="006313C8">
        <w:rPr>
          <w:rFonts w:cs="Times New Roman"/>
          <w:sz w:val="28"/>
          <w:szCs w:val="28"/>
          <w:lang w:val="en-US"/>
        </w:rPr>
        <w:t xml:space="preserve"> // http://www.un.org/ru/documents/decl_conv/declarations/declhr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küni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15 </w:t>
      </w:r>
      <w:proofErr w:type="spellStart"/>
      <w:r w:rsidRPr="006313C8">
        <w:rPr>
          <w:rFonts w:cs="Times New Roman"/>
          <w:sz w:val="28"/>
          <w:szCs w:val="28"/>
          <w:lang w:val="en-US"/>
        </w:rPr>
        <w:t>qazan</w:t>
      </w:r>
      <w:proofErr w:type="spellEnd"/>
      <w:r w:rsidRPr="006313C8">
        <w:rPr>
          <w:rFonts w:cs="Times New Roman"/>
          <w:sz w:val="28"/>
          <w:szCs w:val="28"/>
          <w:lang w:val="en-US"/>
        </w:rPr>
        <w:t>).</w:t>
      </w:r>
    </w:p>
    <w:p w14:paraId="43CB8577"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lastRenderedPageBreak/>
        <w:t>Azamattyq</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w:t>
      </w:r>
      <w:proofErr w:type="spellStart"/>
      <w:r w:rsidRPr="006313C8">
        <w:rPr>
          <w:rFonts w:cs="Times New Roman"/>
          <w:sz w:val="28"/>
          <w:szCs w:val="28"/>
          <w:lang w:val="en-US"/>
        </w:rPr>
        <w:t>sayasi</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quqyqtar</w:t>
      </w:r>
      <w:proofErr w:type="spellEnd"/>
      <w:r w:rsidRPr="006313C8">
        <w:rPr>
          <w:rFonts w:cs="Times New Roman"/>
          <w:sz w:val="28"/>
          <w:szCs w:val="28"/>
          <w:lang w:val="en-US"/>
        </w:rPr>
        <w:t xml:space="preserve"> </w:t>
      </w:r>
      <w:proofErr w:type="spellStart"/>
      <w:r w:rsidRPr="006313C8">
        <w:rPr>
          <w:rFonts w:cs="Times New Roman"/>
          <w:sz w:val="28"/>
          <w:szCs w:val="28"/>
          <w:lang w:val="en-US"/>
        </w:rPr>
        <w:t>turaly</w:t>
      </w:r>
      <w:proofErr w:type="spellEnd"/>
      <w:r w:rsidRPr="006313C8">
        <w:rPr>
          <w:rFonts w:cs="Times New Roman"/>
          <w:sz w:val="28"/>
          <w:szCs w:val="28"/>
          <w:lang w:val="en-US"/>
        </w:rPr>
        <w:t xml:space="preserve"> </w:t>
      </w:r>
      <w:proofErr w:type="spellStart"/>
      <w:r w:rsidRPr="006313C8">
        <w:rPr>
          <w:rFonts w:cs="Times New Roman"/>
          <w:sz w:val="28"/>
          <w:szCs w:val="28"/>
          <w:lang w:val="en-US"/>
        </w:rPr>
        <w:t>khalyqaralyq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pakt</w:t>
      </w:r>
      <w:proofErr w:type="spellEnd"/>
      <w:r w:rsidRPr="006313C8">
        <w:rPr>
          <w:rFonts w:cs="Times New Roman"/>
          <w:sz w:val="28"/>
          <w:szCs w:val="28"/>
          <w:lang w:val="en-US"/>
        </w:rPr>
        <w:t xml:space="preserve"> </w:t>
      </w:r>
      <w:proofErr w:type="spellStart"/>
      <w:r w:rsidRPr="006313C8">
        <w:rPr>
          <w:rFonts w:cs="Times New Roman"/>
          <w:sz w:val="28"/>
          <w:szCs w:val="28"/>
          <w:lang w:val="en-US"/>
        </w:rPr>
        <w:t>erezhelerinen</w:t>
      </w:r>
      <w:proofErr w:type="spellEnd"/>
      <w:r w:rsidRPr="006313C8">
        <w:rPr>
          <w:rFonts w:cs="Times New Roman"/>
          <w:sz w:val="28"/>
          <w:szCs w:val="28"/>
          <w:lang w:val="en-US"/>
        </w:rPr>
        <w:t xml:space="preserve"> </w:t>
      </w:r>
      <w:proofErr w:type="spellStart"/>
      <w:r w:rsidRPr="006313C8">
        <w:rPr>
          <w:rFonts w:cs="Times New Roman"/>
          <w:sz w:val="28"/>
          <w:szCs w:val="28"/>
          <w:lang w:val="en-US"/>
        </w:rPr>
        <w:t>shekteuler</w:t>
      </w:r>
      <w:proofErr w:type="spellEnd"/>
      <w:r w:rsidRPr="006313C8">
        <w:rPr>
          <w:rFonts w:cs="Times New Roman"/>
          <w:sz w:val="28"/>
          <w:szCs w:val="28"/>
          <w:lang w:val="en-US"/>
        </w:rPr>
        <w:t xml:space="preserve"> men </w:t>
      </w:r>
      <w:proofErr w:type="spellStart"/>
      <w:r w:rsidRPr="006313C8">
        <w:rPr>
          <w:rFonts w:cs="Times New Roman"/>
          <w:sz w:val="28"/>
          <w:szCs w:val="28"/>
          <w:lang w:val="en-US"/>
        </w:rPr>
        <w:t>sheginisterdi</w:t>
      </w:r>
      <w:proofErr w:type="spellEnd"/>
      <w:r w:rsidRPr="006313C8">
        <w:rPr>
          <w:rFonts w:cs="Times New Roman"/>
          <w:sz w:val="28"/>
          <w:szCs w:val="28"/>
          <w:lang w:val="en-US"/>
        </w:rPr>
        <w:t xml:space="preserve"> </w:t>
      </w:r>
      <w:proofErr w:type="spellStart"/>
      <w:r w:rsidRPr="006313C8">
        <w:rPr>
          <w:rFonts w:cs="Times New Roman"/>
          <w:sz w:val="28"/>
          <w:szCs w:val="28"/>
          <w:lang w:val="en-US"/>
        </w:rPr>
        <w:t>tusindiru</w:t>
      </w:r>
      <w:proofErr w:type="spellEnd"/>
      <w:r w:rsidRPr="006313C8">
        <w:rPr>
          <w:rFonts w:cs="Times New Roman"/>
          <w:sz w:val="28"/>
          <w:szCs w:val="28"/>
          <w:lang w:val="en-US"/>
        </w:rPr>
        <w:t xml:space="preserve"> </w:t>
      </w:r>
      <w:proofErr w:type="spellStart"/>
      <w:r w:rsidRPr="006313C8">
        <w:rPr>
          <w:rFonts w:cs="Times New Roman"/>
          <w:sz w:val="28"/>
          <w:szCs w:val="28"/>
          <w:lang w:val="en-US"/>
        </w:rPr>
        <w:t>syrakuzsky</w:t>
      </w:r>
      <w:proofErr w:type="spellEnd"/>
      <w:r w:rsidRPr="006313C8">
        <w:rPr>
          <w:rFonts w:cs="Times New Roman"/>
          <w:sz w:val="28"/>
          <w:szCs w:val="28"/>
          <w:lang w:val="en-US"/>
        </w:rPr>
        <w:t xml:space="preserve"> </w:t>
      </w:r>
      <w:proofErr w:type="spellStart"/>
      <w:r w:rsidRPr="006313C8">
        <w:rPr>
          <w:rFonts w:cs="Times New Roman"/>
          <w:sz w:val="28"/>
          <w:szCs w:val="28"/>
          <w:lang w:val="en-US"/>
        </w:rPr>
        <w:t>printsipteri</w:t>
      </w:r>
      <w:proofErr w:type="spellEnd"/>
      <w:r w:rsidRPr="006313C8">
        <w:rPr>
          <w:rFonts w:cs="Times New Roman"/>
          <w:sz w:val="28"/>
          <w:szCs w:val="28"/>
          <w:lang w:val="en-US"/>
        </w:rPr>
        <w:t xml:space="preserve"> (1985). BUN </w:t>
      </w:r>
      <w:proofErr w:type="spellStart"/>
      <w:r w:rsidRPr="006313C8">
        <w:rPr>
          <w:rFonts w:cs="Times New Roman"/>
          <w:sz w:val="28"/>
          <w:szCs w:val="28"/>
          <w:lang w:val="en-US"/>
        </w:rPr>
        <w:t>quzhaty</w:t>
      </w:r>
      <w:proofErr w:type="spellEnd"/>
      <w:r w:rsidRPr="006313C8">
        <w:rPr>
          <w:rFonts w:cs="Times New Roman"/>
          <w:sz w:val="28"/>
          <w:szCs w:val="28"/>
          <w:lang w:val="en-US"/>
        </w:rPr>
        <w:t xml:space="preserve"> E/CN.4/1985/4, </w:t>
      </w:r>
      <w:proofErr w:type="spellStart"/>
      <w:r w:rsidRPr="006313C8">
        <w:rPr>
          <w:rFonts w:cs="Times New Roman"/>
          <w:sz w:val="28"/>
          <w:szCs w:val="28"/>
          <w:lang w:val="en-US"/>
        </w:rPr>
        <w:t>Qosymsha</w:t>
      </w:r>
      <w:proofErr w:type="spellEnd"/>
      <w:r w:rsidRPr="006313C8">
        <w:rPr>
          <w:rFonts w:cs="Times New Roman"/>
          <w:sz w:val="28"/>
          <w:szCs w:val="28"/>
          <w:lang w:val="en-US"/>
        </w:rPr>
        <w:t xml:space="preserve"> (1985) // http://health-rights.org/index.php/cop/item/сиракузские-принципы-толкования-ограничений-и-отступлений-от-положений-международного-пакта-о-гражданских-и-политических-правах-1985(qol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kүni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20 </w:t>
      </w:r>
      <w:proofErr w:type="spellStart"/>
      <w:r w:rsidRPr="006313C8">
        <w:rPr>
          <w:rFonts w:cs="Times New Roman"/>
          <w:sz w:val="28"/>
          <w:szCs w:val="28"/>
          <w:lang w:val="en-US"/>
        </w:rPr>
        <w:t>qyrkuyek</w:t>
      </w:r>
      <w:proofErr w:type="spellEnd"/>
      <w:r w:rsidRPr="006313C8">
        <w:rPr>
          <w:rFonts w:cs="Times New Roman"/>
          <w:sz w:val="28"/>
          <w:szCs w:val="28"/>
          <w:lang w:val="en-US"/>
        </w:rPr>
        <w:t>).</w:t>
      </w:r>
    </w:p>
    <w:p w14:paraId="71CBF25B"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Ekonomikalyq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äleumettik</w:t>
      </w:r>
      <w:proofErr w:type="spellEnd"/>
      <w:r w:rsidRPr="006313C8">
        <w:rPr>
          <w:rFonts w:cs="Times New Roman"/>
          <w:sz w:val="28"/>
          <w:szCs w:val="28"/>
          <w:lang w:val="en-US"/>
        </w:rPr>
        <w:t xml:space="preserve">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w:t>
      </w:r>
      <w:proofErr w:type="spellStart"/>
      <w:r w:rsidRPr="006313C8">
        <w:rPr>
          <w:rFonts w:cs="Times New Roman"/>
          <w:sz w:val="28"/>
          <w:szCs w:val="28"/>
          <w:lang w:val="en-US"/>
        </w:rPr>
        <w:t>mädeni</w:t>
      </w:r>
      <w:proofErr w:type="spellEnd"/>
      <w:r w:rsidRPr="006313C8">
        <w:rPr>
          <w:rFonts w:cs="Times New Roman"/>
          <w:sz w:val="28"/>
          <w:szCs w:val="28"/>
          <w:lang w:val="en-US"/>
        </w:rPr>
        <w:t xml:space="preserve"> </w:t>
      </w:r>
      <w:proofErr w:type="spellStart"/>
      <w:r w:rsidRPr="006313C8">
        <w:rPr>
          <w:rFonts w:cs="Times New Roman"/>
          <w:sz w:val="28"/>
          <w:szCs w:val="28"/>
          <w:lang w:val="en-US"/>
        </w:rPr>
        <w:t>quqyqtaryn</w:t>
      </w:r>
      <w:proofErr w:type="spellEnd"/>
      <w:r w:rsidRPr="006313C8">
        <w:rPr>
          <w:rFonts w:cs="Times New Roman"/>
          <w:sz w:val="28"/>
          <w:szCs w:val="28"/>
          <w:lang w:val="en-US"/>
        </w:rPr>
        <w:t xml:space="preserve"> </w:t>
      </w:r>
      <w:proofErr w:type="spellStart"/>
      <w:r w:rsidRPr="006313C8">
        <w:rPr>
          <w:rFonts w:cs="Times New Roman"/>
          <w:sz w:val="28"/>
          <w:szCs w:val="28"/>
          <w:lang w:val="en-US"/>
        </w:rPr>
        <w:t>buzyluyna</w:t>
      </w:r>
      <w:proofErr w:type="spellEnd"/>
      <w:r w:rsidRPr="006313C8">
        <w:rPr>
          <w:rFonts w:cs="Times New Roman"/>
          <w:sz w:val="28"/>
          <w:szCs w:val="28"/>
          <w:lang w:val="en-US"/>
        </w:rPr>
        <w:t xml:space="preserve"> </w:t>
      </w:r>
      <w:proofErr w:type="spellStart"/>
      <w:r w:rsidRPr="006313C8">
        <w:rPr>
          <w:rFonts w:cs="Times New Roman"/>
          <w:sz w:val="28"/>
          <w:szCs w:val="28"/>
          <w:lang w:val="en-US"/>
        </w:rPr>
        <w:t>qatysty</w:t>
      </w:r>
      <w:proofErr w:type="spellEnd"/>
      <w:r w:rsidRPr="006313C8">
        <w:rPr>
          <w:rFonts w:cs="Times New Roman"/>
          <w:sz w:val="28"/>
          <w:szCs w:val="28"/>
          <w:lang w:val="en-US"/>
        </w:rPr>
        <w:t xml:space="preserve"> </w:t>
      </w:r>
      <w:proofErr w:type="spellStart"/>
      <w:r w:rsidRPr="006313C8">
        <w:rPr>
          <w:rFonts w:cs="Times New Roman"/>
          <w:sz w:val="28"/>
          <w:szCs w:val="28"/>
          <w:lang w:val="en-US"/>
        </w:rPr>
        <w:t>Maastrikht</w:t>
      </w:r>
      <w:proofErr w:type="spellEnd"/>
      <w:r w:rsidRPr="006313C8">
        <w:rPr>
          <w:rFonts w:cs="Times New Roman"/>
          <w:sz w:val="28"/>
          <w:szCs w:val="28"/>
          <w:lang w:val="en-US"/>
        </w:rPr>
        <w:t xml:space="preserve"> </w:t>
      </w:r>
      <w:proofErr w:type="spellStart"/>
      <w:r w:rsidRPr="006313C8">
        <w:rPr>
          <w:rFonts w:cs="Times New Roman"/>
          <w:sz w:val="28"/>
          <w:szCs w:val="28"/>
          <w:lang w:val="en-US"/>
        </w:rPr>
        <w:t>baskhylyq</w:t>
      </w:r>
      <w:proofErr w:type="spellEnd"/>
      <w:r w:rsidRPr="006313C8">
        <w:rPr>
          <w:rFonts w:cs="Times New Roman"/>
          <w:sz w:val="28"/>
          <w:szCs w:val="28"/>
          <w:lang w:val="en-US"/>
        </w:rPr>
        <w:t xml:space="preserve"> </w:t>
      </w:r>
      <w:proofErr w:type="spellStart"/>
      <w:r w:rsidRPr="006313C8">
        <w:rPr>
          <w:rFonts w:cs="Times New Roman"/>
          <w:sz w:val="28"/>
          <w:szCs w:val="28"/>
          <w:lang w:val="en-US"/>
        </w:rPr>
        <w:t>qağidattary</w:t>
      </w:r>
      <w:proofErr w:type="spellEnd"/>
      <w:r w:rsidRPr="006313C8">
        <w:rPr>
          <w:rFonts w:cs="Times New Roman"/>
          <w:sz w:val="28"/>
          <w:szCs w:val="28"/>
          <w:lang w:val="en-US"/>
        </w:rPr>
        <w:t xml:space="preserve"> (1997) // http://humanrts.umn.edu/instree/RMaastrichtguidelines.html (</w:t>
      </w:r>
      <w:proofErr w:type="spellStart"/>
      <w:r w:rsidRPr="006313C8">
        <w:rPr>
          <w:rFonts w:cs="Times New Roman"/>
          <w:sz w:val="28"/>
          <w:szCs w:val="28"/>
          <w:lang w:val="en-US"/>
        </w:rPr>
        <w:t>qol</w:t>
      </w:r>
      <w:proofErr w:type="spellEnd"/>
      <w:r w:rsidRPr="006313C8">
        <w:rPr>
          <w:rFonts w:cs="Times New Roman"/>
          <w:sz w:val="28"/>
          <w:szCs w:val="28"/>
          <w:lang w:val="en-US"/>
        </w:rPr>
        <w:t xml:space="preserve"> </w:t>
      </w:r>
      <w:proofErr w:type="spellStart"/>
      <w:r w:rsidRPr="006313C8">
        <w:rPr>
          <w:rFonts w:cs="Times New Roman"/>
          <w:sz w:val="28"/>
          <w:szCs w:val="28"/>
          <w:lang w:val="en-US"/>
        </w:rPr>
        <w:t>jetkizu</w:t>
      </w:r>
      <w:proofErr w:type="spellEnd"/>
      <w:r w:rsidRPr="006313C8">
        <w:rPr>
          <w:rFonts w:cs="Times New Roman"/>
          <w:sz w:val="28"/>
          <w:szCs w:val="28"/>
          <w:lang w:val="en-US"/>
        </w:rPr>
        <w:t xml:space="preserve"> </w:t>
      </w:r>
      <w:proofErr w:type="spellStart"/>
      <w:r w:rsidRPr="006313C8">
        <w:rPr>
          <w:rFonts w:cs="Times New Roman"/>
          <w:sz w:val="28"/>
          <w:szCs w:val="28"/>
          <w:lang w:val="en-US"/>
        </w:rPr>
        <w:t>kүni</w:t>
      </w:r>
      <w:proofErr w:type="spellEnd"/>
      <w:r w:rsidRPr="006313C8">
        <w:rPr>
          <w:rFonts w:cs="Times New Roman"/>
          <w:sz w:val="28"/>
          <w:szCs w:val="28"/>
          <w:lang w:val="en-US"/>
        </w:rPr>
        <w:t xml:space="preserve">: 2024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2 </w:t>
      </w:r>
      <w:proofErr w:type="spellStart"/>
      <w:r w:rsidRPr="006313C8">
        <w:rPr>
          <w:rFonts w:cs="Times New Roman"/>
          <w:sz w:val="28"/>
          <w:szCs w:val="28"/>
          <w:lang w:val="en-US"/>
        </w:rPr>
        <w:t>qarasha</w:t>
      </w:r>
      <w:proofErr w:type="spellEnd"/>
      <w:r w:rsidRPr="006313C8">
        <w:rPr>
          <w:rFonts w:cs="Times New Roman"/>
          <w:sz w:val="28"/>
          <w:szCs w:val="28"/>
          <w:lang w:val="en-US"/>
        </w:rPr>
        <w:t>).</w:t>
      </w:r>
    </w:p>
    <w:p w14:paraId="381D7BE1" w14:textId="77777777" w:rsidR="006313C8" w:rsidRP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r w:rsidRPr="006313C8">
        <w:rPr>
          <w:rFonts w:cs="Times New Roman"/>
          <w:sz w:val="28"/>
          <w:szCs w:val="28"/>
          <w:lang w:val="en-US"/>
        </w:rPr>
        <w:t xml:space="preserve">Consolidated Version </w:t>
      </w:r>
      <w:proofErr w:type="gramStart"/>
      <w:r w:rsidRPr="006313C8">
        <w:rPr>
          <w:rFonts w:cs="Times New Roman"/>
          <w:sz w:val="28"/>
          <w:szCs w:val="28"/>
          <w:lang w:val="en-US"/>
        </w:rPr>
        <w:t>Of</w:t>
      </w:r>
      <w:proofErr w:type="gramEnd"/>
      <w:r w:rsidRPr="006313C8">
        <w:rPr>
          <w:rFonts w:cs="Times New Roman"/>
          <w:sz w:val="28"/>
          <w:szCs w:val="28"/>
          <w:lang w:val="en-US"/>
        </w:rPr>
        <w:t xml:space="preserve"> The Treaty On European Union (Data </w:t>
      </w:r>
      <w:proofErr w:type="spellStart"/>
      <w:r w:rsidRPr="006313C8">
        <w:rPr>
          <w:rFonts w:cs="Times New Roman"/>
          <w:sz w:val="28"/>
          <w:szCs w:val="28"/>
          <w:lang w:val="en-US"/>
        </w:rPr>
        <w:t>obrashcheniya</w:t>
      </w:r>
      <w:proofErr w:type="spellEnd"/>
      <w:r w:rsidRPr="006313C8">
        <w:rPr>
          <w:rFonts w:cs="Times New Roman"/>
          <w:sz w:val="28"/>
          <w:szCs w:val="28"/>
          <w:lang w:val="en-US"/>
        </w:rPr>
        <w:t xml:space="preserve">:  1 </w:t>
      </w:r>
      <w:proofErr w:type="spellStart"/>
      <w:r w:rsidRPr="006313C8">
        <w:rPr>
          <w:rFonts w:cs="Times New Roman"/>
          <w:sz w:val="28"/>
          <w:szCs w:val="28"/>
          <w:lang w:val="en-US"/>
        </w:rPr>
        <w:t>oktyabrya</w:t>
      </w:r>
      <w:proofErr w:type="spellEnd"/>
      <w:r w:rsidRPr="006313C8">
        <w:rPr>
          <w:rFonts w:cs="Times New Roman"/>
          <w:sz w:val="28"/>
          <w:szCs w:val="28"/>
          <w:lang w:val="en-US"/>
        </w:rPr>
        <w:t xml:space="preserve"> 2020 g.) // https://eur-lex.europa.eu/resource.html?uri=cellar:2bf140bf-a3f8-4ab2-b506-fd71826e6da6.0023.02/DOC_1&amp;format=PDF (Data </w:t>
      </w:r>
      <w:proofErr w:type="spellStart"/>
      <w:r w:rsidRPr="006313C8">
        <w:rPr>
          <w:rFonts w:cs="Times New Roman"/>
          <w:sz w:val="28"/>
          <w:szCs w:val="28"/>
          <w:lang w:val="en-US"/>
        </w:rPr>
        <w:t>obrashcheniya</w:t>
      </w:r>
      <w:proofErr w:type="spellEnd"/>
      <w:r w:rsidRPr="006313C8">
        <w:rPr>
          <w:rFonts w:cs="Times New Roman"/>
          <w:sz w:val="28"/>
          <w:szCs w:val="28"/>
          <w:lang w:val="en-US"/>
        </w:rPr>
        <w:t xml:space="preserve">:  1 </w:t>
      </w:r>
      <w:proofErr w:type="spellStart"/>
      <w:r w:rsidRPr="006313C8">
        <w:rPr>
          <w:rFonts w:cs="Times New Roman"/>
          <w:sz w:val="28"/>
          <w:szCs w:val="28"/>
          <w:lang w:val="en-US"/>
        </w:rPr>
        <w:t>oktyabrya</w:t>
      </w:r>
      <w:proofErr w:type="spellEnd"/>
      <w:r w:rsidRPr="006313C8">
        <w:rPr>
          <w:rFonts w:cs="Times New Roman"/>
          <w:sz w:val="28"/>
          <w:szCs w:val="28"/>
          <w:lang w:val="en-US"/>
        </w:rPr>
        <w:t xml:space="preserve"> 2024 g.).</w:t>
      </w:r>
    </w:p>
    <w:p w14:paraId="345C7135" w14:textId="77777777" w:rsidR="006313C8" w:rsidRDefault="006313C8" w:rsidP="006313C8">
      <w:pPr>
        <w:pStyle w:val="affff5"/>
        <w:numPr>
          <w:ilvl w:val="0"/>
          <w:numId w:val="16"/>
        </w:numPr>
        <w:tabs>
          <w:tab w:val="left" w:pos="993"/>
        </w:tabs>
        <w:spacing w:after="0" w:line="240" w:lineRule="auto"/>
        <w:ind w:left="0" w:firstLine="567"/>
        <w:jc w:val="both"/>
        <w:rPr>
          <w:rFonts w:cs="Times New Roman"/>
          <w:sz w:val="28"/>
          <w:szCs w:val="28"/>
          <w:lang w:val="en-US"/>
        </w:rPr>
      </w:pPr>
      <w:proofErr w:type="spellStart"/>
      <w:r w:rsidRPr="006313C8">
        <w:rPr>
          <w:rFonts w:cs="Times New Roman"/>
          <w:sz w:val="28"/>
          <w:szCs w:val="28"/>
          <w:lang w:val="en-US"/>
        </w:rPr>
        <w:t>Qazaqstan</w:t>
      </w:r>
      <w:proofErr w:type="spellEnd"/>
      <w:r w:rsidRPr="006313C8">
        <w:rPr>
          <w:rFonts w:cs="Times New Roman"/>
          <w:sz w:val="28"/>
          <w:szCs w:val="28"/>
          <w:lang w:val="en-US"/>
        </w:rPr>
        <w:t xml:space="preserve"> </w:t>
      </w:r>
      <w:proofErr w:type="spellStart"/>
      <w:r w:rsidRPr="006313C8">
        <w:rPr>
          <w:rFonts w:cs="Times New Roman"/>
          <w:sz w:val="28"/>
          <w:szCs w:val="28"/>
          <w:lang w:val="en-US"/>
        </w:rPr>
        <w:t>Respublikasynyn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Konstitutsiyasynyn</w:t>
      </w:r>
      <w:proofErr w:type="spellEnd"/>
      <w:r w:rsidRPr="006313C8">
        <w:rPr>
          <w:rFonts w:cs="Times New Roman"/>
          <w:sz w:val="28"/>
          <w:szCs w:val="28"/>
          <w:lang w:val="en-US"/>
        </w:rPr>
        <w:t xml:space="preserve"> 3-babynyn 3-tarmaǵyna, 6-babynyn 1-tarmaǵyna, 8-babyna </w:t>
      </w:r>
      <w:proofErr w:type="spellStart"/>
      <w:r w:rsidRPr="006313C8">
        <w:rPr>
          <w:rFonts w:cs="Times New Roman"/>
          <w:sz w:val="28"/>
          <w:szCs w:val="28"/>
          <w:lang w:val="en-US"/>
        </w:rPr>
        <w:t>jäne</w:t>
      </w:r>
      <w:proofErr w:type="spellEnd"/>
      <w:r w:rsidRPr="006313C8">
        <w:rPr>
          <w:rFonts w:cs="Times New Roman"/>
          <w:sz w:val="28"/>
          <w:szCs w:val="28"/>
          <w:lang w:val="en-US"/>
        </w:rPr>
        <w:t xml:space="preserve"> 66-babynyn 5) </w:t>
      </w:r>
      <w:proofErr w:type="spellStart"/>
      <w:r w:rsidRPr="006313C8">
        <w:rPr>
          <w:rFonts w:cs="Times New Roman"/>
          <w:sz w:val="28"/>
          <w:szCs w:val="28"/>
          <w:lang w:val="en-US"/>
        </w:rPr>
        <w:t>tarmaqshasyna</w:t>
      </w:r>
      <w:proofErr w:type="spellEnd"/>
      <w:r w:rsidRPr="006313C8">
        <w:rPr>
          <w:rFonts w:cs="Times New Roman"/>
          <w:sz w:val="28"/>
          <w:szCs w:val="28"/>
          <w:lang w:val="en-US"/>
        </w:rPr>
        <w:t xml:space="preserve"> </w:t>
      </w:r>
      <w:proofErr w:type="spellStart"/>
      <w:r w:rsidRPr="006313C8">
        <w:rPr>
          <w:rFonts w:cs="Times New Roman"/>
          <w:sz w:val="28"/>
          <w:szCs w:val="28"/>
          <w:lang w:val="en-US"/>
        </w:rPr>
        <w:t>resmi</w:t>
      </w:r>
      <w:proofErr w:type="spellEnd"/>
      <w:r w:rsidRPr="006313C8">
        <w:rPr>
          <w:rFonts w:cs="Times New Roman"/>
          <w:sz w:val="28"/>
          <w:szCs w:val="28"/>
          <w:lang w:val="en-US"/>
        </w:rPr>
        <w:t xml:space="preserve"> </w:t>
      </w:r>
      <w:proofErr w:type="spellStart"/>
      <w:r w:rsidRPr="006313C8">
        <w:rPr>
          <w:rFonts w:cs="Times New Roman"/>
          <w:sz w:val="28"/>
          <w:szCs w:val="28"/>
          <w:lang w:val="en-US"/>
        </w:rPr>
        <w:t>tusindirme</w:t>
      </w:r>
      <w:proofErr w:type="spellEnd"/>
      <w:r w:rsidRPr="006313C8">
        <w:rPr>
          <w:rFonts w:cs="Times New Roman"/>
          <w:sz w:val="28"/>
          <w:szCs w:val="28"/>
          <w:lang w:val="en-US"/>
        </w:rPr>
        <w:t xml:space="preserve"> </w:t>
      </w:r>
      <w:proofErr w:type="spellStart"/>
      <w:r w:rsidRPr="006313C8">
        <w:rPr>
          <w:rFonts w:cs="Times New Roman"/>
          <w:sz w:val="28"/>
          <w:szCs w:val="28"/>
          <w:lang w:val="en-US"/>
        </w:rPr>
        <w:t>beru</w:t>
      </w:r>
      <w:proofErr w:type="spellEnd"/>
      <w:r w:rsidRPr="006313C8">
        <w:rPr>
          <w:rFonts w:cs="Times New Roman"/>
          <w:sz w:val="28"/>
          <w:szCs w:val="28"/>
          <w:lang w:val="en-US"/>
        </w:rPr>
        <w:t xml:space="preserve"> </w:t>
      </w:r>
      <w:proofErr w:type="spellStart"/>
      <w:r w:rsidRPr="006313C8">
        <w:rPr>
          <w:rFonts w:cs="Times New Roman"/>
          <w:sz w:val="28"/>
          <w:szCs w:val="28"/>
          <w:lang w:val="en-US"/>
        </w:rPr>
        <w:t>turaly</w:t>
      </w:r>
      <w:proofErr w:type="spellEnd"/>
      <w:r w:rsidRPr="006313C8">
        <w:rPr>
          <w:rFonts w:cs="Times New Roman"/>
          <w:sz w:val="28"/>
          <w:szCs w:val="28"/>
          <w:lang w:val="en-US"/>
        </w:rPr>
        <w:t xml:space="preserve">. </w:t>
      </w:r>
      <w:proofErr w:type="spellStart"/>
      <w:r w:rsidRPr="006313C8">
        <w:rPr>
          <w:rFonts w:cs="Times New Roman"/>
          <w:sz w:val="28"/>
          <w:szCs w:val="28"/>
          <w:lang w:val="en-US"/>
        </w:rPr>
        <w:t>Qazaqstan</w:t>
      </w:r>
      <w:proofErr w:type="spellEnd"/>
      <w:r w:rsidRPr="006313C8">
        <w:rPr>
          <w:rFonts w:cs="Times New Roman"/>
          <w:sz w:val="28"/>
          <w:szCs w:val="28"/>
          <w:lang w:val="en-US"/>
        </w:rPr>
        <w:t xml:space="preserve"> </w:t>
      </w:r>
      <w:proofErr w:type="spellStart"/>
      <w:r w:rsidRPr="006313C8">
        <w:rPr>
          <w:rFonts w:cs="Times New Roman"/>
          <w:sz w:val="28"/>
          <w:szCs w:val="28"/>
          <w:lang w:val="en-US"/>
        </w:rPr>
        <w:t>Respublikasynyn</w:t>
      </w:r>
      <w:proofErr w:type="spellEnd"/>
      <w:r w:rsidRPr="006313C8">
        <w:rPr>
          <w:rFonts w:cs="Times New Roman"/>
          <w:sz w:val="28"/>
          <w:szCs w:val="28"/>
          <w:lang w:val="en-US"/>
        </w:rPr>
        <w:t xml:space="preserve"> </w:t>
      </w:r>
      <w:proofErr w:type="spellStart"/>
      <w:r w:rsidRPr="006313C8">
        <w:rPr>
          <w:rFonts w:cs="Times New Roman"/>
          <w:sz w:val="28"/>
          <w:szCs w:val="28"/>
          <w:lang w:val="en-US"/>
        </w:rPr>
        <w:t>Konstitutsiyalyq</w:t>
      </w:r>
      <w:proofErr w:type="spellEnd"/>
      <w:r w:rsidRPr="006313C8">
        <w:rPr>
          <w:rFonts w:cs="Times New Roman"/>
          <w:sz w:val="28"/>
          <w:szCs w:val="28"/>
          <w:lang w:val="en-US"/>
        </w:rPr>
        <w:t xml:space="preserve"> </w:t>
      </w:r>
      <w:proofErr w:type="spellStart"/>
      <w:r w:rsidRPr="006313C8">
        <w:rPr>
          <w:rFonts w:cs="Times New Roman"/>
          <w:sz w:val="28"/>
          <w:szCs w:val="28"/>
          <w:lang w:val="en-US"/>
        </w:rPr>
        <w:t>Keñesinin</w:t>
      </w:r>
      <w:proofErr w:type="spellEnd"/>
      <w:r w:rsidRPr="006313C8">
        <w:rPr>
          <w:rFonts w:cs="Times New Roman"/>
          <w:sz w:val="28"/>
          <w:szCs w:val="28"/>
          <w:lang w:val="en-US"/>
        </w:rPr>
        <w:t xml:space="preserve"> 2001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12 </w:t>
      </w:r>
      <w:proofErr w:type="spellStart"/>
      <w:r w:rsidRPr="006313C8">
        <w:rPr>
          <w:rFonts w:cs="Times New Roman"/>
          <w:sz w:val="28"/>
          <w:szCs w:val="28"/>
          <w:lang w:val="en-US"/>
        </w:rPr>
        <w:t>säuirdegi</w:t>
      </w:r>
      <w:proofErr w:type="spellEnd"/>
      <w:r w:rsidRPr="006313C8">
        <w:rPr>
          <w:rFonts w:cs="Times New Roman"/>
          <w:sz w:val="28"/>
          <w:szCs w:val="28"/>
          <w:lang w:val="en-US"/>
        </w:rPr>
        <w:t xml:space="preserve"> №1/2 </w:t>
      </w:r>
      <w:proofErr w:type="spellStart"/>
      <w:r w:rsidRPr="006313C8">
        <w:rPr>
          <w:rFonts w:cs="Times New Roman"/>
          <w:sz w:val="28"/>
          <w:szCs w:val="28"/>
          <w:lang w:val="en-US"/>
        </w:rPr>
        <w:t>Qaulysy</w:t>
      </w:r>
      <w:proofErr w:type="spellEnd"/>
      <w:r w:rsidRPr="006313C8">
        <w:rPr>
          <w:rFonts w:cs="Times New Roman"/>
          <w:sz w:val="28"/>
          <w:szCs w:val="28"/>
          <w:lang w:val="en-US"/>
        </w:rPr>
        <w:t xml:space="preserve"> // «</w:t>
      </w:r>
      <w:proofErr w:type="spellStart"/>
      <w:r w:rsidRPr="006313C8">
        <w:rPr>
          <w:rFonts w:cs="Times New Roman"/>
          <w:sz w:val="28"/>
          <w:szCs w:val="28"/>
          <w:lang w:val="en-US"/>
        </w:rPr>
        <w:t>Kazakhstanskaia</w:t>
      </w:r>
      <w:proofErr w:type="spellEnd"/>
      <w:r w:rsidRPr="006313C8">
        <w:rPr>
          <w:rFonts w:cs="Times New Roman"/>
          <w:sz w:val="28"/>
          <w:szCs w:val="28"/>
          <w:lang w:val="en-US"/>
        </w:rPr>
        <w:t xml:space="preserve"> </w:t>
      </w:r>
      <w:proofErr w:type="spellStart"/>
      <w:r w:rsidRPr="006313C8">
        <w:rPr>
          <w:rFonts w:cs="Times New Roman"/>
          <w:sz w:val="28"/>
          <w:szCs w:val="28"/>
          <w:lang w:val="en-US"/>
        </w:rPr>
        <w:t>pravda</w:t>
      </w:r>
      <w:proofErr w:type="spellEnd"/>
      <w:r w:rsidRPr="006313C8">
        <w:rPr>
          <w:rFonts w:cs="Times New Roman"/>
          <w:sz w:val="28"/>
          <w:szCs w:val="28"/>
          <w:lang w:val="en-US"/>
        </w:rPr>
        <w:t xml:space="preserve">» </w:t>
      </w:r>
      <w:proofErr w:type="spellStart"/>
      <w:r w:rsidRPr="006313C8">
        <w:rPr>
          <w:rFonts w:cs="Times New Roman"/>
          <w:sz w:val="28"/>
          <w:szCs w:val="28"/>
          <w:lang w:val="en-US"/>
        </w:rPr>
        <w:t>gazetі</w:t>
      </w:r>
      <w:proofErr w:type="spellEnd"/>
      <w:r w:rsidRPr="006313C8">
        <w:rPr>
          <w:rFonts w:cs="Times New Roman"/>
          <w:sz w:val="28"/>
          <w:szCs w:val="28"/>
          <w:lang w:val="en-US"/>
        </w:rPr>
        <w:t xml:space="preserve">, 2001 </w:t>
      </w:r>
      <w:proofErr w:type="spellStart"/>
      <w:r w:rsidRPr="006313C8">
        <w:rPr>
          <w:rFonts w:cs="Times New Roman"/>
          <w:sz w:val="28"/>
          <w:szCs w:val="28"/>
          <w:lang w:val="en-US"/>
        </w:rPr>
        <w:t>jyly</w:t>
      </w:r>
      <w:proofErr w:type="spellEnd"/>
      <w:r w:rsidRPr="006313C8">
        <w:rPr>
          <w:rFonts w:cs="Times New Roman"/>
          <w:sz w:val="28"/>
          <w:szCs w:val="28"/>
          <w:lang w:val="en-US"/>
        </w:rPr>
        <w:t xml:space="preserve"> 16 </w:t>
      </w:r>
      <w:proofErr w:type="spellStart"/>
      <w:r w:rsidRPr="006313C8">
        <w:rPr>
          <w:rFonts w:cs="Times New Roman"/>
          <w:sz w:val="28"/>
          <w:szCs w:val="28"/>
          <w:lang w:val="en-US"/>
        </w:rPr>
        <w:t>mausym</w:t>
      </w:r>
      <w:proofErr w:type="spellEnd"/>
    </w:p>
    <w:p w14:paraId="2DD04DB3" w14:textId="2322481A" w:rsidR="00AF1740" w:rsidRDefault="00AF1740" w:rsidP="00FA61F8">
      <w:pPr>
        <w:suppressAutoHyphens w:val="0"/>
        <w:spacing w:after="0" w:line="240" w:lineRule="auto"/>
        <w:jc w:val="center"/>
        <w:rPr>
          <w:rFonts w:eastAsia="Times New Roman" w:cs="Times New Roman"/>
          <w:b/>
          <w:bCs/>
          <w:sz w:val="28"/>
          <w:szCs w:val="28"/>
          <w:lang w:val="en-US" w:eastAsia="ru-RU"/>
        </w:rPr>
      </w:pPr>
    </w:p>
    <w:p w14:paraId="7534C929" w14:textId="77777777" w:rsidR="00A87392" w:rsidRPr="00064588" w:rsidRDefault="00A87392" w:rsidP="00FA61F8">
      <w:pPr>
        <w:suppressAutoHyphens w:val="0"/>
        <w:spacing w:after="0" w:line="240" w:lineRule="auto"/>
        <w:jc w:val="center"/>
        <w:rPr>
          <w:rFonts w:eastAsia="Times New Roman" w:cs="Times New Roman"/>
          <w:b/>
          <w:bCs/>
          <w:sz w:val="28"/>
          <w:szCs w:val="28"/>
          <w:lang w:val="en-US" w:eastAsia="ru-RU"/>
        </w:rPr>
      </w:pPr>
    </w:p>
    <w:p w14:paraId="737D49A3" w14:textId="77777777" w:rsidR="006313C8" w:rsidRPr="00887C9A" w:rsidRDefault="006313C8" w:rsidP="006313C8">
      <w:pPr>
        <w:spacing w:after="0" w:line="240" w:lineRule="auto"/>
        <w:ind w:firstLine="567"/>
        <w:jc w:val="both"/>
        <w:rPr>
          <w:rFonts w:cs="Times New Roman"/>
          <w:b/>
          <w:sz w:val="28"/>
          <w:szCs w:val="28"/>
          <w:lang w:val="ru-RU"/>
        </w:rPr>
      </w:pPr>
      <w:r w:rsidRPr="006313C8">
        <w:rPr>
          <w:rFonts w:cs="Times New Roman"/>
          <w:b/>
          <w:sz w:val="28"/>
          <w:szCs w:val="28"/>
          <w:lang w:val="ru-RU"/>
        </w:rPr>
        <w:t>Подводное культурное наследие и международное право:</w:t>
      </w:r>
      <w:r>
        <w:rPr>
          <w:rFonts w:cs="Times New Roman"/>
          <w:b/>
          <w:sz w:val="28"/>
          <w:szCs w:val="28"/>
          <w:lang w:val="ru-RU"/>
        </w:rPr>
        <w:t xml:space="preserve"> </w:t>
      </w:r>
      <w:r w:rsidRPr="006313C8">
        <w:rPr>
          <w:rFonts w:cs="Times New Roman"/>
          <w:b/>
          <w:sz w:val="28"/>
          <w:szCs w:val="28"/>
          <w:lang w:val="ru-RU"/>
        </w:rPr>
        <w:t>конвенционное регулирование на универсальном уровне</w:t>
      </w:r>
    </w:p>
    <w:p w14:paraId="287EF5F1" w14:textId="77777777" w:rsidR="006313C8" w:rsidRPr="00887C9A" w:rsidRDefault="006313C8" w:rsidP="006313C8">
      <w:pPr>
        <w:pStyle w:val="afffb"/>
        <w:rPr>
          <w:b/>
        </w:rPr>
      </w:pPr>
    </w:p>
    <w:p w14:paraId="29ADDE9E" w14:textId="77777777" w:rsidR="006313C8" w:rsidRPr="00130D08" w:rsidRDefault="006313C8" w:rsidP="006313C8">
      <w:pPr>
        <w:pStyle w:val="afffb"/>
        <w:rPr>
          <w:b/>
        </w:rPr>
      </w:pPr>
      <w:r>
        <w:rPr>
          <w:b/>
        </w:rPr>
        <w:t>Тимур Д. Гибадуллин</w:t>
      </w:r>
    </w:p>
    <w:p w14:paraId="0E42127E" w14:textId="77777777" w:rsidR="006313C8" w:rsidRDefault="006313C8" w:rsidP="006313C8">
      <w:pPr>
        <w:pStyle w:val="afffb"/>
        <w:rPr>
          <w:bCs/>
        </w:rPr>
      </w:pPr>
      <w:r>
        <w:rPr>
          <w:bCs/>
        </w:rPr>
        <w:t>Кандидат юридических наук,</w:t>
      </w:r>
    </w:p>
    <w:p w14:paraId="17CC1D01" w14:textId="77777777" w:rsidR="006313C8" w:rsidRPr="006313C8" w:rsidRDefault="006313C8" w:rsidP="006313C8">
      <w:pPr>
        <w:spacing w:after="0" w:line="240" w:lineRule="auto"/>
        <w:ind w:firstLine="567"/>
        <w:jc w:val="both"/>
        <w:rPr>
          <w:rFonts w:cs="Times New Roman"/>
          <w:bCs/>
          <w:sz w:val="28"/>
          <w:szCs w:val="28"/>
          <w:lang w:val="ru-RU"/>
        </w:rPr>
      </w:pPr>
      <w:r w:rsidRPr="006313C8">
        <w:rPr>
          <w:rFonts w:cs="Times New Roman"/>
          <w:bCs/>
          <w:sz w:val="28"/>
          <w:szCs w:val="28"/>
          <w:lang w:val="ru-RU"/>
        </w:rPr>
        <w:t>член Российской Ассоциации международного права,</w:t>
      </w:r>
    </w:p>
    <w:p w14:paraId="0C816FCE" w14:textId="77777777" w:rsidR="006313C8" w:rsidRPr="006313C8" w:rsidRDefault="006313C8" w:rsidP="006313C8">
      <w:pPr>
        <w:spacing w:after="0" w:line="240" w:lineRule="auto"/>
        <w:ind w:firstLine="567"/>
        <w:jc w:val="both"/>
        <w:rPr>
          <w:rFonts w:cs="Times New Roman"/>
          <w:bCs/>
          <w:sz w:val="28"/>
          <w:szCs w:val="28"/>
          <w:lang w:val="ru-RU"/>
        </w:rPr>
      </w:pPr>
      <w:r w:rsidRPr="006313C8">
        <w:rPr>
          <w:rFonts w:cs="Times New Roman"/>
          <w:bCs/>
          <w:sz w:val="28"/>
          <w:szCs w:val="28"/>
          <w:lang w:val="en-US"/>
        </w:rPr>
        <w:t>e</w:t>
      </w:r>
      <w:r w:rsidRPr="006313C8">
        <w:rPr>
          <w:rFonts w:cs="Times New Roman"/>
          <w:bCs/>
          <w:sz w:val="28"/>
          <w:szCs w:val="28"/>
          <w:lang w:val="ru-RU"/>
        </w:rPr>
        <w:t>-</w:t>
      </w:r>
      <w:r w:rsidRPr="006313C8">
        <w:rPr>
          <w:rFonts w:cs="Times New Roman"/>
          <w:bCs/>
          <w:sz w:val="28"/>
          <w:szCs w:val="28"/>
          <w:lang w:val="en-US"/>
        </w:rPr>
        <w:t>mail</w:t>
      </w:r>
      <w:r w:rsidRPr="006313C8">
        <w:rPr>
          <w:rFonts w:cs="Times New Roman"/>
          <w:bCs/>
          <w:sz w:val="28"/>
          <w:szCs w:val="28"/>
          <w:lang w:val="ru-RU"/>
        </w:rPr>
        <w:t xml:space="preserve">: </w:t>
      </w:r>
      <w:hyperlink r:id="rId16" w:history="1">
        <w:r w:rsidRPr="00F41C32">
          <w:rPr>
            <w:rStyle w:val="affff3"/>
            <w:rFonts w:cs="Times New Roman"/>
            <w:bCs/>
            <w:sz w:val="28"/>
            <w:szCs w:val="28"/>
            <w:lang w:val="en-US"/>
          </w:rPr>
          <w:t>tdgibadullin</w:t>
        </w:r>
        <w:r w:rsidRPr="006313C8">
          <w:rPr>
            <w:rStyle w:val="affff3"/>
            <w:rFonts w:cs="Times New Roman"/>
            <w:bCs/>
            <w:sz w:val="28"/>
            <w:szCs w:val="28"/>
            <w:lang w:val="ru-RU"/>
          </w:rPr>
          <w:t>@</w:t>
        </w:r>
        <w:r w:rsidRPr="00F41C32">
          <w:rPr>
            <w:rStyle w:val="affff3"/>
            <w:rFonts w:cs="Times New Roman"/>
            <w:bCs/>
            <w:sz w:val="28"/>
            <w:szCs w:val="28"/>
            <w:lang w:val="en-US"/>
          </w:rPr>
          <w:t>yandex</w:t>
        </w:r>
        <w:r w:rsidRPr="006313C8">
          <w:rPr>
            <w:rStyle w:val="affff3"/>
            <w:rFonts w:cs="Times New Roman"/>
            <w:bCs/>
            <w:sz w:val="28"/>
            <w:szCs w:val="28"/>
            <w:lang w:val="ru-RU"/>
          </w:rPr>
          <w:t>.</w:t>
        </w:r>
        <w:proofErr w:type="spellStart"/>
        <w:r w:rsidRPr="00F41C32">
          <w:rPr>
            <w:rStyle w:val="affff3"/>
            <w:rFonts w:cs="Times New Roman"/>
            <w:bCs/>
            <w:sz w:val="28"/>
            <w:szCs w:val="28"/>
            <w:lang w:val="en-US"/>
          </w:rPr>
          <w:t>ru</w:t>
        </w:r>
        <w:proofErr w:type="spellEnd"/>
      </w:hyperlink>
    </w:p>
    <w:p w14:paraId="5CAAED67" w14:textId="77777777" w:rsidR="006313C8" w:rsidRPr="006313C8" w:rsidRDefault="006313C8" w:rsidP="006313C8">
      <w:pPr>
        <w:spacing w:after="0" w:line="240" w:lineRule="auto"/>
        <w:ind w:firstLine="567"/>
        <w:jc w:val="both"/>
        <w:rPr>
          <w:rFonts w:cs="Times New Roman"/>
          <w:bCs/>
          <w:sz w:val="28"/>
          <w:szCs w:val="28"/>
          <w:lang w:val="ru-RU"/>
        </w:rPr>
      </w:pPr>
      <w:r w:rsidRPr="006313C8">
        <w:rPr>
          <w:rFonts w:cs="Times New Roman"/>
          <w:bCs/>
          <w:sz w:val="28"/>
          <w:szCs w:val="28"/>
          <w:lang w:val="en-US"/>
        </w:rPr>
        <w:t>ORCID</w:t>
      </w:r>
      <w:r w:rsidRPr="006313C8">
        <w:rPr>
          <w:rFonts w:cs="Times New Roman"/>
          <w:bCs/>
          <w:sz w:val="28"/>
          <w:szCs w:val="28"/>
          <w:lang w:val="ru-RU"/>
        </w:rPr>
        <w:t xml:space="preserve">: 0000-0003-2752-6347; </w:t>
      </w:r>
      <w:r w:rsidRPr="006313C8">
        <w:rPr>
          <w:rFonts w:cs="Times New Roman"/>
          <w:bCs/>
          <w:sz w:val="28"/>
          <w:szCs w:val="28"/>
          <w:lang w:val="en-US"/>
        </w:rPr>
        <w:t>JEL</w:t>
      </w:r>
      <w:r w:rsidRPr="006313C8">
        <w:rPr>
          <w:rFonts w:cs="Times New Roman"/>
          <w:bCs/>
          <w:sz w:val="28"/>
          <w:szCs w:val="28"/>
          <w:lang w:val="ru-RU"/>
        </w:rPr>
        <w:t>-</w:t>
      </w:r>
      <w:r w:rsidRPr="006313C8">
        <w:rPr>
          <w:rFonts w:cs="Times New Roman"/>
          <w:bCs/>
          <w:sz w:val="28"/>
          <w:szCs w:val="28"/>
          <w:lang w:val="en-US"/>
        </w:rPr>
        <w:t>code</w:t>
      </w:r>
      <w:r w:rsidRPr="006313C8">
        <w:rPr>
          <w:rFonts w:cs="Times New Roman"/>
          <w:bCs/>
          <w:sz w:val="28"/>
          <w:szCs w:val="28"/>
          <w:lang w:val="ru-RU"/>
        </w:rPr>
        <w:t xml:space="preserve">: </w:t>
      </w:r>
      <w:r w:rsidRPr="006313C8">
        <w:rPr>
          <w:rFonts w:cs="Times New Roman"/>
          <w:bCs/>
          <w:sz w:val="28"/>
          <w:szCs w:val="28"/>
          <w:lang w:val="en-US"/>
        </w:rPr>
        <w:t>K</w:t>
      </w:r>
      <w:r w:rsidRPr="006313C8">
        <w:rPr>
          <w:rFonts w:cs="Times New Roman"/>
          <w:bCs/>
          <w:sz w:val="28"/>
          <w:szCs w:val="28"/>
          <w:lang w:val="ru-RU"/>
        </w:rPr>
        <w:t xml:space="preserve">33 </w:t>
      </w:r>
      <w:r>
        <w:rPr>
          <w:rFonts w:cs="Times New Roman"/>
          <w:bCs/>
          <w:sz w:val="28"/>
          <w:szCs w:val="28"/>
          <w:lang w:val="ru-RU"/>
        </w:rPr>
        <w:t>Международное право</w:t>
      </w:r>
    </w:p>
    <w:p w14:paraId="246271C5" w14:textId="77777777" w:rsidR="006313C8" w:rsidRPr="006313C8" w:rsidRDefault="006313C8" w:rsidP="006313C8">
      <w:pPr>
        <w:spacing w:after="0" w:line="240" w:lineRule="auto"/>
        <w:ind w:firstLine="567"/>
        <w:jc w:val="both"/>
        <w:rPr>
          <w:rFonts w:cs="Times New Roman"/>
          <w:b/>
          <w:sz w:val="28"/>
          <w:szCs w:val="28"/>
          <w:lang w:val="ru-RU"/>
        </w:rPr>
      </w:pPr>
    </w:p>
    <w:p w14:paraId="6FB354E0" w14:textId="77777777" w:rsidR="006313C8" w:rsidRPr="00887C9A" w:rsidRDefault="006313C8" w:rsidP="006313C8">
      <w:pPr>
        <w:spacing w:after="0" w:line="240" w:lineRule="auto"/>
        <w:ind w:firstLine="567"/>
        <w:jc w:val="both"/>
        <w:rPr>
          <w:rFonts w:cs="Times New Roman"/>
          <w:sz w:val="28"/>
          <w:szCs w:val="28"/>
          <w:lang w:val="ru-RU"/>
        </w:rPr>
      </w:pPr>
      <w:r>
        <w:rPr>
          <w:rFonts w:cs="Times New Roman"/>
          <w:b/>
          <w:i/>
          <w:iCs/>
          <w:sz w:val="28"/>
          <w:szCs w:val="28"/>
          <w:lang w:val="ru-RU"/>
        </w:rPr>
        <w:t>Аннотация</w:t>
      </w:r>
      <w:r w:rsidRPr="00887C9A">
        <w:rPr>
          <w:rFonts w:cs="Times New Roman"/>
          <w:b/>
          <w:i/>
          <w:iCs/>
          <w:sz w:val="28"/>
          <w:szCs w:val="28"/>
          <w:lang w:val="ru-RU"/>
        </w:rPr>
        <w:t>.</w:t>
      </w:r>
      <w:r w:rsidRPr="00887C9A">
        <w:rPr>
          <w:rFonts w:cs="Times New Roman"/>
          <w:b/>
          <w:sz w:val="28"/>
          <w:szCs w:val="28"/>
          <w:lang w:val="ru-RU"/>
        </w:rPr>
        <w:t xml:space="preserve"> </w:t>
      </w:r>
      <w:r w:rsidRPr="006313C8">
        <w:rPr>
          <w:rFonts w:cs="Times New Roman"/>
          <w:sz w:val="28"/>
          <w:szCs w:val="28"/>
          <w:lang w:val="ru-RU"/>
        </w:rPr>
        <w:t xml:space="preserve">Научная статья посвящена исследованию универсальных международно-правовых норм договорного характера в области охраны подводного культурного наследия. В этих целях автор изучает релевантные положения Конвенции ООН по морскому праву 1982 г., а также Конвенцию об охране подводного культурного наследия 2001 г. Рассматриваются недостатки указанных норм Конвенции 1982 г., которые вызвали необходимость разработки и принятия второго упомянутого международного договора. Освещаются причины, по которым данные недостатки могли возникнуть. Исследуя Конвенцию 2001 г., автор обращает внимание на её особенности, отличающие её от других международных договоров ЮНЕСКО в области охраны культурного наследия, а также от Конвенции 1982 г. Обсуждаются принципы Конвенции 2001 г., в том числе принцип запрета эксплуатации подводного культурного наследия в коммерческих целях. Особое внимание </w:t>
      </w:r>
      <w:r w:rsidRPr="006313C8">
        <w:rPr>
          <w:rFonts w:cs="Times New Roman"/>
          <w:sz w:val="28"/>
          <w:szCs w:val="28"/>
          <w:lang w:val="ru-RU"/>
        </w:rPr>
        <w:lastRenderedPageBreak/>
        <w:t>уделяется положениям данного международного договора, предусматривающим процедуру предоставления информации об обнаружении подводного культурного наследия или о намерении приступить к направленной на него деятельности в исключительной экономической зоне, на континентальном шельфе или в Международном районе морского дна. Рассматриваются факторы, которые могут негативно сказываться на эффективности Конвенции 2001 г</w:t>
      </w:r>
      <w:r w:rsidRPr="00887C9A">
        <w:rPr>
          <w:rFonts w:cs="Times New Roman"/>
          <w:sz w:val="28"/>
          <w:szCs w:val="28"/>
          <w:lang w:val="ru-RU"/>
        </w:rPr>
        <w:t>.</w:t>
      </w:r>
    </w:p>
    <w:p w14:paraId="4DCC0C10" w14:textId="77777777" w:rsidR="006313C8" w:rsidRPr="00887C9A" w:rsidRDefault="006313C8" w:rsidP="006313C8">
      <w:pPr>
        <w:spacing w:after="0" w:line="240" w:lineRule="auto"/>
        <w:ind w:firstLine="567"/>
        <w:jc w:val="both"/>
        <w:rPr>
          <w:rFonts w:cs="Times New Roman"/>
          <w:sz w:val="28"/>
          <w:szCs w:val="28"/>
          <w:lang w:val="ru-RU"/>
        </w:rPr>
      </w:pPr>
      <w:r>
        <w:rPr>
          <w:rFonts w:cs="Times New Roman"/>
          <w:b/>
          <w:i/>
          <w:iCs/>
          <w:sz w:val="28"/>
          <w:szCs w:val="28"/>
          <w:lang w:val="ru-RU"/>
        </w:rPr>
        <w:t>Ключевые</w:t>
      </w:r>
      <w:r w:rsidRPr="00887C9A">
        <w:rPr>
          <w:rFonts w:cs="Times New Roman"/>
          <w:b/>
          <w:i/>
          <w:iCs/>
          <w:sz w:val="28"/>
          <w:szCs w:val="28"/>
          <w:lang w:val="ru-RU"/>
        </w:rPr>
        <w:t xml:space="preserve"> </w:t>
      </w:r>
      <w:r>
        <w:rPr>
          <w:rFonts w:cs="Times New Roman"/>
          <w:b/>
          <w:i/>
          <w:iCs/>
          <w:sz w:val="28"/>
          <w:szCs w:val="28"/>
          <w:lang w:val="ru-RU"/>
        </w:rPr>
        <w:t>слова</w:t>
      </w:r>
      <w:r w:rsidRPr="00887C9A">
        <w:rPr>
          <w:rFonts w:cs="Times New Roman"/>
          <w:b/>
          <w:i/>
          <w:iCs/>
          <w:sz w:val="28"/>
          <w:szCs w:val="28"/>
          <w:lang w:val="ru-RU"/>
        </w:rPr>
        <w:t xml:space="preserve">: </w:t>
      </w:r>
      <w:r w:rsidRPr="006313C8">
        <w:rPr>
          <w:rFonts w:cs="Times New Roman"/>
          <w:sz w:val="28"/>
          <w:szCs w:val="28"/>
          <w:lang w:val="ru-RU"/>
        </w:rPr>
        <w:t>культурное наследие; подводное культурное наследие; культурные ценности; культурное достояние; международное морское право; археология; ЮНЕСКО</w:t>
      </w:r>
      <w:r w:rsidRPr="00887C9A">
        <w:rPr>
          <w:rFonts w:cs="Times New Roman"/>
          <w:sz w:val="28"/>
          <w:szCs w:val="28"/>
          <w:lang w:val="ru-RU"/>
        </w:rPr>
        <w:t>.</w:t>
      </w:r>
    </w:p>
    <w:bookmarkEnd w:id="6"/>
    <w:p w14:paraId="08F07DED" w14:textId="77777777" w:rsidR="00064588" w:rsidRPr="004A7C6A" w:rsidRDefault="00064588" w:rsidP="00FA61F8">
      <w:pPr>
        <w:spacing w:after="0" w:line="240" w:lineRule="auto"/>
        <w:ind w:firstLine="567"/>
        <w:jc w:val="both"/>
        <w:rPr>
          <w:rFonts w:cs="Times New Roman"/>
          <w:b/>
          <w:sz w:val="28"/>
          <w:szCs w:val="28"/>
          <w:lang w:val="ru-RU"/>
        </w:rPr>
      </w:pPr>
    </w:p>
    <w:p w14:paraId="2FCFEC82" w14:textId="21D08DF9" w:rsidR="000C1181" w:rsidRPr="000C1181" w:rsidRDefault="000C1181" w:rsidP="0038403B">
      <w:pPr>
        <w:spacing w:after="0" w:line="240" w:lineRule="auto"/>
        <w:ind w:firstLine="567"/>
        <w:jc w:val="both"/>
        <w:rPr>
          <w:rFonts w:cs="Times New Roman"/>
          <w:b/>
          <w:bCs/>
          <w:sz w:val="28"/>
          <w:szCs w:val="28"/>
          <w:lang w:val="ru-RU"/>
        </w:rPr>
      </w:pPr>
      <w:r w:rsidRPr="000C1181">
        <w:rPr>
          <w:rFonts w:cs="Times New Roman"/>
          <w:b/>
          <w:bCs/>
          <w:sz w:val="28"/>
          <w:szCs w:val="28"/>
          <w:lang w:val="ru-RU"/>
        </w:rPr>
        <w:t xml:space="preserve">Су </w:t>
      </w:r>
      <w:proofErr w:type="spellStart"/>
      <w:r w:rsidRPr="000C1181">
        <w:rPr>
          <w:rFonts w:cs="Times New Roman"/>
          <w:b/>
          <w:bCs/>
          <w:sz w:val="28"/>
          <w:szCs w:val="28"/>
          <w:lang w:val="ru-RU"/>
        </w:rPr>
        <w:t>астындағы</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мәдени</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мұра</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және</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халықаралық</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құқық</w:t>
      </w:r>
      <w:proofErr w:type="spellEnd"/>
      <w:r w:rsidRPr="000C1181">
        <w:rPr>
          <w:rFonts w:cs="Times New Roman"/>
          <w:b/>
          <w:bCs/>
          <w:sz w:val="28"/>
          <w:szCs w:val="28"/>
          <w:lang w:val="ru-RU"/>
        </w:rPr>
        <w:t>:</w:t>
      </w:r>
      <w:r w:rsidR="0038403B">
        <w:rPr>
          <w:rFonts w:cs="Times New Roman"/>
          <w:b/>
          <w:bCs/>
          <w:sz w:val="28"/>
          <w:szCs w:val="28"/>
          <w:lang w:val="ru-RU"/>
        </w:rPr>
        <w:t xml:space="preserve"> </w:t>
      </w:r>
      <w:proofErr w:type="spellStart"/>
      <w:r w:rsidRPr="000C1181">
        <w:rPr>
          <w:rFonts w:cs="Times New Roman"/>
          <w:b/>
          <w:bCs/>
          <w:sz w:val="28"/>
          <w:szCs w:val="28"/>
          <w:lang w:val="ru-RU"/>
        </w:rPr>
        <w:t>әмбебап</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деңгейдегі</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конвенциялық</w:t>
      </w:r>
      <w:proofErr w:type="spellEnd"/>
      <w:r w:rsidRPr="000C1181">
        <w:rPr>
          <w:rFonts w:cs="Times New Roman"/>
          <w:b/>
          <w:bCs/>
          <w:sz w:val="28"/>
          <w:szCs w:val="28"/>
          <w:lang w:val="ru-RU"/>
        </w:rPr>
        <w:t xml:space="preserve"> </w:t>
      </w:r>
      <w:proofErr w:type="spellStart"/>
      <w:r w:rsidRPr="000C1181">
        <w:rPr>
          <w:rFonts w:cs="Times New Roman"/>
          <w:b/>
          <w:bCs/>
          <w:sz w:val="28"/>
          <w:szCs w:val="28"/>
          <w:lang w:val="ru-RU"/>
        </w:rPr>
        <w:t>реттеу</w:t>
      </w:r>
      <w:proofErr w:type="spellEnd"/>
    </w:p>
    <w:p w14:paraId="56B0F7D0" w14:textId="77777777" w:rsidR="000C1181" w:rsidRPr="000C1181" w:rsidRDefault="000C1181" w:rsidP="000C1181">
      <w:pPr>
        <w:spacing w:after="0" w:line="240" w:lineRule="auto"/>
        <w:ind w:firstLine="567"/>
        <w:jc w:val="both"/>
        <w:rPr>
          <w:rFonts w:cs="Times New Roman"/>
          <w:b/>
          <w:bCs/>
          <w:sz w:val="28"/>
          <w:szCs w:val="28"/>
          <w:lang w:val="ru-RU"/>
        </w:rPr>
      </w:pPr>
    </w:p>
    <w:p w14:paraId="5E1FD66E" w14:textId="77777777" w:rsidR="000C1181" w:rsidRPr="000C1181" w:rsidRDefault="000C1181" w:rsidP="000C1181">
      <w:pPr>
        <w:spacing w:after="0" w:line="240" w:lineRule="auto"/>
        <w:ind w:firstLine="567"/>
        <w:jc w:val="both"/>
        <w:rPr>
          <w:rFonts w:cs="Times New Roman"/>
          <w:b/>
          <w:bCs/>
          <w:sz w:val="28"/>
          <w:szCs w:val="28"/>
          <w:lang w:val="ru-RU"/>
        </w:rPr>
      </w:pPr>
      <w:proofErr w:type="spellStart"/>
      <w:r w:rsidRPr="000C1181">
        <w:rPr>
          <w:rFonts w:cs="Times New Roman"/>
          <w:b/>
          <w:bCs/>
          <w:sz w:val="28"/>
          <w:szCs w:val="28"/>
          <w:lang w:val="ru-RU"/>
        </w:rPr>
        <w:t>Гибадуллин</w:t>
      </w:r>
      <w:proofErr w:type="spellEnd"/>
      <w:r w:rsidRPr="000C1181">
        <w:rPr>
          <w:rFonts w:cs="Times New Roman"/>
          <w:b/>
          <w:bCs/>
          <w:sz w:val="28"/>
          <w:szCs w:val="28"/>
          <w:lang w:val="ru-RU"/>
        </w:rPr>
        <w:t xml:space="preserve"> Тимур </w:t>
      </w:r>
      <w:proofErr w:type="spellStart"/>
      <w:r w:rsidRPr="000C1181">
        <w:rPr>
          <w:rFonts w:cs="Times New Roman"/>
          <w:b/>
          <w:bCs/>
          <w:sz w:val="28"/>
          <w:szCs w:val="28"/>
          <w:lang w:val="ru-RU"/>
        </w:rPr>
        <w:t>Дамирович</w:t>
      </w:r>
      <w:proofErr w:type="spellEnd"/>
    </w:p>
    <w:p w14:paraId="06721B12" w14:textId="77777777" w:rsidR="000C1181" w:rsidRPr="000C1181" w:rsidRDefault="000C1181" w:rsidP="000C1181">
      <w:pPr>
        <w:spacing w:after="0" w:line="240" w:lineRule="auto"/>
        <w:ind w:firstLine="567"/>
        <w:jc w:val="both"/>
        <w:rPr>
          <w:rFonts w:cs="Times New Roman"/>
          <w:bCs/>
          <w:sz w:val="28"/>
          <w:szCs w:val="28"/>
          <w:lang w:val="ru-RU"/>
        </w:rPr>
      </w:pPr>
      <w:proofErr w:type="spellStart"/>
      <w:r w:rsidRPr="000C1181">
        <w:rPr>
          <w:rFonts w:cs="Times New Roman"/>
          <w:bCs/>
          <w:sz w:val="28"/>
          <w:szCs w:val="28"/>
          <w:lang w:val="ru-RU"/>
        </w:rPr>
        <w:t>заң</w:t>
      </w:r>
      <w:proofErr w:type="spellEnd"/>
      <w:r w:rsidRPr="000C1181">
        <w:rPr>
          <w:rFonts w:cs="Times New Roman"/>
          <w:bCs/>
          <w:sz w:val="28"/>
          <w:szCs w:val="28"/>
          <w:lang w:val="ru-RU"/>
        </w:rPr>
        <w:t xml:space="preserve"> </w:t>
      </w:r>
      <w:proofErr w:type="spellStart"/>
      <w:r w:rsidRPr="000C1181">
        <w:rPr>
          <w:rFonts w:cs="Times New Roman"/>
          <w:bCs/>
          <w:sz w:val="28"/>
          <w:szCs w:val="28"/>
          <w:lang w:val="ru-RU"/>
        </w:rPr>
        <w:t>ғылымдарының</w:t>
      </w:r>
      <w:proofErr w:type="spellEnd"/>
      <w:r w:rsidRPr="000C1181">
        <w:rPr>
          <w:rFonts w:cs="Times New Roman"/>
          <w:bCs/>
          <w:sz w:val="28"/>
          <w:szCs w:val="28"/>
          <w:lang w:val="ru-RU"/>
        </w:rPr>
        <w:t xml:space="preserve"> кандидаты</w:t>
      </w:r>
    </w:p>
    <w:p w14:paraId="62854499" w14:textId="77777777" w:rsidR="000C1181" w:rsidRPr="000C1181" w:rsidRDefault="000C1181" w:rsidP="000C1181">
      <w:pPr>
        <w:spacing w:after="0" w:line="240" w:lineRule="auto"/>
        <w:ind w:firstLine="567"/>
        <w:jc w:val="both"/>
        <w:rPr>
          <w:rFonts w:cs="Times New Roman"/>
          <w:bCs/>
          <w:sz w:val="28"/>
          <w:szCs w:val="28"/>
          <w:lang w:val="ru-RU"/>
        </w:rPr>
      </w:pPr>
      <w:proofErr w:type="spellStart"/>
      <w:r w:rsidRPr="000C1181">
        <w:rPr>
          <w:rFonts w:cs="Times New Roman"/>
          <w:bCs/>
          <w:sz w:val="28"/>
          <w:szCs w:val="28"/>
          <w:lang w:val="ru-RU"/>
        </w:rPr>
        <w:t>Ресей</w:t>
      </w:r>
      <w:proofErr w:type="spellEnd"/>
      <w:r w:rsidRPr="000C1181">
        <w:rPr>
          <w:rFonts w:cs="Times New Roman"/>
          <w:bCs/>
          <w:sz w:val="28"/>
          <w:szCs w:val="28"/>
          <w:lang w:val="ru-RU"/>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ru-RU"/>
        </w:rPr>
        <w:t xml:space="preserve"> </w:t>
      </w:r>
      <w:proofErr w:type="spellStart"/>
      <w:r w:rsidRPr="000C1181">
        <w:rPr>
          <w:rFonts w:cs="Times New Roman"/>
          <w:bCs/>
          <w:sz w:val="28"/>
          <w:szCs w:val="28"/>
          <w:lang w:val="ru-RU"/>
        </w:rPr>
        <w:t>құқық</w:t>
      </w:r>
      <w:proofErr w:type="spellEnd"/>
      <w:r w:rsidRPr="000C1181">
        <w:rPr>
          <w:rFonts w:cs="Times New Roman"/>
          <w:bCs/>
          <w:sz w:val="28"/>
          <w:szCs w:val="28"/>
          <w:lang w:val="ru-RU"/>
        </w:rPr>
        <w:t xml:space="preserve"> </w:t>
      </w:r>
      <w:proofErr w:type="spellStart"/>
      <w:r w:rsidRPr="000C1181">
        <w:rPr>
          <w:rFonts w:cs="Times New Roman"/>
          <w:bCs/>
          <w:sz w:val="28"/>
          <w:szCs w:val="28"/>
          <w:lang w:val="ru-RU"/>
        </w:rPr>
        <w:t>Ассоциаци</w:t>
      </w:r>
      <w:proofErr w:type="spellEnd"/>
      <w:r w:rsidRPr="000C1181">
        <w:rPr>
          <w:rFonts w:cs="Times New Roman"/>
          <w:bCs/>
          <w:sz w:val="28"/>
          <w:szCs w:val="28"/>
        </w:rPr>
        <w:t>ясының</w:t>
      </w:r>
      <w:r w:rsidRPr="000C1181">
        <w:rPr>
          <w:rFonts w:cs="Times New Roman"/>
          <w:bCs/>
          <w:sz w:val="28"/>
          <w:szCs w:val="28"/>
          <w:lang w:val="ru-RU"/>
        </w:rPr>
        <w:t xml:space="preserve"> </w:t>
      </w:r>
      <w:proofErr w:type="spellStart"/>
      <w:r w:rsidRPr="000C1181">
        <w:rPr>
          <w:rFonts w:cs="Times New Roman"/>
          <w:bCs/>
          <w:sz w:val="28"/>
          <w:szCs w:val="28"/>
          <w:lang w:val="ru-RU"/>
        </w:rPr>
        <w:t>мүшесі</w:t>
      </w:r>
      <w:proofErr w:type="spellEnd"/>
      <w:r w:rsidRPr="000C1181">
        <w:rPr>
          <w:rFonts w:cs="Times New Roman"/>
          <w:bCs/>
          <w:sz w:val="28"/>
          <w:szCs w:val="28"/>
          <w:lang w:val="ru-RU"/>
        </w:rPr>
        <w:t>,</w:t>
      </w:r>
    </w:p>
    <w:p w14:paraId="2DA5913A" w14:textId="77777777" w:rsidR="000C1181" w:rsidRPr="000C1181" w:rsidRDefault="000C1181" w:rsidP="000C1181">
      <w:pPr>
        <w:spacing w:after="0" w:line="240" w:lineRule="auto"/>
        <w:ind w:firstLine="567"/>
        <w:jc w:val="both"/>
        <w:rPr>
          <w:rFonts w:cs="Times New Roman"/>
          <w:bCs/>
          <w:sz w:val="28"/>
          <w:szCs w:val="28"/>
          <w:lang w:val="en-US"/>
        </w:rPr>
      </w:pPr>
      <w:r w:rsidRPr="000C1181">
        <w:rPr>
          <w:rFonts w:cs="Times New Roman"/>
          <w:bCs/>
          <w:sz w:val="28"/>
          <w:szCs w:val="28"/>
          <w:lang w:val="en-US"/>
        </w:rPr>
        <w:t xml:space="preserve">e-mail: </w:t>
      </w:r>
      <w:hyperlink r:id="rId17" w:history="1">
        <w:r w:rsidRPr="000C1181">
          <w:rPr>
            <w:rStyle w:val="affff3"/>
            <w:rFonts w:cs="Times New Roman"/>
            <w:bCs/>
            <w:sz w:val="28"/>
            <w:szCs w:val="28"/>
            <w:lang w:val="en-US"/>
          </w:rPr>
          <w:t>tdgibadullin@yandex.ru</w:t>
        </w:r>
      </w:hyperlink>
      <w:r w:rsidRPr="000C1181">
        <w:rPr>
          <w:rFonts w:cs="Times New Roman"/>
          <w:bCs/>
          <w:sz w:val="28"/>
          <w:szCs w:val="28"/>
          <w:lang w:val="en-US"/>
        </w:rPr>
        <w:t>;</w:t>
      </w:r>
    </w:p>
    <w:p w14:paraId="43C12A46" w14:textId="77777777" w:rsidR="000C1181" w:rsidRPr="000C1181" w:rsidRDefault="000C1181" w:rsidP="000C1181">
      <w:pPr>
        <w:spacing w:after="0" w:line="240" w:lineRule="auto"/>
        <w:ind w:firstLine="567"/>
        <w:jc w:val="both"/>
        <w:rPr>
          <w:rFonts w:cs="Times New Roman"/>
          <w:bCs/>
          <w:sz w:val="28"/>
          <w:szCs w:val="28"/>
          <w:lang w:val="en-US"/>
        </w:rPr>
      </w:pPr>
      <w:r w:rsidRPr="000C1181">
        <w:rPr>
          <w:rFonts w:cs="Times New Roman"/>
          <w:bCs/>
          <w:sz w:val="28"/>
          <w:szCs w:val="28"/>
          <w:lang w:val="en-US"/>
        </w:rPr>
        <w:t>ORCID: 0000-0003-2752-6347; JEL-code: K33 International Law</w:t>
      </w:r>
    </w:p>
    <w:p w14:paraId="647F8EDA" w14:textId="77777777" w:rsidR="000C1181" w:rsidRPr="000C1181" w:rsidRDefault="000C1181" w:rsidP="000C1181">
      <w:pPr>
        <w:spacing w:after="0" w:line="240" w:lineRule="auto"/>
        <w:ind w:firstLine="567"/>
        <w:jc w:val="both"/>
        <w:rPr>
          <w:rFonts w:cs="Times New Roman"/>
          <w:bCs/>
          <w:sz w:val="28"/>
          <w:szCs w:val="28"/>
          <w:lang w:val="en-US"/>
        </w:rPr>
      </w:pPr>
    </w:p>
    <w:p w14:paraId="0C982FB8" w14:textId="77777777" w:rsidR="000C1181" w:rsidRPr="000C1181" w:rsidRDefault="000C1181" w:rsidP="000C1181">
      <w:pPr>
        <w:spacing w:after="0" w:line="240" w:lineRule="auto"/>
        <w:ind w:firstLine="567"/>
        <w:jc w:val="both"/>
        <w:rPr>
          <w:rFonts w:cs="Times New Roman"/>
          <w:bCs/>
          <w:sz w:val="28"/>
          <w:szCs w:val="28"/>
          <w:lang w:val="en-US"/>
        </w:rPr>
      </w:pPr>
      <w:proofErr w:type="spellStart"/>
      <w:r w:rsidRPr="000C1181">
        <w:rPr>
          <w:rFonts w:cs="Times New Roman"/>
          <w:b/>
          <w:bCs/>
          <w:i/>
          <w:iCs/>
          <w:sz w:val="28"/>
          <w:szCs w:val="28"/>
          <w:lang w:val="ru-RU"/>
        </w:rPr>
        <w:t>Аңдатпа</w:t>
      </w:r>
      <w:proofErr w:type="spellEnd"/>
      <w:r w:rsidRPr="000C1181">
        <w:rPr>
          <w:rFonts w:cs="Times New Roman"/>
          <w:b/>
          <w:bCs/>
          <w:i/>
          <w:iCs/>
          <w:sz w:val="28"/>
          <w:szCs w:val="28"/>
          <w:lang w:val="en-US"/>
        </w:rPr>
        <w:t xml:space="preserve">. </w:t>
      </w:r>
      <w:proofErr w:type="spellStart"/>
      <w:r w:rsidRPr="000C1181">
        <w:rPr>
          <w:rFonts w:cs="Times New Roman"/>
          <w:bCs/>
          <w:sz w:val="28"/>
          <w:szCs w:val="28"/>
          <w:lang w:val="ru-RU"/>
        </w:rPr>
        <w:t>Ғылыми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мақала</w:t>
      </w:r>
      <w:proofErr w:type="spellEnd"/>
      <w:r w:rsidRPr="000C1181">
        <w:rPr>
          <w:rFonts w:cs="Times New Roman"/>
          <w:bCs/>
          <w:sz w:val="28"/>
          <w:szCs w:val="28"/>
          <w:lang w:val="en-US"/>
        </w:rPr>
        <w:t xml:space="preserve"> </w:t>
      </w:r>
      <w:r w:rsidRPr="000C1181">
        <w:rPr>
          <w:rFonts w:cs="Times New Roman"/>
          <w:bCs/>
          <w:sz w:val="28"/>
          <w:szCs w:val="28"/>
          <w:lang w:val="ru-RU"/>
        </w:rPr>
        <w:t>су</w:t>
      </w:r>
      <w:r w:rsidRPr="000C1181">
        <w:rPr>
          <w:rFonts w:cs="Times New Roman"/>
          <w:bCs/>
          <w:sz w:val="28"/>
          <w:szCs w:val="28"/>
          <w:lang w:val="en-US"/>
        </w:rPr>
        <w:t xml:space="preserve"> </w:t>
      </w:r>
      <w:proofErr w:type="spellStart"/>
      <w:r w:rsidRPr="000C1181">
        <w:rPr>
          <w:rFonts w:cs="Times New Roman"/>
          <w:bCs/>
          <w:sz w:val="28"/>
          <w:szCs w:val="28"/>
          <w:lang w:val="ru-RU"/>
        </w:rPr>
        <w:t>астындағы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қорғау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саласындағы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шарттық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сипаттағы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әмбебап</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w:t>
      </w:r>
      <w:proofErr w:type="spellStart"/>
      <w:r w:rsidRPr="000C1181">
        <w:rPr>
          <w:rFonts w:cs="Times New Roman"/>
          <w:bCs/>
          <w:sz w:val="28"/>
          <w:szCs w:val="28"/>
          <w:lang w:val="ru-RU"/>
        </w:rPr>
        <w:t>құқықтық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нормаларды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зерттеуге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арналған</w:t>
      </w:r>
      <w:proofErr w:type="spellEnd"/>
      <w:r w:rsidRPr="000C1181">
        <w:rPr>
          <w:rFonts w:cs="Times New Roman"/>
          <w:bCs/>
          <w:sz w:val="28"/>
          <w:szCs w:val="28"/>
          <w:lang w:val="en-US"/>
        </w:rPr>
        <w:t xml:space="preserve">. </w:t>
      </w:r>
      <w:r w:rsidRPr="000C1181">
        <w:rPr>
          <w:rFonts w:cs="Times New Roman"/>
          <w:bCs/>
          <w:sz w:val="28"/>
          <w:szCs w:val="28"/>
          <w:lang w:val="ru-RU"/>
        </w:rPr>
        <w:t>Осы</w:t>
      </w:r>
      <w:r w:rsidRPr="000C1181">
        <w:rPr>
          <w:rFonts w:cs="Times New Roman"/>
          <w:bCs/>
          <w:sz w:val="28"/>
          <w:szCs w:val="28"/>
          <w:lang w:val="en-US"/>
        </w:rPr>
        <w:t xml:space="preserve"> </w:t>
      </w:r>
      <w:proofErr w:type="spellStart"/>
      <w:r w:rsidRPr="000C1181">
        <w:rPr>
          <w:rFonts w:cs="Times New Roman"/>
          <w:bCs/>
          <w:sz w:val="28"/>
          <w:szCs w:val="28"/>
          <w:lang w:val="ru-RU"/>
        </w:rPr>
        <w:t>мақсатта</w:t>
      </w:r>
      <w:proofErr w:type="spellEnd"/>
      <w:r w:rsidRPr="000C1181">
        <w:rPr>
          <w:rFonts w:cs="Times New Roman"/>
          <w:bCs/>
          <w:sz w:val="28"/>
          <w:szCs w:val="28"/>
          <w:lang w:val="en-US"/>
        </w:rPr>
        <w:t xml:space="preserve"> </w:t>
      </w:r>
      <w:r w:rsidRPr="000C1181">
        <w:rPr>
          <w:rFonts w:cs="Times New Roman"/>
          <w:bCs/>
          <w:sz w:val="28"/>
          <w:szCs w:val="28"/>
          <w:lang w:val="ru-RU"/>
        </w:rPr>
        <w:t>автор</w:t>
      </w:r>
      <w:r w:rsidRPr="000C1181">
        <w:rPr>
          <w:rFonts w:cs="Times New Roman"/>
          <w:bCs/>
          <w:sz w:val="28"/>
          <w:szCs w:val="28"/>
          <w:lang w:val="en-US"/>
        </w:rPr>
        <w:t xml:space="preserve"> </w:t>
      </w:r>
      <w:r w:rsidRPr="000C1181">
        <w:rPr>
          <w:rFonts w:cs="Times New Roman"/>
          <w:bCs/>
          <w:sz w:val="28"/>
          <w:szCs w:val="28"/>
          <w:lang w:val="ru-RU"/>
        </w:rPr>
        <w:t>БҰҰ</w:t>
      </w:r>
      <w:r w:rsidRPr="000C1181">
        <w:rPr>
          <w:rFonts w:cs="Times New Roman"/>
          <w:bCs/>
          <w:sz w:val="28"/>
          <w:szCs w:val="28"/>
          <w:lang w:val="en-US"/>
        </w:rPr>
        <w:t>-</w:t>
      </w:r>
      <w:proofErr w:type="spellStart"/>
      <w:r w:rsidRPr="000C1181">
        <w:rPr>
          <w:rFonts w:cs="Times New Roman"/>
          <w:bCs/>
          <w:sz w:val="28"/>
          <w:szCs w:val="28"/>
          <w:lang w:val="ru-RU"/>
        </w:rPr>
        <w:t>ның</w:t>
      </w:r>
      <w:proofErr w:type="spellEnd"/>
      <w:r w:rsidRPr="000C1181">
        <w:rPr>
          <w:rFonts w:cs="Times New Roman"/>
          <w:bCs/>
          <w:sz w:val="28"/>
          <w:szCs w:val="28"/>
          <w:lang w:val="en-US"/>
        </w:rPr>
        <w:t xml:space="preserve"> 1982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Теңіз</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құқығы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туралы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Конвенциясының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тиісті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ережелерін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сондай</w:t>
      </w:r>
      <w:proofErr w:type="spellEnd"/>
      <w:r w:rsidRPr="000C1181">
        <w:rPr>
          <w:rFonts w:cs="Times New Roman"/>
          <w:bCs/>
          <w:sz w:val="28"/>
          <w:szCs w:val="28"/>
          <w:lang w:val="en-US"/>
        </w:rPr>
        <w:t>-</w:t>
      </w:r>
      <w:proofErr w:type="spellStart"/>
      <w:r w:rsidRPr="000C1181">
        <w:rPr>
          <w:rFonts w:cs="Times New Roman"/>
          <w:bCs/>
          <w:sz w:val="28"/>
          <w:szCs w:val="28"/>
          <w:lang w:val="ru-RU"/>
        </w:rPr>
        <w:t>ақ</w:t>
      </w:r>
      <w:proofErr w:type="spellEnd"/>
      <w:r w:rsidRPr="000C1181">
        <w:rPr>
          <w:rFonts w:cs="Times New Roman"/>
          <w:bCs/>
          <w:sz w:val="28"/>
          <w:szCs w:val="28"/>
          <w:lang w:val="en-US"/>
        </w:rPr>
        <w:t xml:space="preserve"> 2001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r w:rsidRPr="000C1181">
        <w:rPr>
          <w:rFonts w:cs="Times New Roman"/>
          <w:bCs/>
          <w:sz w:val="28"/>
          <w:szCs w:val="28"/>
          <w:lang w:val="ru-RU"/>
        </w:rPr>
        <w:t>Су</w:t>
      </w:r>
      <w:r w:rsidRPr="000C1181">
        <w:rPr>
          <w:rFonts w:cs="Times New Roman"/>
          <w:bCs/>
          <w:sz w:val="28"/>
          <w:szCs w:val="28"/>
          <w:lang w:val="en-US"/>
        </w:rPr>
        <w:t xml:space="preserve"> </w:t>
      </w:r>
      <w:proofErr w:type="spellStart"/>
      <w:r w:rsidRPr="000C1181">
        <w:rPr>
          <w:rFonts w:cs="Times New Roman"/>
          <w:bCs/>
          <w:sz w:val="28"/>
          <w:szCs w:val="28"/>
          <w:lang w:val="ru-RU"/>
        </w:rPr>
        <w:t>астындағы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қорғау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туралы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зерттейді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Аталған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екінші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шартты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әзірлеу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және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қабылдау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қажеттілігін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тудырған</w:t>
      </w:r>
      <w:proofErr w:type="spellEnd"/>
      <w:r w:rsidRPr="000C1181">
        <w:rPr>
          <w:rFonts w:cs="Times New Roman"/>
          <w:bCs/>
          <w:sz w:val="28"/>
          <w:szCs w:val="28"/>
          <w:lang w:val="en-US"/>
        </w:rPr>
        <w:t xml:space="preserve"> 1982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аталған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нормаларының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кемшіліктері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қарастырылуда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Бұл</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кемшіліктердің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пайда</w:t>
      </w:r>
      <w:proofErr w:type="spellEnd"/>
      <w:r w:rsidRPr="000C1181">
        <w:rPr>
          <w:rFonts w:cs="Times New Roman"/>
          <w:bCs/>
          <w:sz w:val="28"/>
          <w:szCs w:val="28"/>
          <w:lang w:val="en-US"/>
        </w:rPr>
        <w:t xml:space="preserve"> </w:t>
      </w:r>
      <w:r w:rsidRPr="000C1181">
        <w:rPr>
          <w:rFonts w:cs="Times New Roman"/>
          <w:bCs/>
          <w:sz w:val="28"/>
          <w:szCs w:val="28"/>
          <w:lang w:val="ru-RU"/>
        </w:rPr>
        <w:t>болу</w:t>
      </w:r>
      <w:r w:rsidRPr="000C1181">
        <w:rPr>
          <w:rFonts w:cs="Times New Roman"/>
          <w:bCs/>
          <w:sz w:val="28"/>
          <w:szCs w:val="28"/>
          <w:lang w:val="en-US"/>
        </w:rPr>
        <w:t xml:space="preserve"> </w:t>
      </w:r>
      <w:proofErr w:type="spellStart"/>
      <w:r w:rsidRPr="000C1181">
        <w:rPr>
          <w:rFonts w:cs="Times New Roman"/>
          <w:bCs/>
          <w:sz w:val="28"/>
          <w:szCs w:val="28"/>
          <w:lang w:val="ru-RU"/>
        </w:rPr>
        <w:t>себептері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көрсетілген</w:t>
      </w:r>
      <w:proofErr w:type="spellEnd"/>
      <w:r w:rsidRPr="000C1181">
        <w:rPr>
          <w:rFonts w:cs="Times New Roman"/>
          <w:bCs/>
          <w:sz w:val="28"/>
          <w:szCs w:val="28"/>
          <w:lang w:val="en-US"/>
        </w:rPr>
        <w:t xml:space="preserve">. 2001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зерттей</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отырып</w:t>
      </w:r>
      <w:proofErr w:type="spellEnd"/>
      <w:r w:rsidRPr="000C1181">
        <w:rPr>
          <w:rFonts w:cs="Times New Roman"/>
          <w:bCs/>
          <w:sz w:val="28"/>
          <w:szCs w:val="28"/>
          <w:lang w:val="en-US"/>
        </w:rPr>
        <w:t xml:space="preserve">, </w:t>
      </w:r>
      <w:r w:rsidRPr="000C1181">
        <w:rPr>
          <w:rFonts w:cs="Times New Roman"/>
          <w:bCs/>
          <w:sz w:val="28"/>
          <w:szCs w:val="28"/>
          <w:lang w:val="ru-RU"/>
        </w:rPr>
        <w:t>автор</w:t>
      </w:r>
      <w:r w:rsidRPr="000C1181">
        <w:rPr>
          <w:rFonts w:cs="Times New Roman"/>
          <w:bCs/>
          <w:sz w:val="28"/>
          <w:szCs w:val="28"/>
          <w:lang w:val="en-US"/>
        </w:rPr>
        <w:t xml:space="preserve"> </w:t>
      </w:r>
      <w:r w:rsidRPr="000C1181">
        <w:rPr>
          <w:rFonts w:cs="Times New Roman"/>
          <w:bCs/>
          <w:sz w:val="28"/>
          <w:szCs w:val="28"/>
          <w:lang w:val="ru-RU"/>
        </w:rPr>
        <w:t>оны</w:t>
      </w:r>
      <w:r w:rsidRPr="000C1181">
        <w:rPr>
          <w:rFonts w:cs="Times New Roman"/>
          <w:bCs/>
          <w:sz w:val="28"/>
          <w:szCs w:val="28"/>
          <w:lang w:val="en-US"/>
        </w:rPr>
        <w:t xml:space="preserve"> </w:t>
      </w:r>
      <w:r w:rsidRPr="000C1181">
        <w:rPr>
          <w:rFonts w:cs="Times New Roman"/>
          <w:bCs/>
          <w:sz w:val="28"/>
          <w:szCs w:val="28"/>
          <w:lang w:val="ru-RU"/>
        </w:rPr>
        <w:t>ЮНЕСКО</w:t>
      </w:r>
      <w:r w:rsidRPr="000C1181">
        <w:rPr>
          <w:rFonts w:cs="Times New Roman"/>
          <w:bCs/>
          <w:sz w:val="28"/>
          <w:szCs w:val="28"/>
          <w:lang w:val="en-US"/>
        </w:rPr>
        <w:t>-</w:t>
      </w:r>
      <w:proofErr w:type="spellStart"/>
      <w:r w:rsidRPr="000C1181">
        <w:rPr>
          <w:rFonts w:cs="Times New Roman"/>
          <w:bCs/>
          <w:sz w:val="28"/>
          <w:szCs w:val="28"/>
          <w:lang w:val="ru-RU"/>
        </w:rPr>
        <w:t>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қорғау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саласындағы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басқа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шарттарынан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сондай</w:t>
      </w:r>
      <w:proofErr w:type="spellEnd"/>
      <w:r w:rsidRPr="000C1181">
        <w:rPr>
          <w:rFonts w:cs="Times New Roman"/>
          <w:bCs/>
          <w:sz w:val="28"/>
          <w:szCs w:val="28"/>
          <w:lang w:val="en-US"/>
        </w:rPr>
        <w:t>-</w:t>
      </w:r>
      <w:proofErr w:type="spellStart"/>
      <w:r w:rsidRPr="000C1181">
        <w:rPr>
          <w:rFonts w:cs="Times New Roman"/>
          <w:bCs/>
          <w:sz w:val="28"/>
          <w:szCs w:val="28"/>
          <w:lang w:val="ru-RU"/>
        </w:rPr>
        <w:t>ақ</w:t>
      </w:r>
      <w:proofErr w:type="spellEnd"/>
      <w:r w:rsidRPr="000C1181">
        <w:rPr>
          <w:rFonts w:cs="Times New Roman"/>
          <w:bCs/>
          <w:sz w:val="28"/>
          <w:szCs w:val="28"/>
          <w:lang w:val="en-US"/>
        </w:rPr>
        <w:t xml:space="preserve"> 1982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Конвенциядан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ерекшелендіретін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ерекшеліктеріне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назар</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аударады</w:t>
      </w:r>
      <w:proofErr w:type="spellEnd"/>
      <w:r w:rsidRPr="000C1181">
        <w:rPr>
          <w:rFonts w:cs="Times New Roman"/>
          <w:bCs/>
          <w:sz w:val="28"/>
          <w:szCs w:val="28"/>
          <w:lang w:val="en-US"/>
        </w:rPr>
        <w:t xml:space="preserve">. 2001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қағидалары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оның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ішінде</w:t>
      </w:r>
      <w:proofErr w:type="spellEnd"/>
      <w:r w:rsidRPr="000C1181">
        <w:rPr>
          <w:rFonts w:cs="Times New Roman"/>
          <w:bCs/>
          <w:sz w:val="28"/>
          <w:szCs w:val="28"/>
          <w:lang w:val="en-US"/>
        </w:rPr>
        <w:t xml:space="preserve"> </w:t>
      </w:r>
      <w:r w:rsidRPr="000C1181">
        <w:rPr>
          <w:rFonts w:cs="Times New Roman"/>
          <w:bCs/>
          <w:sz w:val="28"/>
          <w:szCs w:val="28"/>
          <w:lang w:val="ru-RU"/>
        </w:rPr>
        <w:t>су</w:t>
      </w:r>
      <w:r w:rsidRPr="000C1181">
        <w:rPr>
          <w:rFonts w:cs="Times New Roman"/>
          <w:bCs/>
          <w:sz w:val="28"/>
          <w:szCs w:val="28"/>
          <w:lang w:val="en-US"/>
        </w:rPr>
        <w:t xml:space="preserve"> </w:t>
      </w:r>
      <w:proofErr w:type="spellStart"/>
      <w:r w:rsidRPr="000C1181">
        <w:rPr>
          <w:rFonts w:cs="Times New Roman"/>
          <w:bCs/>
          <w:sz w:val="28"/>
          <w:szCs w:val="28"/>
          <w:lang w:val="ru-RU"/>
        </w:rPr>
        <w:t>астындағы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мұраны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коммерциялық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мақсатта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пайдалануға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тыйым</w:t>
      </w:r>
      <w:proofErr w:type="spellEnd"/>
      <w:r w:rsidRPr="000C1181">
        <w:rPr>
          <w:rFonts w:cs="Times New Roman"/>
          <w:bCs/>
          <w:sz w:val="28"/>
          <w:szCs w:val="28"/>
          <w:lang w:val="en-US"/>
        </w:rPr>
        <w:t xml:space="preserve"> </w:t>
      </w:r>
      <w:r w:rsidRPr="000C1181">
        <w:rPr>
          <w:rFonts w:cs="Times New Roman"/>
          <w:bCs/>
          <w:sz w:val="28"/>
          <w:szCs w:val="28"/>
          <w:lang w:val="ru-RU"/>
        </w:rPr>
        <w:t>салу</w:t>
      </w:r>
      <w:r w:rsidRPr="000C1181">
        <w:rPr>
          <w:rFonts w:cs="Times New Roman"/>
          <w:bCs/>
          <w:sz w:val="28"/>
          <w:szCs w:val="28"/>
          <w:lang w:val="en-US"/>
        </w:rPr>
        <w:t xml:space="preserve"> </w:t>
      </w:r>
      <w:proofErr w:type="spellStart"/>
      <w:r w:rsidRPr="000C1181">
        <w:rPr>
          <w:rFonts w:cs="Times New Roman"/>
          <w:bCs/>
          <w:sz w:val="28"/>
          <w:szCs w:val="28"/>
          <w:lang w:val="ru-RU"/>
        </w:rPr>
        <w:t>қағидасы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талқыланады</w:t>
      </w:r>
      <w:proofErr w:type="spellEnd"/>
      <w:r w:rsidRPr="000C1181">
        <w:rPr>
          <w:rFonts w:cs="Times New Roman"/>
          <w:bCs/>
          <w:sz w:val="28"/>
          <w:szCs w:val="28"/>
          <w:lang w:val="en-US"/>
        </w:rPr>
        <w:t xml:space="preserve">. </w:t>
      </w:r>
      <w:r w:rsidRPr="000C1181">
        <w:rPr>
          <w:rFonts w:cs="Times New Roman"/>
          <w:bCs/>
          <w:sz w:val="28"/>
          <w:szCs w:val="28"/>
          <w:lang w:val="ru-RU"/>
        </w:rPr>
        <w:t>Су</w:t>
      </w:r>
      <w:r w:rsidRPr="000C1181">
        <w:rPr>
          <w:rFonts w:cs="Times New Roman"/>
          <w:bCs/>
          <w:sz w:val="28"/>
          <w:szCs w:val="28"/>
          <w:lang w:val="en-US"/>
        </w:rPr>
        <w:t xml:space="preserve"> </w:t>
      </w:r>
      <w:proofErr w:type="spellStart"/>
      <w:r w:rsidRPr="000C1181">
        <w:rPr>
          <w:rFonts w:cs="Times New Roman"/>
          <w:bCs/>
          <w:sz w:val="28"/>
          <w:szCs w:val="28"/>
          <w:lang w:val="ru-RU"/>
        </w:rPr>
        <w:t>астындағы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мұраны</w:t>
      </w:r>
      <w:proofErr w:type="spellEnd"/>
      <w:r w:rsidRPr="000C1181">
        <w:rPr>
          <w:rFonts w:cs="Times New Roman"/>
          <w:bCs/>
          <w:sz w:val="28"/>
          <w:szCs w:val="28"/>
          <w:lang w:val="en-US"/>
        </w:rPr>
        <w:t xml:space="preserve"> </w:t>
      </w:r>
      <w:r w:rsidRPr="000C1181">
        <w:rPr>
          <w:rFonts w:cs="Times New Roman"/>
          <w:bCs/>
          <w:sz w:val="28"/>
          <w:szCs w:val="28"/>
          <w:lang w:val="ru-RU"/>
        </w:rPr>
        <w:t>табу</w:t>
      </w:r>
      <w:r w:rsidRPr="000C1181">
        <w:rPr>
          <w:rFonts w:cs="Times New Roman"/>
          <w:bCs/>
          <w:sz w:val="28"/>
          <w:szCs w:val="28"/>
          <w:lang w:val="en-US"/>
        </w:rPr>
        <w:t xml:space="preserve"> </w:t>
      </w:r>
      <w:proofErr w:type="spellStart"/>
      <w:r w:rsidRPr="000C1181">
        <w:rPr>
          <w:rFonts w:cs="Times New Roman"/>
          <w:bCs/>
          <w:sz w:val="28"/>
          <w:szCs w:val="28"/>
          <w:lang w:val="ru-RU"/>
        </w:rPr>
        <w:t>туралы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немесе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оған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бағытталған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қызметті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ерекше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экономикалық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аймақта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континенттік</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қайраңда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немесе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теңіз</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түбінің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ауданында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бастау</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ниеті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туралы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ақпарат</w:t>
      </w:r>
      <w:proofErr w:type="spellEnd"/>
      <w:r w:rsidRPr="000C1181">
        <w:rPr>
          <w:rFonts w:cs="Times New Roman"/>
          <w:bCs/>
          <w:sz w:val="28"/>
          <w:szCs w:val="28"/>
          <w:lang w:val="en-US"/>
        </w:rPr>
        <w:t xml:space="preserve"> </w:t>
      </w:r>
      <w:r w:rsidRPr="000C1181">
        <w:rPr>
          <w:rFonts w:cs="Times New Roman"/>
          <w:bCs/>
          <w:sz w:val="28"/>
          <w:szCs w:val="28"/>
          <w:lang w:val="ru-RU"/>
        </w:rPr>
        <w:t>беру</w:t>
      </w:r>
      <w:r w:rsidRPr="000C1181">
        <w:rPr>
          <w:rFonts w:cs="Times New Roman"/>
          <w:bCs/>
          <w:sz w:val="28"/>
          <w:szCs w:val="28"/>
          <w:lang w:val="en-US"/>
        </w:rPr>
        <w:t xml:space="preserve"> </w:t>
      </w:r>
      <w:proofErr w:type="spellStart"/>
      <w:r w:rsidRPr="000C1181">
        <w:rPr>
          <w:rFonts w:cs="Times New Roman"/>
          <w:bCs/>
          <w:sz w:val="28"/>
          <w:szCs w:val="28"/>
          <w:lang w:val="ru-RU"/>
        </w:rPr>
        <w:t>рәсімін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көздейтін</w:t>
      </w:r>
      <w:proofErr w:type="spellEnd"/>
      <w:r w:rsidRPr="000C1181">
        <w:rPr>
          <w:rFonts w:cs="Times New Roman"/>
          <w:bCs/>
          <w:sz w:val="28"/>
          <w:szCs w:val="28"/>
          <w:lang w:val="en-US"/>
        </w:rPr>
        <w:t xml:space="preserve"> </w:t>
      </w:r>
      <w:r w:rsidRPr="000C1181">
        <w:rPr>
          <w:rFonts w:cs="Times New Roman"/>
          <w:bCs/>
          <w:sz w:val="28"/>
          <w:szCs w:val="28"/>
          <w:lang w:val="ru-RU"/>
        </w:rPr>
        <w:t>осы</w:t>
      </w:r>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шарттың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ережелеріне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ерекше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назар</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аударылады</w:t>
      </w:r>
      <w:proofErr w:type="spellEnd"/>
      <w:r w:rsidRPr="000C1181">
        <w:rPr>
          <w:rFonts w:cs="Times New Roman"/>
          <w:bCs/>
          <w:sz w:val="28"/>
          <w:szCs w:val="28"/>
          <w:lang w:val="en-US"/>
        </w:rPr>
        <w:t xml:space="preserve">. 2001 </w:t>
      </w:r>
      <w:proofErr w:type="spellStart"/>
      <w:r w:rsidRPr="000C1181">
        <w:rPr>
          <w:rFonts w:cs="Times New Roman"/>
          <w:bCs/>
          <w:sz w:val="28"/>
          <w:szCs w:val="28"/>
          <w:lang w:val="ru-RU"/>
        </w:rPr>
        <w:t>жылғы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Конвенцияның</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тиімділігіне</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теріс</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әсер</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етуі</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мүмкін</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факторлар</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қарастырылуда</w:t>
      </w:r>
      <w:proofErr w:type="spellEnd"/>
      <w:r w:rsidRPr="000C1181">
        <w:rPr>
          <w:rFonts w:cs="Times New Roman"/>
          <w:bCs/>
          <w:sz w:val="28"/>
          <w:szCs w:val="28"/>
          <w:lang w:val="en-US"/>
        </w:rPr>
        <w:t>.</w:t>
      </w:r>
    </w:p>
    <w:p w14:paraId="456B563F" w14:textId="3B1712FF" w:rsidR="000C1181" w:rsidRPr="000C1181" w:rsidRDefault="000C1181" w:rsidP="000C1181">
      <w:pPr>
        <w:spacing w:after="0" w:line="240" w:lineRule="auto"/>
        <w:ind w:firstLine="567"/>
        <w:jc w:val="both"/>
        <w:rPr>
          <w:rFonts w:cs="Times New Roman"/>
          <w:bCs/>
          <w:sz w:val="28"/>
          <w:szCs w:val="28"/>
          <w:lang w:val="en-US"/>
        </w:rPr>
      </w:pPr>
      <w:proofErr w:type="spellStart"/>
      <w:r w:rsidRPr="000C1181">
        <w:rPr>
          <w:rFonts w:cs="Times New Roman"/>
          <w:b/>
          <w:bCs/>
          <w:i/>
          <w:iCs/>
          <w:sz w:val="28"/>
          <w:szCs w:val="28"/>
          <w:lang w:val="ru-RU"/>
        </w:rPr>
        <w:t>Кілтті</w:t>
      </w:r>
      <w:proofErr w:type="spellEnd"/>
      <w:r w:rsidRPr="000C1181">
        <w:rPr>
          <w:rFonts w:cs="Times New Roman"/>
          <w:b/>
          <w:bCs/>
          <w:i/>
          <w:iCs/>
          <w:sz w:val="28"/>
          <w:szCs w:val="28"/>
          <w:lang w:val="en-US"/>
        </w:rPr>
        <w:t xml:space="preserve"> </w:t>
      </w:r>
      <w:proofErr w:type="spellStart"/>
      <w:r w:rsidRPr="000C1181">
        <w:rPr>
          <w:rFonts w:cs="Times New Roman"/>
          <w:b/>
          <w:bCs/>
          <w:i/>
          <w:iCs/>
          <w:sz w:val="28"/>
          <w:szCs w:val="28"/>
          <w:lang w:val="ru-RU"/>
        </w:rPr>
        <w:t>сөздер</w:t>
      </w:r>
      <w:proofErr w:type="spellEnd"/>
      <w:r w:rsidRPr="000C1181">
        <w:rPr>
          <w:rFonts w:cs="Times New Roman"/>
          <w:b/>
          <w:bCs/>
          <w:i/>
          <w:i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w:t>
      </w:r>
      <w:proofErr w:type="spellEnd"/>
      <w:r w:rsidRPr="000C1181">
        <w:rPr>
          <w:rFonts w:cs="Times New Roman"/>
          <w:bCs/>
          <w:sz w:val="28"/>
          <w:szCs w:val="28"/>
          <w:lang w:val="en-US"/>
        </w:rPr>
        <w:t xml:space="preserve">; </w:t>
      </w:r>
      <w:r w:rsidRPr="000C1181">
        <w:rPr>
          <w:rFonts w:cs="Times New Roman"/>
          <w:bCs/>
          <w:sz w:val="28"/>
          <w:szCs w:val="28"/>
          <w:lang w:val="ru-RU"/>
        </w:rPr>
        <w:t>су</w:t>
      </w:r>
      <w:r w:rsidRPr="000C1181">
        <w:rPr>
          <w:rFonts w:cs="Times New Roman"/>
          <w:bCs/>
          <w:sz w:val="28"/>
          <w:szCs w:val="28"/>
          <w:lang w:val="en-US"/>
        </w:rPr>
        <w:t xml:space="preserve"> </w:t>
      </w:r>
      <w:proofErr w:type="spellStart"/>
      <w:r w:rsidRPr="000C1181">
        <w:rPr>
          <w:rFonts w:cs="Times New Roman"/>
          <w:bCs/>
          <w:sz w:val="28"/>
          <w:szCs w:val="28"/>
          <w:lang w:val="ru-RU"/>
        </w:rPr>
        <w:t>астындағы</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мұра</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құндылықтар</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мәдени</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игілік</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халықаралық</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теңіз</w:t>
      </w:r>
      <w:proofErr w:type="spellEnd"/>
      <w:r w:rsidRPr="000C1181">
        <w:rPr>
          <w:rFonts w:cs="Times New Roman"/>
          <w:bCs/>
          <w:sz w:val="28"/>
          <w:szCs w:val="28"/>
          <w:lang w:val="en-US"/>
        </w:rPr>
        <w:t xml:space="preserve"> </w:t>
      </w:r>
      <w:proofErr w:type="spellStart"/>
      <w:r w:rsidRPr="000C1181">
        <w:rPr>
          <w:rFonts w:cs="Times New Roman"/>
          <w:bCs/>
          <w:sz w:val="28"/>
          <w:szCs w:val="28"/>
          <w:lang w:val="ru-RU"/>
        </w:rPr>
        <w:t>құқығы</w:t>
      </w:r>
      <w:proofErr w:type="spellEnd"/>
      <w:r w:rsidRPr="000C1181">
        <w:rPr>
          <w:rFonts w:cs="Times New Roman"/>
          <w:bCs/>
          <w:sz w:val="28"/>
          <w:szCs w:val="28"/>
          <w:lang w:val="en-US"/>
        </w:rPr>
        <w:t xml:space="preserve">; </w:t>
      </w:r>
      <w:r w:rsidRPr="000C1181">
        <w:rPr>
          <w:rFonts w:cs="Times New Roman"/>
          <w:bCs/>
          <w:sz w:val="28"/>
          <w:szCs w:val="28"/>
          <w:lang w:val="ru-RU"/>
        </w:rPr>
        <w:t>археология</w:t>
      </w:r>
      <w:r w:rsidRPr="000C1181">
        <w:rPr>
          <w:rFonts w:cs="Times New Roman"/>
          <w:bCs/>
          <w:sz w:val="28"/>
          <w:szCs w:val="28"/>
          <w:lang w:val="en-US"/>
        </w:rPr>
        <w:t xml:space="preserve">; </w:t>
      </w:r>
      <w:r w:rsidRPr="000C1181">
        <w:rPr>
          <w:rFonts w:cs="Times New Roman"/>
          <w:bCs/>
          <w:sz w:val="28"/>
          <w:szCs w:val="28"/>
          <w:lang w:val="ru-RU"/>
        </w:rPr>
        <w:t>ЮНЕСКО</w:t>
      </w:r>
      <w:r w:rsidRPr="000C1181">
        <w:rPr>
          <w:rFonts w:cs="Times New Roman"/>
          <w:bCs/>
          <w:sz w:val="28"/>
          <w:szCs w:val="28"/>
          <w:lang w:val="en-US"/>
        </w:rPr>
        <w:t>.</w:t>
      </w:r>
    </w:p>
    <w:p w14:paraId="45AE0F52" w14:textId="77777777" w:rsidR="00AF627B" w:rsidRPr="000C1181" w:rsidRDefault="00AF627B" w:rsidP="00AF627B">
      <w:pPr>
        <w:spacing w:after="0" w:line="240" w:lineRule="auto"/>
        <w:ind w:firstLine="567"/>
        <w:jc w:val="both"/>
        <w:rPr>
          <w:rFonts w:cs="Times New Roman"/>
          <w:bCs/>
          <w:sz w:val="28"/>
          <w:szCs w:val="28"/>
          <w:lang w:val="en-US"/>
        </w:rPr>
      </w:pPr>
    </w:p>
    <w:p w14:paraId="0B8F8321" w14:textId="77777777" w:rsidR="00245354" w:rsidRDefault="00245354" w:rsidP="00245354">
      <w:pPr>
        <w:spacing w:after="0" w:line="240" w:lineRule="auto"/>
        <w:ind w:firstLine="567"/>
        <w:jc w:val="both"/>
        <w:rPr>
          <w:rFonts w:cs="Times New Roman"/>
          <w:b/>
          <w:sz w:val="28"/>
          <w:szCs w:val="28"/>
        </w:rPr>
      </w:pPr>
      <w:r w:rsidRPr="006313C8">
        <w:rPr>
          <w:rFonts w:cs="Times New Roman"/>
          <w:b/>
          <w:sz w:val="28"/>
          <w:szCs w:val="28"/>
        </w:rPr>
        <w:lastRenderedPageBreak/>
        <w:t>Underwater Cultural Heritage and International Law:</w:t>
      </w:r>
      <w:r w:rsidRPr="006313C8">
        <w:rPr>
          <w:rFonts w:cs="Times New Roman"/>
          <w:b/>
          <w:sz w:val="28"/>
          <w:szCs w:val="28"/>
          <w:lang w:val="en-US"/>
        </w:rPr>
        <w:t xml:space="preserve"> </w:t>
      </w:r>
      <w:r w:rsidRPr="006313C8">
        <w:rPr>
          <w:rFonts w:cs="Times New Roman"/>
          <w:b/>
          <w:sz w:val="28"/>
          <w:szCs w:val="28"/>
        </w:rPr>
        <w:t>Treaty-Based Regulation at the Universal Level</w:t>
      </w:r>
    </w:p>
    <w:p w14:paraId="1BA62F5B" w14:textId="77777777" w:rsidR="00245354" w:rsidRPr="00064588" w:rsidRDefault="00245354" w:rsidP="00245354">
      <w:pPr>
        <w:spacing w:after="0" w:line="240" w:lineRule="auto"/>
        <w:ind w:firstLine="567"/>
        <w:jc w:val="both"/>
        <w:rPr>
          <w:rFonts w:cs="Times New Roman"/>
          <w:sz w:val="28"/>
          <w:szCs w:val="28"/>
        </w:rPr>
      </w:pPr>
    </w:p>
    <w:p w14:paraId="51736989" w14:textId="77777777" w:rsidR="00245354" w:rsidRPr="006313C8" w:rsidRDefault="00245354" w:rsidP="00245354">
      <w:pPr>
        <w:pStyle w:val="afffb"/>
        <w:rPr>
          <w:b/>
          <w:lang w:val="en-US"/>
        </w:rPr>
      </w:pPr>
      <w:r>
        <w:rPr>
          <w:b/>
          <w:lang w:val="en-US"/>
        </w:rPr>
        <w:t xml:space="preserve">Timur D. </w:t>
      </w:r>
      <w:proofErr w:type="spellStart"/>
      <w:r>
        <w:rPr>
          <w:b/>
          <w:lang w:val="en-US"/>
        </w:rPr>
        <w:t>Gibadullin</w:t>
      </w:r>
      <w:proofErr w:type="spellEnd"/>
    </w:p>
    <w:p w14:paraId="53A47E71" w14:textId="77777777" w:rsidR="00245354" w:rsidRPr="006313C8" w:rsidRDefault="00245354" w:rsidP="00245354">
      <w:pPr>
        <w:spacing w:after="0" w:line="240" w:lineRule="auto"/>
        <w:ind w:firstLine="567"/>
        <w:jc w:val="both"/>
        <w:rPr>
          <w:rFonts w:cs="Times New Roman"/>
          <w:sz w:val="28"/>
          <w:szCs w:val="28"/>
          <w:lang w:val="en-US"/>
        </w:rPr>
      </w:pPr>
      <w:r w:rsidRPr="006313C8">
        <w:rPr>
          <w:rFonts w:cs="Times New Roman"/>
          <w:sz w:val="28"/>
          <w:szCs w:val="28"/>
          <w:lang w:val="en-US"/>
        </w:rPr>
        <w:t>Candidate of Sciences in Law</w:t>
      </w:r>
    </w:p>
    <w:p w14:paraId="68938E70" w14:textId="77777777" w:rsidR="00245354" w:rsidRPr="006313C8" w:rsidRDefault="00245354" w:rsidP="00245354">
      <w:pPr>
        <w:spacing w:after="0" w:line="240" w:lineRule="auto"/>
        <w:ind w:firstLine="567"/>
        <w:jc w:val="both"/>
        <w:rPr>
          <w:rFonts w:cs="Times New Roman"/>
          <w:sz w:val="28"/>
          <w:szCs w:val="28"/>
          <w:lang w:val="en-US"/>
        </w:rPr>
      </w:pPr>
      <w:r w:rsidRPr="006313C8">
        <w:rPr>
          <w:rFonts w:cs="Times New Roman"/>
          <w:sz w:val="28"/>
          <w:szCs w:val="28"/>
          <w:lang w:val="en-US"/>
        </w:rPr>
        <w:t>Member of the Russian International Law Association,</w:t>
      </w:r>
    </w:p>
    <w:p w14:paraId="7FCC5346" w14:textId="77777777" w:rsidR="00245354" w:rsidRPr="006313C8" w:rsidRDefault="00245354" w:rsidP="00245354">
      <w:pPr>
        <w:spacing w:after="0" w:line="240" w:lineRule="auto"/>
        <w:ind w:firstLine="567"/>
        <w:jc w:val="both"/>
        <w:rPr>
          <w:rFonts w:cs="Times New Roman"/>
          <w:sz w:val="28"/>
          <w:szCs w:val="28"/>
          <w:lang w:val="en-US"/>
        </w:rPr>
      </w:pPr>
      <w:r w:rsidRPr="006313C8">
        <w:rPr>
          <w:rFonts w:cs="Times New Roman"/>
          <w:sz w:val="28"/>
          <w:szCs w:val="28"/>
          <w:lang w:val="en-US"/>
        </w:rPr>
        <w:t xml:space="preserve">e-mail: </w:t>
      </w:r>
      <w:hyperlink r:id="rId18" w:history="1">
        <w:r w:rsidRPr="00F41C32">
          <w:rPr>
            <w:rStyle w:val="affff3"/>
            <w:rFonts w:cs="Times New Roman"/>
            <w:sz w:val="28"/>
            <w:szCs w:val="28"/>
            <w:lang w:val="en-US"/>
          </w:rPr>
          <w:t>tdgibadullin@yandex.ru</w:t>
        </w:r>
      </w:hyperlink>
    </w:p>
    <w:p w14:paraId="5CA3968B" w14:textId="77777777" w:rsidR="00245354" w:rsidRDefault="00245354" w:rsidP="00245354">
      <w:pPr>
        <w:spacing w:after="0" w:line="240" w:lineRule="auto"/>
        <w:ind w:firstLine="567"/>
        <w:jc w:val="both"/>
        <w:rPr>
          <w:rFonts w:cs="Times New Roman"/>
          <w:sz w:val="28"/>
          <w:szCs w:val="28"/>
          <w:lang w:val="en-US"/>
        </w:rPr>
      </w:pPr>
      <w:r w:rsidRPr="006313C8">
        <w:rPr>
          <w:rFonts w:cs="Times New Roman"/>
          <w:sz w:val="28"/>
          <w:szCs w:val="28"/>
          <w:lang w:val="en-US"/>
        </w:rPr>
        <w:t>ORCID: 0000-0003-2752-6347; JEL-code: K33 International Law</w:t>
      </w:r>
    </w:p>
    <w:p w14:paraId="0AD344EA" w14:textId="77777777" w:rsidR="00245354" w:rsidRPr="00064588" w:rsidRDefault="00245354" w:rsidP="00245354">
      <w:pPr>
        <w:spacing w:after="0" w:line="240" w:lineRule="auto"/>
        <w:ind w:firstLine="567"/>
        <w:jc w:val="both"/>
        <w:rPr>
          <w:rFonts w:cs="Times New Roman"/>
          <w:b/>
          <w:sz w:val="28"/>
          <w:szCs w:val="28"/>
        </w:rPr>
      </w:pPr>
    </w:p>
    <w:p w14:paraId="6607867E" w14:textId="77777777" w:rsidR="00245354" w:rsidRPr="00064588" w:rsidRDefault="00245354" w:rsidP="00245354">
      <w:pPr>
        <w:spacing w:after="0" w:line="240" w:lineRule="auto"/>
        <w:ind w:firstLine="567"/>
        <w:jc w:val="both"/>
        <w:rPr>
          <w:rFonts w:cs="Times New Roman"/>
          <w:sz w:val="28"/>
          <w:szCs w:val="28"/>
          <w:lang w:val="en-US"/>
        </w:rPr>
      </w:pPr>
      <w:r w:rsidRPr="00064588">
        <w:rPr>
          <w:rFonts w:cs="Times New Roman"/>
          <w:b/>
          <w:i/>
          <w:iCs/>
          <w:sz w:val="28"/>
          <w:szCs w:val="28"/>
          <w:lang w:val="en-US"/>
        </w:rPr>
        <w:t>Abstract.</w:t>
      </w:r>
      <w:r>
        <w:rPr>
          <w:rFonts w:cs="Times New Roman"/>
          <w:b/>
          <w:sz w:val="28"/>
          <w:szCs w:val="28"/>
          <w:lang w:val="en-US"/>
        </w:rPr>
        <w:t xml:space="preserve"> </w:t>
      </w:r>
      <w:r w:rsidRPr="006313C8">
        <w:rPr>
          <w:rFonts w:cs="Times New Roman"/>
          <w:sz w:val="28"/>
          <w:szCs w:val="28"/>
          <w:lang w:val="en-US"/>
        </w:rPr>
        <w:t>The article is devoted to the study of universal treaty-based rules of international law in the field of protection of underwater cultural heritage. For these purposes, the author analyzes the relevant provisions of the 1982 UN Convention on the Law of the Sea, as well as the 2001 Convention on the Protection of the Underwater Cultural Heritage. The shortcomings of these rules of the 1982 Convention, which caused the need to develop and adopt the second international treaty mentioned, are examined. Moreover, the reasons why these shortcomings could have arisen are highlighted. Studying the 2001 Convention, the author draws attention to its features that distinguish this international treaty from other UNESCO conventions in the field of protection of cultural heritage, as well as from the 1982 Convention. The principles of the 2001 Convention are discussed, including the principle that underwater cultural heritage shall not be commercially exploited. Particular attention is paid to the rules of this international treaty enshrining the procedure for providing information on the discovery of underwater cultural heritage or the intention to begin activities directed at it in the exclusive economic zone, on the continental shelf or in the international seabed area. Finally, factors that may negatively affect the effectiveness of the 2001 Convention are examined</w:t>
      </w:r>
      <w:r w:rsidRPr="00064588">
        <w:rPr>
          <w:rFonts w:cs="Times New Roman"/>
          <w:sz w:val="28"/>
          <w:szCs w:val="28"/>
          <w:lang w:val="en-US"/>
        </w:rPr>
        <w:t>.</w:t>
      </w:r>
    </w:p>
    <w:p w14:paraId="65A7363D" w14:textId="6670DA64" w:rsidR="00245354" w:rsidRDefault="00245354" w:rsidP="00245354">
      <w:pPr>
        <w:spacing w:line="240" w:lineRule="auto"/>
        <w:ind w:firstLine="567"/>
        <w:rPr>
          <w:rFonts w:cs="Times New Roman"/>
          <w:sz w:val="28"/>
          <w:szCs w:val="28"/>
          <w:lang w:val="en-US"/>
        </w:rPr>
      </w:pPr>
      <w:r w:rsidRPr="00064588">
        <w:rPr>
          <w:rFonts w:cs="Times New Roman"/>
          <w:b/>
          <w:i/>
          <w:iCs/>
          <w:sz w:val="28"/>
          <w:szCs w:val="28"/>
          <w:lang w:val="en-US"/>
        </w:rPr>
        <w:t>Key</w:t>
      </w:r>
      <w:r>
        <w:rPr>
          <w:rFonts w:cs="Times New Roman"/>
          <w:b/>
          <w:i/>
          <w:iCs/>
          <w:sz w:val="28"/>
          <w:szCs w:val="28"/>
          <w:lang w:val="en-US"/>
        </w:rPr>
        <w:t xml:space="preserve"> </w:t>
      </w:r>
      <w:r w:rsidRPr="00064588">
        <w:rPr>
          <w:rFonts w:cs="Times New Roman"/>
          <w:b/>
          <w:i/>
          <w:iCs/>
          <w:sz w:val="28"/>
          <w:szCs w:val="28"/>
          <w:lang w:val="en-US"/>
        </w:rPr>
        <w:t>words:</w:t>
      </w:r>
      <w:r>
        <w:rPr>
          <w:rFonts w:cs="Times New Roman"/>
          <w:b/>
          <w:i/>
          <w:iCs/>
          <w:sz w:val="28"/>
          <w:szCs w:val="28"/>
          <w:lang w:val="en-US"/>
        </w:rPr>
        <w:t xml:space="preserve"> </w:t>
      </w:r>
      <w:r w:rsidR="004A7C6A" w:rsidRPr="004A7C6A">
        <w:rPr>
          <w:rFonts w:cs="Times New Roman"/>
          <w:sz w:val="28"/>
          <w:szCs w:val="28"/>
          <w:lang w:val="en-US"/>
        </w:rPr>
        <w:t>cultural heritage; underwater cultural heritage; cultural property; cultural patrimony; international law of the sea; archaeology; UNESCO</w:t>
      </w:r>
      <w:r w:rsidR="004A7C6A">
        <w:rPr>
          <w:rFonts w:cs="Times New Roman"/>
          <w:sz w:val="28"/>
          <w:szCs w:val="28"/>
          <w:lang w:val="en-US"/>
        </w:rPr>
        <w:t>.</w:t>
      </w:r>
      <w:r w:rsidRPr="006313C8">
        <w:rPr>
          <w:rFonts w:cs="Times New Roman"/>
          <w:sz w:val="28"/>
          <w:szCs w:val="28"/>
          <w:lang w:val="en-US"/>
        </w:rPr>
        <w:t xml:space="preserve"> </w:t>
      </w:r>
    </w:p>
    <w:p w14:paraId="461B98AF" w14:textId="77777777" w:rsidR="00245354" w:rsidRPr="00245354" w:rsidRDefault="00245354" w:rsidP="00245354">
      <w:pPr>
        <w:suppressAutoHyphens w:val="0"/>
        <w:spacing w:after="0" w:line="240" w:lineRule="auto"/>
        <w:ind w:firstLine="567"/>
        <w:jc w:val="both"/>
        <w:rPr>
          <w:rFonts w:cs="Times New Roman"/>
          <w:b/>
          <w:bCs/>
          <w:sz w:val="28"/>
          <w:szCs w:val="28"/>
          <w:lang w:val="ru-RU"/>
        </w:rPr>
      </w:pPr>
      <w:r w:rsidRPr="00245354">
        <w:rPr>
          <w:rFonts w:cs="Times New Roman"/>
          <w:b/>
          <w:bCs/>
          <w:sz w:val="28"/>
          <w:szCs w:val="28"/>
          <w:lang w:val="ru-RU"/>
        </w:rPr>
        <w:t xml:space="preserve">Введение. </w:t>
      </w:r>
    </w:p>
    <w:p w14:paraId="1C678CDA" w14:textId="5AD8B16D"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За полтора века своего существования международно-правовое регулирование охраны культурного наследия прошло большой путь. Так, за это время в данной сфере в том числе появилось множество отдельных охранных режимов. Если Брюссельская декларация о законах и обычаях войны 1874 г. [2] по понятным причинам затрагивала вопросы охраны культурного наследия (которое ещё не называлось там таким образом и даже не являлось самостоятельным объектом охраны) лишь в случае вооружённого конфликта, то, начиная со второй половины XX века, в числе прочего на универсальном уровне был принят целый ряд специальных международных договоров, направленных как на его защиту в иных обстоятельствах, так и на охрану отдельных его объектов и проявлений [4; 5; 6; 11; 9; 8; 7]. В какой-то степени особняком среди данных международно-правовых актов стоит принятая 2 ноября 2001 г. под эгидой ЮНЕСКО Конвенция об охране подводного культурного наследия.</w:t>
      </w:r>
    </w:p>
    <w:p w14:paraId="64622B85" w14:textId="77777777" w:rsidR="004A7C6A" w:rsidRDefault="004A7C6A" w:rsidP="00245354">
      <w:pPr>
        <w:suppressAutoHyphens w:val="0"/>
        <w:spacing w:after="0" w:line="240" w:lineRule="auto"/>
        <w:ind w:firstLine="567"/>
        <w:jc w:val="both"/>
        <w:rPr>
          <w:rFonts w:cs="Times New Roman"/>
          <w:b/>
          <w:bCs/>
          <w:sz w:val="28"/>
          <w:szCs w:val="28"/>
          <w:lang w:val="ru-RU"/>
        </w:rPr>
      </w:pPr>
    </w:p>
    <w:p w14:paraId="1989E198" w14:textId="05C1518C" w:rsidR="00245354" w:rsidRDefault="00245354" w:rsidP="00245354">
      <w:pPr>
        <w:suppressAutoHyphens w:val="0"/>
        <w:spacing w:after="0" w:line="240" w:lineRule="auto"/>
        <w:ind w:firstLine="567"/>
        <w:jc w:val="both"/>
        <w:rPr>
          <w:rFonts w:cs="Times New Roman"/>
          <w:b/>
          <w:bCs/>
          <w:sz w:val="28"/>
          <w:szCs w:val="28"/>
          <w:lang w:val="ru-RU"/>
        </w:rPr>
      </w:pPr>
      <w:r w:rsidRPr="00245354">
        <w:rPr>
          <w:rFonts w:cs="Times New Roman"/>
          <w:b/>
          <w:bCs/>
          <w:sz w:val="28"/>
          <w:szCs w:val="28"/>
          <w:lang w:val="ru-RU"/>
        </w:rPr>
        <w:t xml:space="preserve">Материалы и методы. </w:t>
      </w:r>
    </w:p>
    <w:p w14:paraId="4B935AE4" w14:textId="2BBD559B" w:rsidR="00245354" w:rsidRPr="00245354" w:rsidRDefault="00245354" w:rsidP="00245354">
      <w:pPr>
        <w:suppressAutoHyphens w:val="0"/>
        <w:spacing w:after="0" w:line="240" w:lineRule="auto"/>
        <w:ind w:firstLine="567"/>
        <w:jc w:val="both"/>
        <w:rPr>
          <w:rFonts w:cs="Times New Roman"/>
          <w:b/>
          <w:bCs/>
          <w:sz w:val="28"/>
          <w:szCs w:val="28"/>
          <w:lang w:val="ru-RU"/>
        </w:rPr>
      </w:pPr>
      <w:r w:rsidRPr="00245354">
        <w:rPr>
          <w:rFonts w:cs="Times New Roman"/>
          <w:sz w:val="28"/>
          <w:szCs w:val="28"/>
          <w:lang w:val="ru-RU"/>
        </w:rPr>
        <w:t>Методологическая основа настоящей работы складывается из методов дедукции, индукции, анализа, синтеза, формально-логического, системно-структурного, формально-юридического, сравнительно-правового, историко-правового и иных методов исследования. Материалы исследования включили международно-правовые акты и научную литературу в области охраны культурного наследия.</w:t>
      </w:r>
    </w:p>
    <w:p w14:paraId="7C55E1B8" w14:textId="77777777" w:rsidR="004A7C6A" w:rsidRDefault="004A7C6A" w:rsidP="00245354">
      <w:pPr>
        <w:suppressAutoHyphens w:val="0"/>
        <w:spacing w:after="0" w:line="240" w:lineRule="auto"/>
        <w:ind w:firstLine="567"/>
        <w:jc w:val="both"/>
        <w:rPr>
          <w:rFonts w:cs="Times New Roman"/>
          <w:b/>
          <w:bCs/>
          <w:sz w:val="28"/>
          <w:szCs w:val="28"/>
          <w:lang w:val="ru-RU"/>
        </w:rPr>
      </w:pPr>
    </w:p>
    <w:p w14:paraId="74B3203E" w14:textId="12770DB7" w:rsid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b/>
          <w:bCs/>
          <w:sz w:val="28"/>
          <w:szCs w:val="28"/>
          <w:lang w:val="ru-RU"/>
        </w:rPr>
        <w:t>Обсуждение.</w:t>
      </w:r>
      <w:r w:rsidRPr="00245354">
        <w:rPr>
          <w:rFonts w:cs="Times New Roman"/>
          <w:sz w:val="28"/>
          <w:szCs w:val="28"/>
          <w:lang w:val="ru-RU"/>
        </w:rPr>
        <w:t xml:space="preserve"> </w:t>
      </w:r>
    </w:p>
    <w:p w14:paraId="6F12B28B" w14:textId="59A0463B" w:rsidR="00245354" w:rsidRPr="00245354" w:rsidRDefault="00245354" w:rsidP="00245354">
      <w:pPr>
        <w:suppressAutoHyphens w:val="0"/>
        <w:spacing w:after="0" w:line="240" w:lineRule="auto"/>
        <w:ind w:firstLine="567"/>
        <w:jc w:val="both"/>
        <w:rPr>
          <w:rFonts w:cs="Times New Roman"/>
          <w:i/>
          <w:iCs/>
          <w:sz w:val="28"/>
          <w:szCs w:val="28"/>
          <w:lang w:val="ru-RU"/>
        </w:rPr>
      </w:pPr>
      <w:r w:rsidRPr="00245354">
        <w:rPr>
          <w:rFonts w:cs="Times New Roman"/>
          <w:sz w:val="28"/>
          <w:szCs w:val="28"/>
          <w:lang w:val="ru-RU"/>
        </w:rPr>
        <w:t xml:space="preserve">В чём же заключается отличие Конвенции 2001 г. от иных специальных универсальных международных договоров в рассматриваемой сфере, которые либо охраняют культурное наследие от конкретных опасностей (вооружённый конфликт [4]; незаконный оборот [5; 11]), либо регулируют его объекты и проявления, имеющие особую ценность или особую форму (всемирное культурное и природное наследие [6]; нематериальное культурное наследие [8]; формы культурного самовыражения [7])? Дело в том, что одним из главных квалифицирующих признаков для отнесения тех или иных вещей к объекту охраны Конвенции 2001 г. является их нахождение в определённой </w:t>
      </w:r>
      <w:r w:rsidRPr="00245354">
        <w:rPr>
          <w:rFonts w:cs="Times New Roman"/>
          <w:i/>
          <w:iCs/>
          <w:sz w:val="28"/>
          <w:szCs w:val="28"/>
          <w:lang w:val="ru-RU"/>
        </w:rPr>
        <w:t>среде.</w:t>
      </w:r>
    </w:p>
    <w:p w14:paraId="3B5876E8"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При этом особенности подводного культурного наследия, безусловно, не ограничиваются его нахождением под водой. Так, по словам </w:t>
      </w:r>
      <w:proofErr w:type="spellStart"/>
      <w:r w:rsidRPr="00245354">
        <w:rPr>
          <w:rFonts w:cs="Times New Roman"/>
          <w:sz w:val="28"/>
          <w:szCs w:val="28"/>
          <w:lang w:val="ru-RU"/>
        </w:rPr>
        <w:t>П.Дж</w:t>
      </w:r>
      <w:proofErr w:type="spellEnd"/>
      <w:r w:rsidRPr="00245354">
        <w:rPr>
          <w:rFonts w:cs="Times New Roman"/>
          <w:sz w:val="28"/>
          <w:szCs w:val="28"/>
          <w:lang w:val="ru-RU"/>
        </w:rPr>
        <w:t xml:space="preserve">. </w:t>
      </w:r>
      <w:proofErr w:type="spellStart"/>
      <w:r w:rsidRPr="00245354">
        <w:rPr>
          <w:rFonts w:cs="Times New Roman"/>
          <w:sz w:val="28"/>
          <w:szCs w:val="28"/>
          <w:lang w:val="ru-RU"/>
        </w:rPr>
        <w:t>О’Кифа</w:t>
      </w:r>
      <w:proofErr w:type="spellEnd"/>
      <w:r w:rsidRPr="00245354">
        <w:rPr>
          <w:rFonts w:cs="Times New Roman"/>
          <w:sz w:val="28"/>
          <w:szCs w:val="28"/>
          <w:lang w:val="ru-RU"/>
        </w:rPr>
        <w:t xml:space="preserve">, особую важность подобным объектам придаёт тот факт, что они являются по своей сути «капсулой времени». Иными словами, речь идёт о высокой степени их сохранности: объект или целое месторасположение могут долгое время оставаться в том же состоянии, в каком они исчезли под поверхностью воды. Это могут быть обломки корабля, остатки города или иные следы человеческого существования [18, </w:t>
      </w:r>
      <w:r w:rsidRPr="00245354">
        <w:rPr>
          <w:rFonts w:cs="Times New Roman"/>
          <w:sz w:val="28"/>
          <w:szCs w:val="28"/>
          <w:lang w:val="en-US"/>
        </w:rPr>
        <w:t>p</w:t>
      </w:r>
      <w:r w:rsidRPr="00245354">
        <w:rPr>
          <w:rFonts w:cs="Times New Roman"/>
          <w:sz w:val="28"/>
          <w:szCs w:val="28"/>
          <w:lang w:val="ru-RU"/>
        </w:rPr>
        <w:t>. 295].</w:t>
      </w:r>
    </w:p>
    <w:p w14:paraId="4BD67839"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Что касается истории международно-правовой охраны подводного культурного наследия, Конвенция 2001 г. не стала первым универсальным международным договором, регулирующим эти вопросы. Отдельные положения, касающиеся данных проблем, были включены ещё в Конвенцию ООН по морскому праву 1982 г. [10]. В то же время количество таких норм в этом международном договоре является крайне небольшим, а сами они не лишены неоднозначности [16, </w:t>
      </w:r>
      <w:r w:rsidRPr="00245354">
        <w:rPr>
          <w:rFonts w:cs="Times New Roman"/>
          <w:sz w:val="28"/>
          <w:szCs w:val="28"/>
          <w:lang w:val="en-US"/>
        </w:rPr>
        <w:t>para</w:t>
      </w:r>
      <w:r w:rsidRPr="00245354">
        <w:rPr>
          <w:rFonts w:cs="Times New Roman"/>
          <w:sz w:val="28"/>
          <w:szCs w:val="28"/>
          <w:lang w:val="ru-RU"/>
        </w:rPr>
        <w:t xml:space="preserve">. 15]. </w:t>
      </w:r>
    </w:p>
    <w:p w14:paraId="7DCF09A8"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Так, согласно ст. 149 «все археологические и исторические объекты, </w:t>
      </w:r>
      <w:proofErr w:type="spellStart"/>
      <w:r w:rsidRPr="00245354">
        <w:rPr>
          <w:rFonts w:cs="Times New Roman"/>
          <w:sz w:val="28"/>
          <w:szCs w:val="28"/>
          <w:lang w:val="ru-RU"/>
        </w:rPr>
        <w:t>найденные</w:t>
      </w:r>
      <w:proofErr w:type="spellEnd"/>
      <w:r w:rsidRPr="00245354">
        <w:rPr>
          <w:rFonts w:cs="Times New Roman"/>
          <w:sz w:val="28"/>
          <w:szCs w:val="28"/>
          <w:lang w:val="ru-RU"/>
        </w:rPr>
        <w:t xml:space="preserve"> в </w:t>
      </w:r>
      <w:proofErr w:type="spellStart"/>
      <w:r w:rsidRPr="00245354">
        <w:rPr>
          <w:rFonts w:cs="Times New Roman"/>
          <w:sz w:val="28"/>
          <w:szCs w:val="28"/>
          <w:lang w:val="ru-RU"/>
        </w:rPr>
        <w:t>Районе</w:t>
      </w:r>
      <w:proofErr w:type="spellEnd"/>
      <w:r w:rsidRPr="00245354">
        <w:rPr>
          <w:rFonts w:cs="Times New Roman"/>
          <w:sz w:val="28"/>
          <w:szCs w:val="28"/>
          <w:lang w:val="ru-RU"/>
        </w:rPr>
        <w:t xml:space="preserve">, сохраняются или используются на благо всего человечества, причем особое внимание уделяется преференциальным правам государства или страны происхождения, или государства культурного происхождения, или государства исторического и археологического происхождения». При этом не поясняется, в чем отличие двух последних государств друг от друга и, более того, как может совмещаться сохранение или использование археологических и исторических объектов на благо </w:t>
      </w:r>
      <w:r w:rsidRPr="00245354">
        <w:rPr>
          <w:rFonts w:cs="Times New Roman"/>
          <w:i/>
          <w:sz w:val="28"/>
          <w:szCs w:val="28"/>
          <w:lang w:val="ru-RU"/>
        </w:rPr>
        <w:t xml:space="preserve">всего </w:t>
      </w:r>
      <w:r w:rsidRPr="00245354">
        <w:rPr>
          <w:rFonts w:cs="Times New Roman"/>
          <w:i/>
          <w:sz w:val="28"/>
          <w:szCs w:val="28"/>
          <w:lang w:val="ru-RU"/>
        </w:rPr>
        <w:lastRenderedPageBreak/>
        <w:t xml:space="preserve">человечества </w:t>
      </w:r>
      <w:r w:rsidRPr="00245354">
        <w:rPr>
          <w:rFonts w:cs="Times New Roman"/>
          <w:sz w:val="28"/>
          <w:szCs w:val="28"/>
          <w:lang w:val="ru-RU"/>
        </w:rPr>
        <w:t xml:space="preserve">и обращение внимания на преференциальные права перечисленных в данной статье государств [16, </w:t>
      </w:r>
      <w:r w:rsidRPr="00245354">
        <w:rPr>
          <w:rFonts w:cs="Times New Roman"/>
          <w:sz w:val="28"/>
          <w:szCs w:val="28"/>
          <w:lang w:val="en-US"/>
        </w:rPr>
        <w:t>para</w:t>
      </w:r>
      <w:r w:rsidRPr="00245354">
        <w:rPr>
          <w:rFonts w:cs="Times New Roman"/>
          <w:sz w:val="28"/>
          <w:szCs w:val="28"/>
          <w:lang w:val="ru-RU"/>
        </w:rPr>
        <w:t>. 15].</w:t>
      </w:r>
    </w:p>
    <w:p w14:paraId="0AB261E7"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Кроме того, нельзя не заметить, что в рассматриваемой статье не указывается, какие именно объекты считаются «археологическими и историческими». Помимо этого, исходя из её текста, не вполне понятно, должен ли объект иметь одновременно археологическую и историческую природу, или же ему достаточно обладать лишь одной из двух данных характеристик [18, </w:t>
      </w:r>
      <w:r w:rsidRPr="00245354">
        <w:rPr>
          <w:rFonts w:cs="Times New Roman"/>
          <w:sz w:val="28"/>
          <w:szCs w:val="28"/>
          <w:lang w:val="en-US"/>
        </w:rPr>
        <w:t>p</w:t>
      </w:r>
      <w:r w:rsidRPr="00245354">
        <w:rPr>
          <w:rFonts w:cs="Times New Roman"/>
          <w:sz w:val="28"/>
          <w:szCs w:val="28"/>
          <w:lang w:val="ru-RU"/>
        </w:rPr>
        <w:t>. 299].</w:t>
      </w:r>
    </w:p>
    <w:p w14:paraId="786295BC"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Всё указанное в абзаце выше касается и другой статьи Конвенции 1982 г., связанной с культурным наследием, а именно ст. 303. Она устанавливает следующие правила:</w:t>
      </w:r>
    </w:p>
    <w:p w14:paraId="79173DB0"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«1. Государства обязаны охранять археологические и исторические объекты, </w:t>
      </w:r>
      <w:proofErr w:type="spellStart"/>
      <w:r w:rsidRPr="00245354">
        <w:rPr>
          <w:rFonts w:cs="Times New Roman"/>
          <w:sz w:val="28"/>
          <w:szCs w:val="28"/>
          <w:lang w:val="ru-RU"/>
        </w:rPr>
        <w:t>найденные</w:t>
      </w:r>
      <w:proofErr w:type="spellEnd"/>
      <w:r w:rsidRPr="00245354">
        <w:rPr>
          <w:rFonts w:cs="Times New Roman"/>
          <w:sz w:val="28"/>
          <w:szCs w:val="28"/>
          <w:lang w:val="ru-RU"/>
        </w:rPr>
        <w:t xml:space="preserve"> в море, а также сотрудничать для </w:t>
      </w:r>
      <w:proofErr w:type="spellStart"/>
      <w:r w:rsidRPr="00245354">
        <w:rPr>
          <w:rFonts w:cs="Times New Roman"/>
          <w:sz w:val="28"/>
          <w:szCs w:val="28"/>
          <w:lang w:val="ru-RU"/>
        </w:rPr>
        <w:t>этои</w:t>
      </w:r>
      <w:proofErr w:type="spellEnd"/>
      <w:r w:rsidRPr="00245354">
        <w:rPr>
          <w:rFonts w:cs="Times New Roman"/>
          <w:sz w:val="28"/>
          <w:szCs w:val="28"/>
          <w:lang w:val="ru-RU"/>
        </w:rPr>
        <w:t>̆ цели.</w:t>
      </w:r>
    </w:p>
    <w:p w14:paraId="0BA67477"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2. В целях борьбы с </w:t>
      </w:r>
      <w:proofErr w:type="spellStart"/>
      <w:r w:rsidRPr="00245354">
        <w:rPr>
          <w:rFonts w:cs="Times New Roman"/>
          <w:sz w:val="28"/>
          <w:szCs w:val="28"/>
          <w:lang w:val="ru-RU"/>
        </w:rPr>
        <w:t>торговлеи</w:t>
      </w:r>
      <w:proofErr w:type="spellEnd"/>
      <w:r w:rsidRPr="00245354">
        <w:rPr>
          <w:rFonts w:cs="Times New Roman"/>
          <w:sz w:val="28"/>
          <w:szCs w:val="28"/>
          <w:lang w:val="ru-RU"/>
        </w:rPr>
        <w:t xml:space="preserve">̆ такими объектами прибрежное государство может, при применении статьи 33, предположить, что их извлечение со дна моря в зоне, </w:t>
      </w:r>
      <w:proofErr w:type="spellStart"/>
      <w:r w:rsidRPr="00245354">
        <w:rPr>
          <w:rFonts w:cs="Times New Roman"/>
          <w:sz w:val="28"/>
          <w:szCs w:val="28"/>
          <w:lang w:val="ru-RU"/>
        </w:rPr>
        <w:t>упомянутои</w:t>
      </w:r>
      <w:proofErr w:type="spellEnd"/>
      <w:r w:rsidRPr="00245354">
        <w:rPr>
          <w:rFonts w:cs="Times New Roman"/>
          <w:sz w:val="28"/>
          <w:szCs w:val="28"/>
          <w:lang w:val="ru-RU"/>
        </w:rPr>
        <w:t xml:space="preserve">̆ в </w:t>
      </w:r>
      <w:proofErr w:type="spellStart"/>
      <w:r w:rsidRPr="00245354">
        <w:rPr>
          <w:rFonts w:cs="Times New Roman"/>
          <w:sz w:val="28"/>
          <w:szCs w:val="28"/>
          <w:lang w:val="ru-RU"/>
        </w:rPr>
        <w:t>указаннои</w:t>
      </w:r>
      <w:proofErr w:type="spellEnd"/>
      <w:r w:rsidRPr="00245354">
        <w:rPr>
          <w:rFonts w:cs="Times New Roman"/>
          <w:sz w:val="28"/>
          <w:szCs w:val="28"/>
          <w:lang w:val="ru-RU"/>
        </w:rPr>
        <w:t xml:space="preserve">̆ статье, без его одобрения приведет к нарушению в пределах его территории или его территориального моря законов и правил, упомянутых в </w:t>
      </w:r>
      <w:proofErr w:type="spellStart"/>
      <w:r w:rsidRPr="00245354">
        <w:rPr>
          <w:rFonts w:cs="Times New Roman"/>
          <w:sz w:val="28"/>
          <w:szCs w:val="28"/>
          <w:lang w:val="ru-RU"/>
        </w:rPr>
        <w:t>указаннои</w:t>
      </w:r>
      <w:proofErr w:type="spellEnd"/>
      <w:r w:rsidRPr="00245354">
        <w:rPr>
          <w:rFonts w:cs="Times New Roman"/>
          <w:sz w:val="28"/>
          <w:szCs w:val="28"/>
          <w:lang w:val="ru-RU"/>
        </w:rPr>
        <w:t>̆ статье.</w:t>
      </w:r>
    </w:p>
    <w:p w14:paraId="0BCE9F8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3. Ничто в </w:t>
      </w:r>
      <w:proofErr w:type="spellStart"/>
      <w:r w:rsidRPr="00245354">
        <w:rPr>
          <w:rFonts w:cs="Times New Roman"/>
          <w:sz w:val="28"/>
          <w:szCs w:val="28"/>
          <w:lang w:val="ru-RU"/>
        </w:rPr>
        <w:t>настоящеи</w:t>
      </w:r>
      <w:proofErr w:type="spellEnd"/>
      <w:r w:rsidRPr="00245354">
        <w:rPr>
          <w:rFonts w:cs="Times New Roman"/>
          <w:sz w:val="28"/>
          <w:szCs w:val="28"/>
          <w:lang w:val="ru-RU"/>
        </w:rPr>
        <w:t>̆ статье не затрагивает прав собственников, личность которых может быть установлена, правил спасания на море или других норм, регулирующих торговое мореплавание, или законов и практики, относящихся к культурному обмену.</w:t>
      </w:r>
    </w:p>
    <w:p w14:paraId="10CA8431"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4. Настоящая статья не наносит ущерба другим международным соглашениям и нормам международного права, касающимся охраны археологических и исторических объектов». </w:t>
      </w:r>
    </w:p>
    <w:p w14:paraId="443DFB3B"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Пожалуй, главным недостатком данных положений является отсутствие в них конкретизации того, в чём именно должны заключаться охрана найденных в море археологических и исторических объектов, а также сотрудничество государств с этой целью. Кроме того, остаётся неясным, каким образом тот факт, что данная статья не затрагивает правил спасания на море, должен совмещаться с предусмотренной в этой же статье обязанностью охранять археологические и исторические объекты, найденные в море [16, </w:t>
      </w:r>
      <w:r w:rsidRPr="00245354">
        <w:rPr>
          <w:rFonts w:cs="Times New Roman"/>
          <w:sz w:val="28"/>
          <w:szCs w:val="28"/>
          <w:lang w:val="en-US"/>
        </w:rPr>
        <w:t>para</w:t>
      </w:r>
      <w:r w:rsidRPr="00245354">
        <w:rPr>
          <w:rFonts w:cs="Times New Roman"/>
          <w:sz w:val="28"/>
          <w:szCs w:val="28"/>
          <w:lang w:val="ru-RU"/>
        </w:rPr>
        <w:t>. 15].</w:t>
      </w:r>
    </w:p>
    <w:p w14:paraId="18DBDF73"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С другой стороны, сложно сказать, что охрана подводного культурного наследия относилась к основным целям подготовки Конвенции ООН по морскому праву 1982 г., чем и может объясняться краткость и некоторая размытость рассмотренных выше положений. Такая точка зрения находит поддержку и в литературе. Некоторые авторы указывают на то, что во время переговоров по тексту данного международного договора вопросы подводного культурного наследия не обладали большим значением для большинства делегатов и имели «низкий приоритет» [18, </w:t>
      </w:r>
      <w:r w:rsidRPr="00245354">
        <w:rPr>
          <w:rFonts w:cs="Times New Roman"/>
          <w:sz w:val="28"/>
          <w:szCs w:val="28"/>
          <w:lang w:val="en-US"/>
        </w:rPr>
        <w:t>p</w:t>
      </w:r>
      <w:r w:rsidRPr="00245354">
        <w:rPr>
          <w:rFonts w:cs="Times New Roman"/>
          <w:sz w:val="28"/>
          <w:szCs w:val="28"/>
          <w:lang w:val="ru-RU"/>
        </w:rPr>
        <w:t xml:space="preserve">. 298]. Другие прямо называют исследование Конференции ООН по морскому праву «О правовом режиме подводных древностей» «поверхностным» [13, </w:t>
      </w:r>
      <w:r w:rsidRPr="00245354">
        <w:rPr>
          <w:rFonts w:cs="Times New Roman"/>
          <w:sz w:val="28"/>
          <w:szCs w:val="28"/>
          <w:lang w:val="en-US"/>
        </w:rPr>
        <w:t>p</w:t>
      </w:r>
      <w:r w:rsidRPr="00245354">
        <w:rPr>
          <w:rFonts w:cs="Times New Roman"/>
          <w:sz w:val="28"/>
          <w:szCs w:val="28"/>
          <w:lang w:val="ru-RU"/>
        </w:rPr>
        <w:t xml:space="preserve">. 14 (приводится по: 18, </w:t>
      </w:r>
      <w:r w:rsidRPr="00245354">
        <w:rPr>
          <w:rFonts w:cs="Times New Roman"/>
          <w:sz w:val="28"/>
          <w:szCs w:val="28"/>
          <w:lang w:val="en-US"/>
        </w:rPr>
        <w:t>p</w:t>
      </w:r>
      <w:r w:rsidRPr="00245354">
        <w:rPr>
          <w:rFonts w:cs="Times New Roman"/>
          <w:sz w:val="28"/>
          <w:szCs w:val="28"/>
          <w:lang w:val="ru-RU"/>
        </w:rPr>
        <w:t>. 298)].</w:t>
      </w:r>
    </w:p>
    <w:p w14:paraId="4618108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lastRenderedPageBreak/>
        <w:t xml:space="preserve">В данном контексте стоит отметить и существовавшие во время подготовки текста Конвенции определённые опасения крупных морских держав относительно наделения государств-участников серьёзными полномочиями в области охраны подводного культурного наследия за пределами их территориального моря, на что обращает внимание </w:t>
      </w:r>
      <w:proofErr w:type="spellStart"/>
      <w:r w:rsidRPr="00245354">
        <w:rPr>
          <w:rFonts w:cs="Times New Roman"/>
          <w:sz w:val="28"/>
          <w:szCs w:val="28"/>
          <w:lang w:val="ru-RU"/>
        </w:rPr>
        <w:t>П.Дж</w:t>
      </w:r>
      <w:proofErr w:type="spellEnd"/>
      <w:r w:rsidRPr="00245354">
        <w:rPr>
          <w:rFonts w:cs="Times New Roman"/>
          <w:sz w:val="28"/>
          <w:szCs w:val="28"/>
          <w:lang w:val="ru-RU"/>
        </w:rPr>
        <w:t xml:space="preserve">. </w:t>
      </w:r>
      <w:proofErr w:type="spellStart"/>
      <w:r w:rsidRPr="00245354">
        <w:rPr>
          <w:rFonts w:cs="Times New Roman"/>
          <w:sz w:val="28"/>
          <w:szCs w:val="28"/>
          <w:lang w:val="ru-RU"/>
        </w:rPr>
        <w:t>О’Киф</w:t>
      </w:r>
      <w:proofErr w:type="spellEnd"/>
      <w:r w:rsidRPr="00245354">
        <w:rPr>
          <w:rFonts w:cs="Times New Roman"/>
          <w:sz w:val="28"/>
          <w:szCs w:val="28"/>
          <w:lang w:val="ru-RU"/>
        </w:rPr>
        <w:t xml:space="preserve">. Как он отмечает, Союз Советских Социалистических Республик, Германия, Нидерланды, Норвегия, Соединённое Королевство, Соединённые Штаты Америки, Франция и Япония считали, что это приведёт к «ползучей юрисдикции» как расширению контроля прибрежных государств над различными видами деятельности всё дальше и дальше от своих берегов, что, в свою очередь, уменьшит свободу открытого моря и ограничит доступ военных судов крупных морских держав к его стратегическим водным путям и ресурсам [18, </w:t>
      </w:r>
      <w:r w:rsidRPr="00245354">
        <w:rPr>
          <w:rFonts w:cs="Times New Roman"/>
          <w:sz w:val="28"/>
          <w:szCs w:val="28"/>
          <w:lang w:val="en-US"/>
        </w:rPr>
        <w:t>p</w:t>
      </w:r>
      <w:r w:rsidRPr="00245354">
        <w:rPr>
          <w:rFonts w:cs="Times New Roman"/>
          <w:sz w:val="28"/>
          <w:szCs w:val="28"/>
          <w:lang w:val="ru-RU"/>
        </w:rPr>
        <w:t>. 298].</w:t>
      </w:r>
    </w:p>
    <w:p w14:paraId="243EC50A"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Ввиду недостатков рассмотренных выше норм Конвенции ООН по морскому праву 1982 г. ЮНЕСКО в 1996 г. было принято решение о подготовке отдельной Конвенции об охране подводного культурного наследия [16, </w:t>
      </w:r>
      <w:r w:rsidRPr="00245354">
        <w:rPr>
          <w:rFonts w:cs="Times New Roman"/>
          <w:sz w:val="28"/>
          <w:szCs w:val="28"/>
          <w:lang w:val="en-US"/>
        </w:rPr>
        <w:t>para</w:t>
      </w:r>
      <w:r w:rsidRPr="00245354">
        <w:rPr>
          <w:rFonts w:cs="Times New Roman"/>
          <w:sz w:val="28"/>
          <w:szCs w:val="28"/>
          <w:lang w:val="ru-RU"/>
        </w:rPr>
        <w:t xml:space="preserve">. 16]. Это стало необходимо для установления всеобъемлющего правового режима подводного культурного наследия во всех морских зонах, который бы обеспечил его сохранение на благо всего человечества [15, </w:t>
      </w:r>
      <w:r w:rsidRPr="00245354">
        <w:rPr>
          <w:rFonts w:cs="Times New Roman"/>
          <w:sz w:val="28"/>
          <w:szCs w:val="28"/>
          <w:lang w:val="en-US"/>
        </w:rPr>
        <w:t>p</w:t>
      </w:r>
      <w:r w:rsidRPr="00245354">
        <w:rPr>
          <w:rFonts w:cs="Times New Roman"/>
          <w:sz w:val="28"/>
          <w:szCs w:val="28"/>
          <w:lang w:val="ru-RU"/>
        </w:rPr>
        <w:t xml:space="preserve">. 24]. В основе заключённой в 2001 г. Конвенции лежит комплексный режим, который позволяет государствам в индивидуальном и коллективном порядке регулировать деятельность в международных водах с тем, чтобы гарантировать, что любое преднамеренное воздействие на подводное культурное наследие осуществляется в соответствии с </w:t>
      </w:r>
      <w:proofErr w:type="spellStart"/>
      <w:r w:rsidRPr="00245354">
        <w:rPr>
          <w:rFonts w:cs="Times New Roman"/>
          <w:sz w:val="28"/>
          <w:szCs w:val="28"/>
          <w:lang w:val="ru-RU"/>
        </w:rPr>
        <w:t>международно</w:t>
      </w:r>
      <w:proofErr w:type="spellEnd"/>
      <w:r w:rsidRPr="00245354">
        <w:rPr>
          <w:rFonts w:cs="Times New Roman"/>
          <w:sz w:val="28"/>
          <w:szCs w:val="28"/>
          <w:lang w:val="ru-RU"/>
        </w:rPr>
        <w:t xml:space="preserve"> признанными археологическими принципами и стандартами поведения [15, </w:t>
      </w:r>
      <w:r w:rsidRPr="00245354">
        <w:rPr>
          <w:rFonts w:cs="Times New Roman"/>
          <w:sz w:val="28"/>
          <w:szCs w:val="28"/>
          <w:lang w:val="en-US"/>
        </w:rPr>
        <w:t>p</w:t>
      </w:r>
      <w:r w:rsidRPr="00245354">
        <w:rPr>
          <w:rFonts w:cs="Times New Roman"/>
          <w:sz w:val="28"/>
          <w:szCs w:val="28"/>
          <w:lang w:val="ru-RU"/>
        </w:rPr>
        <w:t>. 24].</w:t>
      </w:r>
    </w:p>
    <w:p w14:paraId="1719DABD"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По состоянию на декабрь 2024 г. в рассматриваемом международном договоре участвуют 78 государств [14]. Российская Федерация эту Конвенцию не ратифицировала. </w:t>
      </w:r>
    </w:p>
    <w:p w14:paraId="55E950C9" w14:textId="77777777" w:rsidR="00245354" w:rsidRPr="00245354" w:rsidRDefault="00245354" w:rsidP="00245354">
      <w:pPr>
        <w:suppressAutoHyphens w:val="0"/>
        <w:autoSpaceDE w:val="0"/>
        <w:autoSpaceDN w:val="0"/>
        <w:adjustRightInd w:val="0"/>
        <w:spacing w:after="0" w:line="240" w:lineRule="auto"/>
        <w:ind w:firstLine="567"/>
        <w:jc w:val="both"/>
        <w:rPr>
          <w:rFonts w:cs="Times New Roman"/>
          <w:sz w:val="28"/>
          <w:szCs w:val="28"/>
          <w:lang w:val="ru-RU"/>
        </w:rPr>
      </w:pPr>
      <w:r w:rsidRPr="00245354">
        <w:rPr>
          <w:rFonts w:cs="Times New Roman"/>
          <w:sz w:val="28"/>
          <w:szCs w:val="28"/>
          <w:lang w:val="ru-RU"/>
        </w:rPr>
        <w:t xml:space="preserve">К вероятным причинам неучастия России в данном международном договоре можно отнести, в частности, некоторые недостатки этого документа (например, сложность и обременительность предусмотренной в Конвенции процедуры предоставления информации об обнаружении подводного культурного наследия или о намерении приступить к направленной на такие объекты деятельности). В качестве другой причины можно назвать тот факт, что для охраны и обустройства зоны вокруг объекта подводного культурного наследия для привлечения туристов или дайверов необходимы крупные долгосрочные инвестиции, в то время как только за счет туризма охрана некоторых таких объектов в России окупаться не сможет, так как они находятся в труднодоступных местах или в таком состоянии, что любое вмешательство человека может быть для них разрушительно [1, </w:t>
      </w:r>
      <w:r w:rsidRPr="00245354">
        <w:rPr>
          <w:rFonts w:cs="Times New Roman"/>
          <w:sz w:val="28"/>
          <w:szCs w:val="24"/>
          <w:lang w:val="ru-RU"/>
        </w:rPr>
        <w:t>с. 167–168]</w:t>
      </w:r>
      <w:r w:rsidRPr="00245354">
        <w:rPr>
          <w:rFonts w:cs="Times New Roman"/>
          <w:sz w:val="28"/>
          <w:szCs w:val="28"/>
          <w:lang w:val="ru-RU"/>
        </w:rPr>
        <w:t>.</w:t>
      </w:r>
    </w:p>
    <w:p w14:paraId="72CD1DD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Переходя к анализу норм данного международного договора, стоит начать с закреплённого в п. 1 ст. 1 определения подводного культурного наследия:</w:t>
      </w:r>
    </w:p>
    <w:p w14:paraId="41FE8D62"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lastRenderedPageBreak/>
        <w:t>«a) «Подводное культурное наследие» означает все следы человеческого существования, имеющие культурный, исторический или археологический характер, которые частично или полностью, периодически или постоянно находятся под водой на протяжении не менее 100 лет, такие, как:</w:t>
      </w:r>
    </w:p>
    <w:p w14:paraId="5D82BF24"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i) объекты, сооружения, здания, артефакты и человеческие останки вместе с их археологическим и природным окружением;</w:t>
      </w:r>
    </w:p>
    <w:p w14:paraId="7BEBC069" w14:textId="77777777" w:rsidR="00245354" w:rsidRPr="00245354" w:rsidRDefault="00245354" w:rsidP="00245354">
      <w:pPr>
        <w:suppressAutoHyphens w:val="0"/>
        <w:spacing w:after="0" w:line="240" w:lineRule="auto"/>
        <w:ind w:firstLine="567"/>
        <w:jc w:val="both"/>
        <w:rPr>
          <w:rFonts w:cs="Times New Roman"/>
          <w:sz w:val="28"/>
          <w:szCs w:val="28"/>
          <w:lang w:val="ru-RU"/>
        </w:rPr>
      </w:pPr>
      <w:proofErr w:type="spellStart"/>
      <w:r w:rsidRPr="00245354">
        <w:rPr>
          <w:rFonts w:cs="Times New Roman"/>
          <w:sz w:val="28"/>
          <w:szCs w:val="28"/>
          <w:lang w:val="ru-RU"/>
        </w:rPr>
        <w:t>ii</w:t>
      </w:r>
      <w:proofErr w:type="spellEnd"/>
      <w:r w:rsidRPr="00245354">
        <w:rPr>
          <w:rFonts w:cs="Times New Roman"/>
          <w:sz w:val="28"/>
          <w:szCs w:val="28"/>
          <w:lang w:val="ru-RU"/>
        </w:rPr>
        <w:t>) суда, летательные аппараты, другие транспортные средства или любые их части, их груз или другое содержимое, вместе с их археологическим и природным окружением; и</w:t>
      </w:r>
    </w:p>
    <w:p w14:paraId="1E417169" w14:textId="77777777" w:rsidR="00245354" w:rsidRPr="00245354" w:rsidRDefault="00245354" w:rsidP="00245354">
      <w:pPr>
        <w:suppressAutoHyphens w:val="0"/>
        <w:spacing w:after="0" w:line="240" w:lineRule="auto"/>
        <w:ind w:firstLine="567"/>
        <w:jc w:val="both"/>
        <w:rPr>
          <w:rFonts w:cs="Times New Roman"/>
          <w:sz w:val="28"/>
          <w:szCs w:val="28"/>
          <w:lang w:val="ru-RU"/>
        </w:rPr>
      </w:pPr>
      <w:proofErr w:type="spellStart"/>
      <w:r w:rsidRPr="00245354">
        <w:rPr>
          <w:rFonts w:cs="Times New Roman"/>
          <w:sz w:val="28"/>
          <w:szCs w:val="28"/>
          <w:lang w:val="ru-RU"/>
        </w:rPr>
        <w:t>iii</w:t>
      </w:r>
      <w:proofErr w:type="spellEnd"/>
      <w:r w:rsidRPr="00245354">
        <w:rPr>
          <w:rFonts w:cs="Times New Roman"/>
          <w:sz w:val="28"/>
          <w:szCs w:val="28"/>
          <w:lang w:val="ru-RU"/>
        </w:rPr>
        <w:t>) предметы доисторического характера.</w:t>
      </w:r>
    </w:p>
    <w:p w14:paraId="4FA886F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b) Трубопроводы и кабели, проложенные по дну моря, не считаются подводным культурным наследием.</w:t>
      </w:r>
    </w:p>
    <w:p w14:paraId="0F4E5F97"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с) Иные установки, не являющиеся трубопроводами или кабелями, которые размещены на дне моря и продолжают использоваться, не считаются подводным культурным наследием».</w:t>
      </w:r>
    </w:p>
    <w:p w14:paraId="4CB5DDA0"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Таким образом, нельзя не согласиться с высказываемым в литературе мнением, что рассматриваемый международный договор охватывает как недвижимое, так и движимое подводное культурное наследие [19, </w:t>
      </w:r>
      <w:r w:rsidRPr="00245354">
        <w:rPr>
          <w:rFonts w:cs="Times New Roman"/>
          <w:sz w:val="28"/>
          <w:szCs w:val="28"/>
          <w:lang w:val="en-US"/>
        </w:rPr>
        <w:t>p</w:t>
      </w:r>
      <w:r w:rsidRPr="00245354">
        <w:rPr>
          <w:rFonts w:cs="Times New Roman"/>
          <w:sz w:val="28"/>
          <w:szCs w:val="28"/>
          <w:lang w:val="ru-RU"/>
        </w:rPr>
        <w:t xml:space="preserve">. 109]. При этом важно заметить, что по общему правилу Конвенция распространяется лишь на объекты, находящиеся в море [19, </w:t>
      </w:r>
      <w:r w:rsidRPr="00245354">
        <w:rPr>
          <w:rFonts w:cs="Times New Roman"/>
          <w:sz w:val="28"/>
          <w:szCs w:val="28"/>
          <w:lang w:val="en-US"/>
        </w:rPr>
        <w:t>p</w:t>
      </w:r>
      <w:r w:rsidRPr="00245354">
        <w:rPr>
          <w:rFonts w:cs="Times New Roman"/>
          <w:sz w:val="28"/>
          <w:szCs w:val="28"/>
          <w:lang w:val="ru-RU"/>
        </w:rPr>
        <w:t xml:space="preserve">. 109]. Исключение из данной нормы предусматривается в ст. 28, согласно которой «при ратификации, принятии, одобрении настоящей Конвенции или присоединении к ней либо в любое время после этого любое государство или территория может заявить о применении Правил к внутренним </w:t>
      </w:r>
      <w:proofErr w:type="spellStart"/>
      <w:r w:rsidRPr="00245354">
        <w:rPr>
          <w:rFonts w:cs="Times New Roman"/>
          <w:sz w:val="28"/>
          <w:szCs w:val="28"/>
          <w:lang w:val="ru-RU"/>
        </w:rPr>
        <w:t>неморским</w:t>
      </w:r>
      <w:proofErr w:type="spellEnd"/>
      <w:r w:rsidRPr="00245354">
        <w:rPr>
          <w:rFonts w:cs="Times New Roman"/>
          <w:sz w:val="28"/>
          <w:szCs w:val="28"/>
          <w:lang w:val="ru-RU"/>
        </w:rPr>
        <w:t xml:space="preserve"> водам» — здесь имеется в виду являющееся частью Конвенции Приложение, именующееся «Правила, касающиеся деятельности, направленной на подводное культурное наследие».</w:t>
      </w:r>
    </w:p>
    <w:p w14:paraId="78041EAF"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Интересным является вопрос о возможности отнесения к подводному культурному наследию в соответствии с данным международным договором палеонтологических объектов. Как пишет И.О. Анисимов, они не могут считаться подводным культурным наследием в контексте его вышеприведенного определения, так как они представляют собой остатки или отпечатки животных и растений, не являясь, таким образом, «следами человеческого существования», о которых говорится в данном определении [1, с. 15].</w:t>
      </w:r>
    </w:p>
    <w:p w14:paraId="511A1E6D"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Рассматриваемый международный договор закрепляет ряд принципов, среди которых стоит выделить принцип сотрудничества государств-участников в деле охраны подводного культурного наследия (п. 2 ст. 2), принцип сохранения таких объектов </w:t>
      </w:r>
      <w:r w:rsidRPr="00245354">
        <w:rPr>
          <w:rFonts w:cs="Times New Roman"/>
          <w:i/>
          <w:sz w:val="28"/>
          <w:szCs w:val="28"/>
          <w:lang w:val="en-US"/>
        </w:rPr>
        <w:t>in</w:t>
      </w:r>
      <w:r w:rsidRPr="00245354">
        <w:rPr>
          <w:rFonts w:cs="Times New Roman"/>
          <w:i/>
          <w:sz w:val="28"/>
          <w:szCs w:val="28"/>
          <w:lang w:val="ru-RU"/>
        </w:rPr>
        <w:t xml:space="preserve"> </w:t>
      </w:r>
      <w:r w:rsidRPr="00245354">
        <w:rPr>
          <w:rFonts w:cs="Times New Roman"/>
          <w:i/>
          <w:sz w:val="28"/>
          <w:szCs w:val="28"/>
          <w:lang w:val="en-US"/>
        </w:rPr>
        <w:t>situ</w:t>
      </w:r>
      <w:r w:rsidRPr="00245354">
        <w:rPr>
          <w:rFonts w:cs="Times New Roman"/>
          <w:i/>
          <w:sz w:val="28"/>
          <w:szCs w:val="28"/>
          <w:lang w:val="ru-RU"/>
        </w:rPr>
        <w:t xml:space="preserve"> </w:t>
      </w:r>
      <w:r w:rsidRPr="00245354">
        <w:rPr>
          <w:rFonts w:cs="Times New Roman"/>
          <w:sz w:val="28"/>
          <w:szCs w:val="28"/>
          <w:lang w:val="ru-RU"/>
        </w:rPr>
        <w:t>(п. 5 ст. 2), т. е. в месте их нахождения, принцип запрета эксплуатации подводного культурного наследия в коммерческих целях (п. 7 ст. 2).</w:t>
      </w:r>
    </w:p>
    <w:p w14:paraId="720E295D"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Последнее из указанных исходных начал, как представляется, может быть особенно трудно реализовать на практике. Так, по мнению Л.Б. </w:t>
      </w:r>
      <w:proofErr w:type="spellStart"/>
      <w:r w:rsidRPr="00245354">
        <w:rPr>
          <w:rFonts w:cs="Times New Roman"/>
          <w:sz w:val="28"/>
          <w:szCs w:val="28"/>
          <w:lang w:val="ru-RU"/>
        </w:rPr>
        <w:t>Баутисты</w:t>
      </w:r>
      <w:proofErr w:type="spellEnd"/>
      <w:r w:rsidRPr="00245354">
        <w:rPr>
          <w:rFonts w:cs="Times New Roman"/>
          <w:sz w:val="28"/>
          <w:szCs w:val="28"/>
          <w:lang w:val="ru-RU"/>
        </w:rPr>
        <w:t xml:space="preserve">, может быть наивно даже предположить, что коммерческой эксплуатации </w:t>
      </w:r>
      <w:r w:rsidRPr="00245354">
        <w:rPr>
          <w:rFonts w:cs="Times New Roman"/>
          <w:sz w:val="28"/>
          <w:szCs w:val="28"/>
          <w:lang w:val="ru-RU"/>
        </w:rPr>
        <w:lastRenderedPageBreak/>
        <w:t xml:space="preserve">подводного культурного наследия можно полностью избежать [12, </w:t>
      </w:r>
      <w:r w:rsidRPr="00245354">
        <w:rPr>
          <w:rFonts w:cs="Times New Roman"/>
          <w:sz w:val="28"/>
          <w:szCs w:val="28"/>
          <w:lang w:val="en-US"/>
        </w:rPr>
        <w:t>p</w:t>
      </w:r>
      <w:r w:rsidRPr="00245354">
        <w:rPr>
          <w:rFonts w:cs="Times New Roman"/>
          <w:sz w:val="28"/>
          <w:szCs w:val="28"/>
          <w:lang w:val="ru-RU"/>
        </w:rPr>
        <w:t xml:space="preserve">. 83; 3]. С другой стороны, именно принцип её запрета задумывался как центральный для всей Конвенции [15, </w:t>
      </w:r>
      <w:r w:rsidRPr="00245354">
        <w:rPr>
          <w:rFonts w:cs="Times New Roman"/>
          <w:sz w:val="28"/>
          <w:szCs w:val="28"/>
          <w:lang w:val="en-US"/>
        </w:rPr>
        <w:t>p</w:t>
      </w:r>
      <w:r w:rsidRPr="00245354">
        <w:rPr>
          <w:rFonts w:cs="Times New Roman"/>
          <w:sz w:val="28"/>
          <w:szCs w:val="28"/>
          <w:lang w:val="ru-RU"/>
        </w:rPr>
        <w:t xml:space="preserve">. 61]. Это объяснялось глубокой международной обеспокоенностью её растущим уровнем, а также вкладом ИКОМОС — мнение о том, что коммерческая эксплуатация принципиально несовместима с охраной археологического наследия, разделяется значительной частью профессионального сообщества специалистов в данной сфере [15, </w:t>
      </w:r>
      <w:r w:rsidRPr="00245354">
        <w:rPr>
          <w:rFonts w:cs="Times New Roman"/>
          <w:sz w:val="28"/>
          <w:szCs w:val="28"/>
          <w:lang w:val="en-US"/>
        </w:rPr>
        <w:t>p</w:t>
      </w:r>
      <w:r w:rsidRPr="00245354">
        <w:rPr>
          <w:rFonts w:cs="Times New Roman"/>
          <w:sz w:val="28"/>
          <w:szCs w:val="28"/>
          <w:lang w:val="ru-RU"/>
        </w:rPr>
        <w:t>. 61].</w:t>
      </w:r>
    </w:p>
    <w:p w14:paraId="2455D8F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Следует также отметить закрепляемый Конвенцией принцип сохранения подводного культурного наследия на благо человечества (п. 3 ст. 2). Видится, что данное исходное начало представляет собой одно из проявлений эволюции международно-правового подхода к охране таких объектов. Дело в том, что Конвенция ООН по морскому праву 1982 г., как уже указывалось, предусматривает необходимость сохранения «на благо всего человечества» лишь тех из данных объектов, которые были найдены в Международном районе морского дна (ст. 149), и не использует такую формулировку по отношению к подводному культурному наследию, найденному в других морских пространствах. </w:t>
      </w:r>
    </w:p>
    <w:p w14:paraId="0C7118BB"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Ещё одним ярким отличием положений Конвенции об охране подводного культурного наследия 2001 г. от норм по охране рассматриваемых объектов, содержащихся в Конвенции ООН по морскому праву 1982 г., является закреплённое в ст. 4 исключение, по общему правилу, действия правил спасания и правил, относящихся к кладам, по отношению к подводному культурному наследию. К случаям-исключениям данная статья относит ситуации, когда подобная деятельность разрешена компетентными властями, полностью соответствует Конвенции и обеспечивает в случае любого извлечения подводного культурного наследия его максимальную охрану.</w:t>
      </w:r>
    </w:p>
    <w:p w14:paraId="69CE7CB9"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Что касается иных норм данного международного договора, он разграничивает соответствующую морскую юрисдикцию и предусматривает различные формы сотрудничества и взаимодействия в целях охраны рассматриваемых объектов [17, </w:t>
      </w:r>
      <w:r w:rsidRPr="00245354">
        <w:rPr>
          <w:rFonts w:cs="Times New Roman"/>
          <w:sz w:val="28"/>
          <w:szCs w:val="28"/>
          <w:lang w:val="en-US"/>
        </w:rPr>
        <w:t>p</w:t>
      </w:r>
      <w:r w:rsidRPr="00245354">
        <w:rPr>
          <w:rFonts w:cs="Times New Roman"/>
          <w:sz w:val="28"/>
          <w:szCs w:val="28"/>
          <w:lang w:val="ru-RU"/>
        </w:rPr>
        <w:t>. 9–10] в том числе между прибрежными государствами, государствами флага и иными государствами, имеющими поддающуюся проверке связь с тем или иным подводным культурным наследием.</w:t>
      </w:r>
    </w:p>
    <w:p w14:paraId="3193A74A"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В частности, рассматриваемый международный договор предусматривает особую процедуру предоставления информации об обнаружении данных объектов или о намерении приступить к направленной на такие объекты деятельности в исключительной экономической зоне, на континентальном шельфе или в Международном районе морского дна. Государство-участник должно требовать, чтобы судно под его флагом или его гражданин сообщали ему об обнаружении подводного культурного наследия или о намерении приступить к направленной на него деятельности (например, к подводным археологическим исследованиям [16, </w:t>
      </w:r>
      <w:r w:rsidRPr="00245354">
        <w:rPr>
          <w:rFonts w:cs="Times New Roman"/>
          <w:sz w:val="28"/>
          <w:szCs w:val="28"/>
          <w:lang w:val="en-US"/>
        </w:rPr>
        <w:t>para</w:t>
      </w:r>
      <w:r w:rsidRPr="00245354">
        <w:rPr>
          <w:rFonts w:cs="Times New Roman"/>
          <w:sz w:val="28"/>
          <w:szCs w:val="28"/>
          <w:lang w:val="ru-RU"/>
        </w:rPr>
        <w:t xml:space="preserve">. 16]) в перечисленных морских пространствах (п. 1 ст. 9; п. 1 ст. 11). При этом, согласно п. 3 ст. 9 и п. 2 ст. 11 </w:t>
      </w:r>
      <w:r w:rsidRPr="00245354">
        <w:rPr>
          <w:rFonts w:cs="Times New Roman"/>
          <w:sz w:val="28"/>
          <w:szCs w:val="28"/>
          <w:lang w:val="ru-RU"/>
        </w:rPr>
        <w:lastRenderedPageBreak/>
        <w:t xml:space="preserve">Конвенции, государство-участник должно передавать информацию о подобных обнаружении или деятельности Генеральному директору ЮНЕСКО (а также Генеральному секретарю Международного органа по морскому дну, если речь идет о подводном культурном наследии, расположенном в Международном районе морского дна, об этом говорит п. 2 ст. 11). Данный механизм направлен на то, чтобы Генеральный директор ЮНЕСКО, в свою очередь, имел возможность сообщить о рассматриваемом обнаружении или деятельности всем государствам-участникам (п. 4 ст. 9; п. 3 ст. 11), а последние затем могли заявить о своей заинтересованности в участии в консультациях касательно способов обеспечения эффективной охраны соответствующего подводного культурного наследия (п. 5 ст. 9; п. 4 ст. 11) [16, </w:t>
      </w:r>
      <w:r w:rsidRPr="00245354">
        <w:rPr>
          <w:rFonts w:cs="Times New Roman"/>
          <w:sz w:val="28"/>
          <w:szCs w:val="28"/>
          <w:lang w:val="en-US"/>
        </w:rPr>
        <w:t>para</w:t>
      </w:r>
      <w:r w:rsidRPr="00245354">
        <w:rPr>
          <w:rFonts w:cs="Times New Roman"/>
          <w:sz w:val="28"/>
          <w:szCs w:val="28"/>
          <w:lang w:val="ru-RU"/>
        </w:rPr>
        <w:t>. 16].</w:t>
      </w:r>
    </w:p>
    <w:p w14:paraId="088592CF"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Кроме того, согласно рассматриваемому международному договору государства-участники обязываются предотвращать или минимизировать неблагоприятные последствия деятельности, способной случайно воздействовать на подводное культурное наследие и подпадающей под их юрисдикцию (ст. 5), предотвращать незаконный импорт (ст. 14), а также не допускать со стороны своих граждан и судов под своим флагом деятельности, направленной на подводное культурное наследие, которая нарушает Конвенцию (ст. 16).</w:t>
      </w:r>
    </w:p>
    <w:p w14:paraId="075DC946"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В дополнение, требуется, чтобы государства-участники установили санкции для нарушителей мер, принятых ими во исполнение данного международного договора (ст. 17). При этом характер упомянутых санкций в рассматриваемом международном договоре не конкретизируется. Указывается лишь, что «применяемые в отношении нарушений санкции должны быть адекватны по строгости наказания, с тем чтобы эффективно обеспечивать соблюдение положений настоящей Конвенции, предотвращать нарушения, где бы они ни происходили, и лишать нарушителей выгод, извлекаемых ими из их противоправной деятельности» (п. 2 ст. 17).</w:t>
      </w:r>
    </w:p>
    <w:p w14:paraId="33FF2D24"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Помимо этого, ст. 19 говорит о международном сотрудничестве и содействии государств-участников друг другу в сфере охраны подводного культурного наследия и управления им, а также об обмене информацией между государствами-участниками относительно обнаружения и местонахождения данных объектов, их извлечения или раскопок в нарушение международного права и т. д. [3] </w:t>
      </w:r>
    </w:p>
    <w:p w14:paraId="5F738615"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В общем и целом, </w:t>
      </w:r>
      <w:proofErr w:type="spellStart"/>
      <w:r w:rsidRPr="00245354">
        <w:rPr>
          <w:rFonts w:cs="Times New Roman"/>
          <w:sz w:val="28"/>
          <w:szCs w:val="28"/>
          <w:lang w:val="ru-RU"/>
        </w:rPr>
        <w:t>бо́льшая</w:t>
      </w:r>
      <w:proofErr w:type="spellEnd"/>
      <w:r w:rsidRPr="00245354">
        <w:rPr>
          <w:rFonts w:cs="Times New Roman"/>
          <w:sz w:val="28"/>
          <w:szCs w:val="28"/>
          <w:lang w:val="ru-RU"/>
        </w:rPr>
        <w:t xml:space="preserve"> часть регулятивных рамок Конвенции преследует цель обеспечения соответствия деятельности, направленной на подводное культурное наследие, археологическим стандартам, закреплённым в Приложении к данному международному договору [15, </w:t>
      </w:r>
      <w:r w:rsidRPr="00245354">
        <w:rPr>
          <w:rFonts w:cs="Times New Roman"/>
          <w:sz w:val="28"/>
          <w:szCs w:val="28"/>
          <w:lang w:val="en-US"/>
        </w:rPr>
        <w:t>p</w:t>
      </w:r>
      <w:r w:rsidRPr="00245354">
        <w:rPr>
          <w:rFonts w:cs="Times New Roman"/>
          <w:sz w:val="28"/>
          <w:szCs w:val="28"/>
          <w:lang w:val="ru-RU"/>
        </w:rPr>
        <w:t xml:space="preserve">. 60] — «Правилах, касающихся деятельности, направленной на подводное культурное наследие». Эти правила охватывают как общие принципы соответствующих археологических проектов, так и все остальные аспекты управления ими, в том числе: разработку проекта, его финансирование и график; компетентность и квалификацию команды проекта; консервацию и управление объектом; </w:t>
      </w:r>
      <w:r w:rsidRPr="00245354">
        <w:rPr>
          <w:rFonts w:cs="Times New Roman"/>
          <w:sz w:val="28"/>
          <w:szCs w:val="28"/>
          <w:lang w:val="ru-RU"/>
        </w:rPr>
        <w:lastRenderedPageBreak/>
        <w:t xml:space="preserve">хранение проектных архивов; отчетность и распространение результатов [15, </w:t>
      </w:r>
      <w:r w:rsidRPr="00245354">
        <w:rPr>
          <w:rFonts w:cs="Times New Roman"/>
          <w:sz w:val="28"/>
          <w:szCs w:val="28"/>
          <w:lang w:val="en-US"/>
        </w:rPr>
        <w:t>p</w:t>
      </w:r>
      <w:r w:rsidRPr="00245354">
        <w:rPr>
          <w:rFonts w:cs="Times New Roman"/>
          <w:sz w:val="28"/>
          <w:szCs w:val="28"/>
          <w:lang w:val="ru-RU"/>
        </w:rPr>
        <w:t>. 60].</w:t>
      </w:r>
    </w:p>
    <w:p w14:paraId="6DEBC2D2"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 xml:space="preserve">В завершение, выделим несколько факторов, которые могут негативно сказываться на эффективности Конвенции. К ним можно отнести сложность описанной выше процедуры предоставления информации об обнаружении подводного культурного наследия или о намерении приступить к направленной на такие объекты деятельности в исключительной экономической зоне, на континентальном шельфе или в Международном районе морского дна; освобождение (при соблюдении ряда условий) в ст. 13 военных кораблей и иных государственных судов или военных летательных аппаратов от обязанности сообщать о таком обнаружении; неучастие в Конвенции некоторых важных морских держав [16, </w:t>
      </w:r>
      <w:r w:rsidRPr="00245354">
        <w:rPr>
          <w:rFonts w:cs="Times New Roman"/>
          <w:sz w:val="28"/>
          <w:szCs w:val="28"/>
          <w:lang w:val="en-US"/>
        </w:rPr>
        <w:t>para</w:t>
      </w:r>
      <w:r w:rsidRPr="00245354">
        <w:rPr>
          <w:rFonts w:cs="Times New Roman"/>
          <w:sz w:val="28"/>
          <w:szCs w:val="28"/>
          <w:lang w:val="ru-RU"/>
        </w:rPr>
        <w:t>. 17].</w:t>
      </w:r>
    </w:p>
    <w:p w14:paraId="089DE169" w14:textId="77777777"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Представляется, что последний из указанных факторов влияет на сохранность подводного культурного наследия по всему миру особенно негативно, так как из него проистекает, например, что большое количество судов под флагом таких не участвующих в Конвенции морских держав могут оставаться не связанными рядом важных охранных обязательств [3].</w:t>
      </w:r>
    </w:p>
    <w:p w14:paraId="58FEDF69" w14:textId="77777777" w:rsidR="004A7C6A" w:rsidRDefault="004A7C6A" w:rsidP="00245354">
      <w:pPr>
        <w:suppressAutoHyphens w:val="0"/>
        <w:spacing w:after="0" w:line="240" w:lineRule="auto"/>
        <w:ind w:firstLine="567"/>
        <w:jc w:val="both"/>
        <w:rPr>
          <w:rFonts w:cs="Times New Roman"/>
          <w:b/>
          <w:bCs/>
          <w:sz w:val="28"/>
          <w:szCs w:val="28"/>
          <w:lang w:val="ru-RU"/>
        </w:rPr>
      </w:pPr>
    </w:p>
    <w:p w14:paraId="339DD9C8" w14:textId="4AE1F19D" w:rsidR="004A7C6A" w:rsidRDefault="00245354" w:rsidP="00245354">
      <w:pPr>
        <w:suppressAutoHyphens w:val="0"/>
        <w:spacing w:after="0" w:line="240" w:lineRule="auto"/>
        <w:ind w:firstLine="567"/>
        <w:jc w:val="both"/>
        <w:rPr>
          <w:rFonts w:cs="Times New Roman"/>
          <w:b/>
          <w:bCs/>
          <w:sz w:val="28"/>
          <w:szCs w:val="28"/>
          <w:lang w:val="ru-RU"/>
        </w:rPr>
      </w:pPr>
      <w:r w:rsidRPr="00245354">
        <w:rPr>
          <w:rFonts w:cs="Times New Roman"/>
          <w:b/>
          <w:bCs/>
          <w:sz w:val="28"/>
          <w:szCs w:val="28"/>
          <w:lang w:val="ru-RU"/>
        </w:rPr>
        <w:t>Результаты и заключение.</w:t>
      </w:r>
    </w:p>
    <w:p w14:paraId="2BDD3B02" w14:textId="49B8A014" w:rsidR="00245354" w:rsidRPr="00245354" w:rsidRDefault="00245354" w:rsidP="00245354">
      <w:pPr>
        <w:suppressAutoHyphens w:val="0"/>
        <w:spacing w:after="0" w:line="240" w:lineRule="auto"/>
        <w:ind w:firstLine="567"/>
        <w:jc w:val="both"/>
        <w:rPr>
          <w:rFonts w:cs="Times New Roman"/>
          <w:sz w:val="28"/>
          <w:szCs w:val="28"/>
          <w:lang w:val="ru-RU"/>
        </w:rPr>
      </w:pPr>
      <w:r w:rsidRPr="00245354">
        <w:rPr>
          <w:rFonts w:cs="Times New Roman"/>
          <w:sz w:val="28"/>
          <w:szCs w:val="28"/>
          <w:lang w:val="ru-RU"/>
        </w:rPr>
        <w:t>Таким образом, как и другие специальные международные договоры в области охраны культурного наследия, Конвенция об охране подводного культурного наследия 2001 г. стала определённым компромиссом между необходимостью сохранения бесценных культурных объектов и свободой действий государств-участников. В то же время на данный момент можно констатировать достаточно низкий уровень участия государств мира в данной Конвенции по сравнению с другими международными договорами ЮНЕСКО об охране культурного наследия. Тем не менее, подавляющая часть международного сообщества является связанной хоть и достаточно краткими и неопределёнными, но тем не менее юридически обязательными положениями Конвенции ООН по морскому праву 1982 г. в данной сфере, которые на сегодняшний день продолжают оставаться во многом основным инструментом международно-правовой охраны подводного культурного наследия.</w:t>
      </w:r>
    </w:p>
    <w:p w14:paraId="68A8D097" w14:textId="612D889A" w:rsidR="006F0BD7" w:rsidRPr="00245354" w:rsidRDefault="006F0BD7" w:rsidP="00245354">
      <w:pPr>
        <w:spacing w:after="0" w:line="240" w:lineRule="auto"/>
        <w:ind w:firstLine="567"/>
        <w:jc w:val="both"/>
        <w:rPr>
          <w:rFonts w:cs="Times New Roman"/>
          <w:b/>
          <w:sz w:val="28"/>
          <w:szCs w:val="28"/>
          <w:lang w:val="ru-RU"/>
        </w:rPr>
      </w:pPr>
    </w:p>
    <w:p w14:paraId="27DC7897" w14:textId="77777777" w:rsidR="004A7C6A" w:rsidRDefault="004A7C6A" w:rsidP="004A7C6A">
      <w:pPr>
        <w:suppressAutoHyphens w:val="0"/>
        <w:spacing w:after="0" w:line="240" w:lineRule="auto"/>
        <w:jc w:val="center"/>
        <w:rPr>
          <w:rFonts w:cs="Times New Roman"/>
          <w:b/>
          <w:bCs/>
          <w:sz w:val="28"/>
          <w:szCs w:val="28"/>
          <w:lang w:val="ru-RU"/>
        </w:rPr>
      </w:pPr>
      <w:r w:rsidRPr="004A7C6A">
        <w:rPr>
          <w:rFonts w:cs="Times New Roman"/>
          <w:b/>
          <w:bCs/>
          <w:sz w:val="28"/>
          <w:szCs w:val="28"/>
          <w:lang w:val="ru-RU"/>
        </w:rPr>
        <w:t>Список литературы</w:t>
      </w:r>
    </w:p>
    <w:p w14:paraId="500AF493"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Анисимов И.О. Международно-правовая охрана объектов подводного культурного наследия: </w:t>
      </w:r>
      <w:proofErr w:type="spellStart"/>
      <w:r w:rsidRPr="004A7C6A">
        <w:rPr>
          <w:rFonts w:cs="Times New Roman"/>
          <w:sz w:val="28"/>
          <w:szCs w:val="28"/>
          <w:lang w:val="ru-RU"/>
        </w:rPr>
        <w:t>дис</w:t>
      </w:r>
      <w:proofErr w:type="spellEnd"/>
      <w:r w:rsidRPr="004A7C6A">
        <w:rPr>
          <w:rFonts w:cs="Times New Roman"/>
          <w:sz w:val="28"/>
          <w:szCs w:val="28"/>
          <w:lang w:val="ru-RU"/>
        </w:rPr>
        <w:t>. … канд. юрид. наук. – М., 2014. – 223 с.</w:t>
      </w:r>
    </w:p>
    <w:p w14:paraId="4F557C53"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Брюссельская декларация о законах и обычаях войны (27 авг. 1874 г.) // Право и мир в международных отношениях: сб. ст. / под ред. Л.А. </w:t>
      </w:r>
      <w:proofErr w:type="spellStart"/>
      <w:r w:rsidRPr="004A7C6A">
        <w:rPr>
          <w:rFonts w:cs="Times New Roman"/>
          <w:sz w:val="28"/>
          <w:szCs w:val="28"/>
          <w:lang w:val="ru-RU"/>
        </w:rPr>
        <w:t>Камаровского</w:t>
      </w:r>
      <w:proofErr w:type="spellEnd"/>
      <w:r w:rsidRPr="004A7C6A">
        <w:rPr>
          <w:rFonts w:cs="Times New Roman"/>
          <w:sz w:val="28"/>
          <w:szCs w:val="28"/>
          <w:lang w:val="ru-RU"/>
        </w:rPr>
        <w:t xml:space="preserve">, П.М. </w:t>
      </w:r>
      <w:proofErr w:type="spellStart"/>
      <w:r w:rsidRPr="004A7C6A">
        <w:rPr>
          <w:rFonts w:cs="Times New Roman"/>
          <w:sz w:val="28"/>
          <w:szCs w:val="28"/>
          <w:lang w:val="ru-RU"/>
        </w:rPr>
        <w:t>Богаевского</w:t>
      </w:r>
      <w:proofErr w:type="spellEnd"/>
      <w:r w:rsidRPr="004A7C6A">
        <w:rPr>
          <w:rFonts w:cs="Times New Roman"/>
          <w:sz w:val="28"/>
          <w:szCs w:val="28"/>
          <w:lang w:val="ru-RU"/>
        </w:rPr>
        <w:t xml:space="preserve">. – М.: </w:t>
      </w:r>
      <w:proofErr w:type="spellStart"/>
      <w:r w:rsidRPr="004A7C6A">
        <w:rPr>
          <w:rFonts w:cs="Times New Roman"/>
          <w:sz w:val="28"/>
          <w:szCs w:val="28"/>
          <w:lang w:val="ru-RU"/>
        </w:rPr>
        <w:t>Книж</w:t>
      </w:r>
      <w:proofErr w:type="spellEnd"/>
      <w:r w:rsidRPr="004A7C6A">
        <w:rPr>
          <w:rFonts w:cs="Times New Roman"/>
          <w:sz w:val="28"/>
          <w:szCs w:val="28"/>
          <w:lang w:val="ru-RU"/>
        </w:rPr>
        <w:t>. дело, 1899. – С. 525–566.</w:t>
      </w:r>
    </w:p>
    <w:p w14:paraId="1D8F5C96"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Гибадуллин Т.Д. Охрана культурного наследия по европейскому праву. – М.: Проспект, 2025 (готовится к выходу).</w:t>
      </w:r>
    </w:p>
    <w:p w14:paraId="1FDFB791"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Конвенция о защите культурных ценностей в случае вооружённого конфликта (14 мая 1954 г.) // Сборник действующих договоров, соглашений и </w:t>
      </w:r>
      <w:r w:rsidRPr="004A7C6A">
        <w:rPr>
          <w:rFonts w:cs="Times New Roman"/>
          <w:sz w:val="28"/>
          <w:szCs w:val="28"/>
          <w:lang w:val="ru-RU"/>
        </w:rPr>
        <w:lastRenderedPageBreak/>
        <w:t xml:space="preserve">конвенций, заключенных СССР с иностранными государствами. – </w:t>
      </w:r>
      <w:proofErr w:type="spellStart"/>
      <w:r w:rsidRPr="004A7C6A">
        <w:rPr>
          <w:rFonts w:cs="Times New Roman"/>
          <w:sz w:val="28"/>
          <w:szCs w:val="28"/>
          <w:lang w:val="ru-RU"/>
        </w:rPr>
        <w:t>Вып</w:t>
      </w:r>
      <w:proofErr w:type="spellEnd"/>
      <w:r w:rsidRPr="004A7C6A">
        <w:rPr>
          <w:rFonts w:cs="Times New Roman"/>
          <w:sz w:val="28"/>
          <w:szCs w:val="28"/>
          <w:lang w:val="ru-RU"/>
        </w:rPr>
        <w:t xml:space="preserve">. XIX. – М.: </w:t>
      </w:r>
      <w:proofErr w:type="spellStart"/>
      <w:r w:rsidRPr="004A7C6A">
        <w:rPr>
          <w:rFonts w:cs="Times New Roman"/>
          <w:sz w:val="28"/>
          <w:szCs w:val="28"/>
          <w:lang w:val="ru-RU"/>
        </w:rPr>
        <w:t>Госполитиздат</w:t>
      </w:r>
      <w:proofErr w:type="spellEnd"/>
      <w:r w:rsidRPr="004A7C6A">
        <w:rPr>
          <w:rFonts w:cs="Times New Roman"/>
          <w:sz w:val="28"/>
          <w:szCs w:val="28"/>
          <w:lang w:val="ru-RU"/>
        </w:rPr>
        <w:t>, 1960. – С. 114–142.</w:t>
      </w:r>
    </w:p>
    <w:p w14:paraId="6491FDAE"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Конвенция о мерах, направленных на запрещение и предупреждение незаконного ввоза, вывоза и передачи права собственности на культурные ценности (14 </w:t>
      </w:r>
      <w:proofErr w:type="spellStart"/>
      <w:r w:rsidRPr="004A7C6A">
        <w:rPr>
          <w:rFonts w:cs="Times New Roman"/>
          <w:sz w:val="28"/>
          <w:szCs w:val="28"/>
          <w:lang w:val="ru-RU"/>
        </w:rPr>
        <w:t>нояб</w:t>
      </w:r>
      <w:proofErr w:type="spellEnd"/>
      <w:r w:rsidRPr="004A7C6A">
        <w:rPr>
          <w:rFonts w:cs="Times New Roman"/>
          <w:sz w:val="28"/>
          <w:szCs w:val="28"/>
          <w:lang w:val="ru-RU"/>
        </w:rPr>
        <w:t xml:space="preserve">. 1970 г.) // Сборник международных договоров СССР. – </w:t>
      </w:r>
      <w:proofErr w:type="spellStart"/>
      <w:r w:rsidRPr="004A7C6A">
        <w:rPr>
          <w:rFonts w:cs="Times New Roman"/>
          <w:sz w:val="28"/>
          <w:szCs w:val="28"/>
          <w:lang w:val="ru-RU"/>
        </w:rPr>
        <w:t>Вып</w:t>
      </w:r>
      <w:proofErr w:type="spellEnd"/>
      <w:r w:rsidRPr="004A7C6A">
        <w:rPr>
          <w:rFonts w:cs="Times New Roman"/>
          <w:sz w:val="28"/>
          <w:szCs w:val="28"/>
          <w:lang w:val="ru-RU"/>
        </w:rPr>
        <w:t xml:space="preserve">. </w:t>
      </w:r>
      <w:r w:rsidRPr="004A7C6A">
        <w:rPr>
          <w:rFonts w:cs="Times New Roman"/>
          <w:sz w:val="28"/>
          <w:szCs w:val="28"/>
          <w:lang w:val="en-US"/>
        </w:rPr>
        <w:t>XLIV</w:t>
      </w:r>
      <w:r w:rsidRPr="004A7C6A">
        <w:rPr>
          <w:rFonts w:cs="Times New Roman"/>
          <w:sz w:val="28"/>
          <w:szCs w:val="28"/>
          <w:lang w:val="ru-RU"/>
        </w:rPr>
        <w:t xml:space="preserve">. – М.: </w:t>
      </w:r>
      <w:proofErr w:type="spellStart"/>
      <w:r w:rsidRPr="004A7C6A">
        <w:rPr>
          <w:rFonts w:cs="Times New Roman"/>
          <w:sz w:val="28"/>
          <w:szCs w:val="28"/>
          <w:lang w:val="ru-RU"/>
        </w:rPr>
        <w:t>Междунар</w:t>
      </w:r>
      <w:proofErr w:type="spellEnd"/>
      <w:r w:rsidRPr="004A7C6A">
        <w:rPr>
          <w:rFonts w:cs="Times New Roman"/>
          <w:sz w:val="28"/>
          <w:szCs w:val="28"/>
          <w:lang w:val="ru-RU"/>
        </w:rPr>
        <w:t>. отношения, 1990. – С. 506–513.</w:t>
      </w:r>
    </w:p>
    <w:p w14:paraId="4FBDEB67"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Конвенция об охране всемирного культурного и природного наследия (16 </w:t>
      </w:r>
      <w:proofErr w:type="spellStart"/>
      <w:r w:rsidRPr="004A7C6A">
        <w:rPr>
          <w:rFonts w:cs="Times New Roman"/>
          <w:sz w:val="28"/>
          <w:szCs w:val="28"/>
          <w:lang w:val="ru-RU"/>
        </w:rPr>
        <w:t>нояб</w:t>
      </w:r>
      <w:proofErr w:type="spellEnd"/>
      <w:r w:rsidRPr="004A7C6A">
        <w:rPr>
          <w:rFonts w:cs="Times New Roman"/>
          <w:sz w:val="28"/>
          <w:szCs w:val="28"/>
          <w:lang w:val="ru-RU"/>
        </w:rPr>
        <w:t xml:space="preserve">. 1972 г.) // Сборник международных договоров СССР. – </w:t>
      </w:r>
      <w:proofErr w:type="spellStart"/>
      <w:r w:rsidRPr="004A7C6A">
        <w:rPr>
          <w:rFonts w:cs="Times New Roman"/>
          <w:sz w:val="28"/>
          <w:szCs w:val="28"/>
          <w:lang w:val="ru-RU"/>
        </w:rPr>
        <w:t>Вып</w:t>
      </w:r>
      <w:proofErr w:type="spellEnd"/>
      <w:r w:rsidRPr="004A7C6A">
        <w:rPr>
          <w:rFonts w:cs="Times New Roman"/>
          <w:sz w:val="28"/>
          <w:szCs w:val="28"/>
          <w:lang w:val="ru-RU"/>
        </w:rPr>
        <w:t xml:space="preserve">. </w:t>
      </w:r>
      <w:r w:rsidRPr="004A7C6A">
        <w:rPr>
          <w:rFonts w:cs="Times New Roman"/>
          <w:sz w:val="28"/>
          <w:szCs w:val="28"/>
          <w:lang w:val="en-US"/>
        </w:rPr>
        <w:t>XLIV</w:t>
      </w:r>
      <w:r w:rsidRPr="004A7C6A">
        <w:rPr>
          <w:rFonts w:cs="Times New Roman"/>
          <w:sz w:val="28"/>
          <w:szCs w:val="28"/>
          <w:lang w:val="ru-RU"/>
        </w:rPr>
        <w:t xml:space="preserve">. – М.: </w:t>
      </w:r>
      <w:proofErr w:type="spellStart"/>
      <w:r w:rsidRPr="004A7C6A">
        <w:rPr>
          <w:rFonts w:cs="Times New Roman"/>
          <w:sz w:val="28"/>
          <w:szCs w:val="28"/>
          <w:lang w:val="ru-RU"/>
        </w:rPr>
        <w:t>Междунар</w:t>
      </w:r>
      <w:proofErr w:type="spellEnd"/>
      <w:r w:rsidRPr="004A7C6A">
        <w:rPr>
          <w:rFonts w:cs="Times New Roman"/>
          <w:sz w:val="28"/>
          <w:szCs w:val="28"/>
          <w:lang w:val="ru-RU"/>
        </w:rPr>
        <w:t>. отношения, 1990. – С. 496–506.</w:t>
      </w:r>
    </w:p>
    <w:p w14:paraId="43FCBD89"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Конвенция об охране и поощрении разнообразия форм культурного самовыражения (20 окт. 2005 г.) [Электронный ресурс]. – URL: https://www.un.org/ru/documents/decl_conv/conventions/cultural_expression.shtml (дата обращения: 22.12.2024).</w:t>
      </w:r>
    </w:p>
    <w:p w14:paraId="520018EB"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Конвенция об охране нематериального культурного наследия (17 окт. 2003 г.) [Электронный ресурс]. – </w:t>
      </w:r>
      <w:r w:rsidRPr="004A7C6A">
        <w:rPr>
          <w:rFonts w:cs="Times New Roman"/>
          <w:sz w:val="28"/>
          <w:szCs w:val="28"/>
          <w:lang w:val="en-US"/>
        </w:rPr>
        <w:t>URL</w:t>
      </w:r>
      <w:r w:rsidRPr="004A7C6A">
        <w:rPr>
          <w:rFonts w:cs="Times New Roman"/>
          <w:sz w:val="28"/>
          <w:szCs w:val="28"/>
          <w:lang w:val="ru-RU"/>
        </w:rPr>
        <w:t xml:space="preserve">: </w:t>
      </w:r>
      <w:r w:rsidRPr="004A7C6A">
        <w:rPr>
          <w:rFonts w:cs="Times New Roman"/>
          <w:sz w:val="28"/>
          <w:szCs w:val="28"/>
          <w:lang w:val="en-US"/>
        </w:rPr>
        <w:t>http</w:t>
      </w:r>
      <w:r w:rsidRPr="004A7C6A">
        <w:rPr>
          <w:rFonts w:cs="Times New Roman"/>
          <w:sz w:val="28"/>
          <w:szCs w:val="28"/>
          <w:lang w:val="ru-RU"/>
        </w:rPr>
        <w:t>://</w:t>
      </w:r>
      <w:r w:rsidRPr="004A7C6A">
        <w:rPr>
          <w:rFonts w:cs="Times New Roman"/>
          <w:sz w:val="28"/>
          <w:szCs w:val="28"/>
          <w:lang w:val="en-US"/>
        </w:rPr>
        <w:t>www</w:t>
      </w:r>
      <w:r w:rsidRPr="004A7C6A">
        <w:rPr>
          <w:rFonts w:cs="Times New Roman"/>
          <w:sz w:val="28"/>
          <w:szCs w:val="28"/>
          <w:lang w:val="ru-RU"/>
        </w:rPr>
        <w:t>.</w:t>
      </w:r>
      <w:r w:rsidRPr="004A7C6A">
        <w:rPr>
          <w:rFonts w:cs="Times New Roman"/>
          <w:sz w:val="28"/>
          <w:szCs w:val="28"/>
          <w:lang w:val="en-US"/>
        </w:rPr>
        <w:t>un</w:t>
      </w:r>
      <w:r w:rsidRPr="004A7C6A">
        <w:rPr>
          <w:rFonts w:cs="Times New Roman"/>
          <w:sz w:val="28"/>
          <w:szCs w:val="28"/>
          <w:lang w:val="ru-RU"/>
        </w:rPr>
        <w:t>.</w:t>
      </w:r>
      <w:r w:rsidRPr="004A7C6A">
        <w:rPr>
          <w:rFonts w:cs="Times New Roman"/>
          <w:sz w:val="28"/>
          <w:szCs w:val="28"/>
          <w:lang w:val="en-US"/>
        </w:rPr>
        <w:t>org</w:t>
      </w:r>
      <w:r w:rsidRPr="004A7C6A">
        <w:rPr>
          <w:rFonts w:cs="Times New Roman"/>
          <w:sz w:val="28"/>
          <w:szCs w:val="28"/>
          <w:lang w:val="ru-RU"/>
        </w:rPr>
        <w:t>/</w:t>
      </w:r>
      <w:proofErr w:type="spellStart"/>
      <w:r w:rsidRPr="004A7C6A">
        <w:rPr>
          <w:rFonts w:cs="Times New Roman"/>
          <w:sz w:val="28"/>
          <w:szCs w:val="28"/>
          <w:lang w:val="en-US"/>
        </w:rPr>
        <w:t>ru</w:t>
      </w:r>
      <w:proofErr w:type="spellEnd"/>
      <w:r w:rsidRPr="004A7C6A">
        <w:rPr>
          <w:rFonts w:cs="Times New Roman"/>
          <w:sz w:val="28"/>
          <w:szCs w:val="28"/>
          <w:lang w:val="ru-RU"/>
        </w:rPr>
        <w:t>/</w:t>
      </w:r>
      <w:r w:rsidRPr="004A7C6A">
        <w:rPr>
          <w:rFonts w:cs="Times New Roman"/>
          <w:sz w:val="28"/>
          <w:szCs w:val="28"/>
          <w:lang w:val="en-US"/>
        </w:rPr>
        <w:t>documents</w:t>
      </w:r>
      <w:r w:rsidRPr="004A7C6A">
        <w:rPr>
          <w:rFonts w:cs="Times New Roman"/>
          <w:sz w:val="28"/>
          <w:szCs w:val="28"/>
          <w:lang w:val="ru-RU"/>
        </w:rPr>
        <w:t>/</w:t>
      </w:r>
      <w:proofErr w:type="spellStart"/>
      <w:r w:rsidRPr="004A7C6A">
        <w:rPr>
          <w:rFonts w:cs="Times New Roman"/>
          <w:sz w:val="28"/>
          <w:szCs w:val="28"/>
          <w:lang w:val="en-US"/>
        </w:rPr>
        <w:t>decl</w:t>
      </w:r>
      <w:proofErr w:type="spellEnd"/>
      <w:r w:rsidRPr="004A7C6A">
        <w:rPr>
          <w:rFonts w:cs="Times New Roman"/>
          <w:sz w:val="28"/>
          <w:szCs w:val="28"/>
          <w:lang w:val="ru-RU"/>
        </w:rPr>
        <w:t>_</w:t>
      </w:r>
      <w:r w:rsidRPr="004A7C6A">
        <w:rPr>
          <w:rFonts w:cs="Times New Roman"/>
          <w:sz w:val="28"/>
          <w:szCs w:val="28"/>
          <w:lang w:val="en-US"/>
        </w:rPr>
        <w:t>conv</w:t>
      </w:r>
      <w:r w:rsidRPr="004A7C6A">
        <w:rPr>
          <w:rFonts w:cs="Times New Roman"/>
          <w:sz w:val="28"/>
          <w:szCs w:val="28"/>
          <w:lang w:val="ru-RU"/>
        </w:rPr>
        <w:t>/</w:t>
      </w:r>
      <w:r w:rsidRPr="004A7C6A">
        <w:rPr>
          <w:rFonts w:cs="Times New Roman"/>
          <w:sz w:val="28"/>
          <w:szCs w:val="28"/>
          <w:lang w:val="en-US"/>
        </w:rPr>
        <w:t>conventions</w:t>
      </w:r>
      <w:r w:rsidRPr="004A7C6A">
        <w:rPr>
          <w:rFonts w:cs="Times New Roman"/>
          <w:sz w:val="28"/>
          <w:szCs w:val="28"/>
          <w:lang w:val="ru-RU"/>
        </w:rPr>
        <w:t>/</w:t>
      </w:r>
      <w:r w:rsidRPr="004A7C6A">
        <w:rPr>
          <w:rFonts w:cs="Times New Roman"/>
          <w:sz w:val="28"/>
          <w:szCs w:val="28"/>
          <w:lang w:val="en-US"/>
        </w:rPr>
        <w:t>cultural</w:t>
      </w:r>
      <w:r w:rsidRPr="004A7C6A">
        <w:rPr>
          <w:rFonts w:cs="Times New Roman"/>
          <w:sz w:val="28"/>
          <w:szCs w:val="28"/>
          <w:lang w:val="ru-RU"/>
        </w:rPr>
        <w:t>_</w:t>
      </w:r>
      <w:r w:rsidRPr="004A7C6A">
        <w:rPr>
          <w:rFonts w:cs="Times New Roman"/>
          <w:sz w:val="28"/>
          <w:szCs w:val="28"/>
          <w:lang w:val="en-US"/>
        </w:rPr>
        <w:t>heritage</w:t>
      </w:r>
      <w:r w:rsidRPr="004A7C6A">
        <w:rPr>
          <w:rFonts w:cs="Times New Roman"/>
          <w:sz w:val="28"/>
          <w:szCs w:val="28"/>
          <w:lang w:val="ru-RU"/>
        </w:rPr>
        <w:t>_</w:t>
      </w:r>
      <w:r w:rsidRPr="004A7C6A">
        <w:rPr>
          <w:rFonts w:cs="Times New Roman"/>
          <w:sz w:val="28"/>
          <w:szCs w:val="28"/>
          <w:lang w:val="en-US"/>
        </w:rPr>
        <w:t>conv</w:t>
      </w:r>
      <w:r w:rsidRPr="004A7C6A">
        <w:rPr>
          <w:rFonts w:cs="Times New Roman"/>
          <w:sz w:val="28"/>
          <w:szCs w:val="28"/>
          <w:lang w:val="ru-RU"/>
        </w:rPr>
        <w:t>.</w:t>
      </w:r>
      <w:proofErr w:type="spellStart"/>
      <w:r w:rsidRPr="004A7C6A">
        <w:rPr>
          <w:rFonts w:cs="Times New Roman"/>
          <w:sz w:val="28"/>
          <w:szCs w:val="28"/>
          <w:lang w:val="en-US"/>
        </w:rPr>
        <w:t>shtml</w:t>
      </w:r>
      <w:proofErr w:type="spellEnd"/>
      <w:r w:rsidRPr="004A7C6A">
        <w:rPr>
          <w:rFonts w:cs="Times New Roman"/>
          <w:sz w:val="28"/>
          <w:szCs w:val="28"/>
          <w:lang w:val="ru-RU"/>
        </w:rPr>
        <w:t xml:space="preserve"> (дата обращения: 22.12.2024).</w:t>
      </w:r>
    </w:p>
    <w:p w14:paraId="68C8DBA4"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 xml:space="preserve">Конвенция об охране подводного культурного наследия (2 </w:t>
      </w:r>
      <w:proofErr w:type="spellStart"/>
      <w:r w:rsidRPr="004A7C6A">
        <w:rPr>
          <w:rFonts w:cs="Times New Roman"/>
          <w:sz w:val="28"/>
          <w:szCs w:val="28"/>
          <w:lang w:val="ru-RU"/>
        </w:rPr>
        <w:t>нояб</w:t>
      </w:r>
      <w:proofErr w:type="spellEnd"/>
      <w:r w:rsidRPr="004A7C6A">
        <w:rPr>
          <w:rFonts w:cs="Times New Roman"/>
          <w:sz w:val="28"/>
          <w:szCs w:val="28"/>
          <w:lang w:val="ru-RU"/>
        </w:rPr>
        <w:t xml:space="preserve">. 2001 г.) // Нормативные акты ЮНЕСКО по охране культурного наследия. – М.: </w:t>
      </w:r>
      <w:proofErr w:type="spellStart"/>
      <w:r w:rsidRPr="004A7C6A">
        <w:rPr>
          <w:rFonts w:cs="Times New Roman"/>
          <w:sz w:val="28"/>
          <w:szCs w:val="28"/>
          <w:lang w:val="ru-RU"/>
        </w:rPr>
        <w:t>ЮниПринт</w:t>
      </w:r>
      <w:proofErr w:type="spellEnd"/>
      <w:r w:rsidRPr="004A7C6A">
        <w:rPr>
          <w:rFonts w:cs="Times New Roman"/>
          <w:sz w:val="28"/>
          <w:szCs w:val="28"/>
          <w:lang w:val="ru-RU"/>
        </w:rPr>
        <w:t>, 2002. – С. 88–114.</w:t>
      </w:r>
    </w:p>
    <w:p w14:paraId="7C9F0E79"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pacing w:val="-8"/>
          <w:sz w:val="28"/>
          <w:szCs w:val="28"/>
          <w:lang w:val="ru-RU"/>
        </w:rPr>
        <w:t>Конвенция ООН по морскому праву (10 дек. 1982 г.) // СЗ РФ. – 1997. – № 48. – Ст. 5493.</w:t>
      </w:r>
    </w:p>
    <w:p w14:paraId="7CFB275F"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ru-RU"/>
        </w:rPr>
        <w:t>Конвенция УНИДРУА по похищенным или незаконно вывезенным культурным ценностям (24 июня 1995 г.) // Международное частное право: сб. док. / сост. К</w:t>
      </w:r>
      <w:r w:rsidRPr="004A7C6A">
        <w:rPr>
          <w:rFonts w:cs="Times New Roman"/>
          <w:sz w:val="28"/>
          <w:szCs w:val="28"/>
          <w:lang w:val="en-US"/>
        </w:rPr>
        <w:t>.</w:t>
      </w:r>
      <w:r w:rsidRPr="004A7C6A">
        <w:rPr>
          <w:rFonts w:cs="Times New Roman"/>
          <w:sz w:val="28"/>
          <w:szCs w:val="28"/>
          <w:lang w:val="ru-RU"/>
        </w:rPr>
        <w:t>А</w:t>
      </w:r>
      <w:r w:rsidRPr="004A7C6A">
        <w:rPr>
          <w:rFonts w:cs="Times New Roman"/>
          <w:sz w:val="28"/>
          <w:szCs w:val="28"/>
          <w:lang w:val="en-US"/>
        </w:rPr>
        <w:t xml:space="preserve">. </w:t>
      </w:r>
      <w:proofErr w:type="spellStart"/>
      <w:r w:rsidRPr="004A7C6A">
        <w:rPr>
          <w:rFonts w:cs="Times New Roman"/>
          <w:sz w:val="28"/>
          <w:szCs w:val="28"/>
          <w:lang w:val="ru-RU"/>
        </w:rPr>
        <w:t>Бекяшев</w:t>
      </w:r>
      <w:proofErr w:type="spellEnd"/>
      <w:r w:rsidRPr="004A7C6A">
        <w:rPr>
          <w:rFonts w:cs="Times New Roman"/>
          <w:sz w:val="28"/>
          <w:szCs w:val="28"/>
          <w:lang w:val="en-US"/>
        </w:rPr>
        <w:t xml:space="preserve">, </w:t>
      </w:r>
      <w:r w:rsidRPr="004A7C6A">
        <w:rPr>
          <w:rFonts w:cs="Times New Roman"/>
          <w:sz w:val="28"/>
          <w:szCs w:val="28"/>
          <w:lang w:val="ru-RU"/>
        </w:rPr>
        <w:t>А</w:t>
      </w:r>
      <w:r w:rsidRPr="004A7C6A">
        <w:rPr>
          <w:rFonts w:cs="Times New Roman"/>
          <w:sz w:val="28"/>
          <w:szCs w:val="28"/>
          <w:lang w:val="en-US"/>
        </w:rPr>
        <w:t>.</w:t>
      </w:r>
      <w:r w:rsidRPr="004A7C6A">
        <w:rPr>
          <w:rFonts w:cs="Times New Roman"/>
          <w:sz w:val="28"/>
          <w:szCs w:val="28"/>
          <w:lang w:val="ru-RU"/>
        </w:rPr>
        <w:t>Г</w:t>
      </w:r>
      <w:r w:rsidRPr="004A7C6A">
        <w:rPr>
          <w:rFonts w:cs="Times New Roman"/>
          <w:sz w:val="28"/>
          <w:szCs w:val="28"/>
          <w:lang w:val="en-US"/>
        </w:rPr>
        <w:t xml:space="preserve">. </w:t>
      </w:r>
      <w:r w:rsidRPr="004A7C6A">
        <w:rPr>
          <w:rFonts w:cs="Times New Roman"/>
          <w:sz w:val="28"/>
          <w:szCs w:val="28"/>
          <w:lang w:val="ru-RU"/>
        </w:rPr>
        <w:t>Ходаков</w:t>
      </w:r>
      <w:r w:rsidRPr="004A7C6A">
        <w:rPr>
          <w:rFonts w:cs="Times New Roman"/>
          <w:sz w:val="28"/>
          <w:szCs w:val="28"/>
          <w:lang w:val="en-US"/>
        </w:rPr>
        <w:t xml:space="preserve">. – </w:t>
      </w:r>
      <w:r w:rsidRPr="004A7C6A">
        <w:rPr>
          <w:rFonts w:cs="Times New Roman"/>
          <w:sz w:val="28"/>
          <w:szCs w:val="28"/>
          <w:lang w:val="ru-RU"/>
        </w:rPr>
        <w:t>М</w:t>
      </w:r>
      <w:r w:rsidRPr="004A7C6A">
        <w:rPr>
          <w:rFonts w:cs="Times New Roman"/>
          <w:sz w:val="28"/>
          <w:szCs w:val="28"/>
          <w:lang w:val="en-US"/>
        </w:rPr>
        <w:t xml:space="preserve">.: </w:t>
      </w:r>
      <w:r w:rsidRPr="004A7C6A">
        <w:rPr>
          <w:rFonts w:cs="Times New Roman"/>
          <w:sz w:val="28"/>
          <w:szCs w:val="28"/>
          <w:lang w:val="ru-RU"/>
        </w:rPr>
        <w:t>БЕК</w:t>
      </w:r>
      <w:r w:rsidRPr="004A7C6A">
        <w:rPr>
          <w:rFonts w:cs="Times New Roman"/>
          <w:sz w:val="28"/>
          <w:szCs w:val="28"/>
          <w:lang w:val="en-US"/>
        </w:rPr>
        <w:t xml:space="preserve">, 1997. – </w:t>
      </w:r>
      <w:r w:rsidRPr="004A7C6A">
        <w:rPr>
          <w:rFonts w:cs="Times New Roman"/>
          <w:sz w:val="28"/>
          <w:szCs w:val="28"/>
          <w:lang w:val="ru-RU"/>
        </w:rPr>
        <w:t>С</w:t>
      </w:r>
      <w:r w:rsidRPr="004A7C6A">
        <w:rPr>
          <w:rFonts w:cs="Times New Roman"/>
          <w:sz w:val="28"/>
          <w:szCs w:val="28"/>
          <w:lang w:val="en-US"/>
        </w:rPr>
        <w:t>. 499–506.</w:t>
      </w:r>
    </w:p>
    <w:p w14:paraId="4A226B9C"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Bautista L.B. Gaps, Issues, and Prospects: International Law and the Protection of Underwater Cultural Heritage // Dalhousie Journal of Legal Studies. – 2005. – Vol. 14. – P. 57–89.</w:t>
      </w:r>
    </w:p>
    <w:p w14:paraId="25872281"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t>Caflisch L. Submarine Antiquities and the International Law of the Sea // Netherlands Yearbook of International Law. – 1982. – Vol. 13. – P. 3–32.</w:t>
      </w:r>
    </w:p>
    <w:p w14:paraId="4C4378BE"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Convention on the Protection of the Underwater Cultural Heritage. States Parties [Electronic resource]. – URL: https://www.unesco.org/en/legal-affairs/convention-protection-underwater-cultural-heritage#item-2 (date of access: 22.12.2024).</w:t>
      </w:r>
    </w:p>
    <w:p w14:paraId="537BEE9C"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t>Dromgoole S. Underwater Cultural Heritage and International Law. – Cambridge: Cambridge University Press, 2013. – xxxii, 400 p.</w:t>
      </w:r>
    </w:p>
    <w:p w14:paraId="547DAB7D"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Francioni F. Cultural Heritage // Max Planck Encyclopedia of Public International Law [Electronic resource]. – URL: https://opil.ouplaw.com/view/10.1093/law:epil/9780199231690/law-9780199231690-e1392?prd=MPIL (date of access: 22.12.2024).</w:t>
      </w:r>
    </w:p>
    <w:p w14:paraId="7428CBEC"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Nafziger J.A.R., Paterson R.K. Cultural heritage law // Handbook on the Law of Cultural Heritage and International Trade / ed. by J.A.R. Nafziger, R.K. Paterson. – Cheltenham; Northampton: Edward Elgar, 2014. – P. 1–18.</w:t>
      </w:r>
    </w:p>
    <w:p w14:paraId="5C24240E"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lastRenderedPageBreak/>
        <w:t xml:space="preserve">O’Keefe P.J. Underwater Cultural Heritage // </w:t>
      </w:r>
      <w:r w:rsidRPr="004A7C6A">
        <w:rPr>
          <w:rFonts w:cs="Times New Roman"/>
          <w:sz w:val="28"/>
          <w:szCs w:val="28"/>
          <w:lang w:val="en-US"/>
        </w:rPr>
        <w:t>The Oxford Handbook of International Cultural Heritage Law / ed. by F. Francioni, A.F. Vrdoljak. – Oxford: Oxford University Press, 2020. – P. 295–317.</w:t>
      </w:r>
    </w:p>
    <w:p w14:paraId="718808B8" w14:textId="77777777" w:rsidR="004A7C6A" w:rsidRPr="004A7C6A" w:rsidRDefault="004A7C6A" w:rsidP="004A7C6A">
      <w:pPr>
        <w:numPr>
          <w:ilvl w:val="0"/>
          <w:numId w:val="26"/>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 xml:space="preserve">Odendahl K. Global conventions for the protection of cultural heritage // Cultural Heritage and Legal Aspects in Europe / ed. by M. </w:t>
      </w:r>
      <w:proofErr w:type="spellStart"/>
      <w:r w:rsidRPr="004A7C6A">
        <w:rPr>
          <w:rFonts w:cs="Times New Roman"/>
          <w:sz w:val="28"/>
          <w:szCs w:val="28"/>
          <w:lang w:val="en-US"/>
        </w:rPr>
        <w:t>Guštin</w:t>
      </w:r>
      <w:proofErr w:type="spellEnd"/>
      <w:r w:rsidRPr="004A7C6A">
        <w:rPr>
          <w:rFonts w:cs="Times New Roman"/>
          <w:sz w:val="28"/>
          <w:szCs w:val="28"/>
          <w:lang w:val="en-US"/>
        </w:rPr>
        <w:t xml:space="preserve">, T. </w:t>
      </w:r>
      <w:proofErr w:type="spellStart"/>
      <w:r w:rsidRPr="004A7C6A">
        <w:rPr>
          <w:rFonts w:cs="Times New Roman"/>
          <w:sz w:val="28"/>
          <w:szCs w:val="28"/>
          <w:lang w:val="en-US"/>
        </w:rPr>
        <w:t>Nypan</w:t>
      </w:r>
      <w:proofErr w:type="spellEnd"/>
      <w:r w:rsidRPr="004A7C6A">
        <w:rPr>
          <w:rFonts w:cs="Times New Roman"/>
          <w:sz w:val="28"/>
          <w:szCs w:val="28"/>
          <w:lang w:val="en-US"/>
        </w:rPr>
        <w:t xml:space="preserve">. – Koper: Institute for Mediterranean Heritage, Institute for Corporation and Public Law, Science and Research Centre, University of </w:t>
      </w:r>
      <w:proofErr w:type="spellStart"/>
      <w:r w:rsidRPr="004A7C6A">
        <w:rPr>
          <w:rFonts w:cs="Times New Roman"/>
          <w:sz w:val="28"/>
          <w:szCs w:val="28"/>
          <w:lang w:val="en-US"/>
        </w:rPr>
        <w:t>Primorska</w:t>
      </w:r>
      <w:proofErr w:type="spellEnd"/>
      <w:r w:rsidRPr="004A7C6A">
        <w:rPr>
          <w:rFonts w:cs="Times New Roman"/>
          <w:sz w:val="28"/>
          <w:szCs w:val="28"/>
          <w:lang w:val="en-US"/>
        </w:rPr>
        <w:t>, 2010. – P. 100–113.</w:t>
      </w:r>
    </w:p>
    <w:p w14:paraId="0AC380AB" w14:textId="77777777" w:rsidR="004A7C6A" w:rsidRPr="004A7C6A" w:rsidRDefault="004A7C6A" w:rsidP="004A7C6A">
      <w:pPr>
        <w:suppressAutoHyphens w:val="0"/>
        <w:spacing w:after="0" w:line="240" w:lineRule="auto"/>
        <w:jc w:val="both"/>
        <w:rPr>
          <w:rFonts w:cs="Times New Roman"/>
          <w:sz w:val="28"/>
          <w:szCs w:val="28"/>
          <w:lang w:val="en-US"/>
        </w:rPr>
      </w:pPr>
    </w:p>
    <w:p w14:paraId="092BE37C" w14:textId="77777777" w:rsidR="004A7C6A" w:rsidRDefault="004A7C6A" w:rsidP="004A7C6A">
      <w:pPr>
        <w:suppressAutoHyphens w:val="0"/>
        <w:spacing w:after="0" w:line="240" w:lineRule="auto"/>
        <w:jc w:val="center"/>
        <w:rPr>
          <w:rFonts w:cs="Times New Roman"/>
          <w:b/>
          <w:bCs/>
          <w:sz w:val="28"/>
          <w:szCs w:val="28"/>
          <w:lang w:val="ru-RU"/>
        </w:rPr>
      </w:pPr>
      <w:r w:rsidRPr="004A7C6A">
        <w:rPr>
          <w:rFonts w:cs="Times New Roman"/>
          <w:b/>
          <w:bCs/>
          <w:sz w:val="28"/>
          <w:szCs w:val="28"/>
          <w:lang w:val="en-US"/>
        </w:rPr>
        <w:t>References</w:t>
      </w:r>
    </w:p>
    <w:p w14:paraId="73C2CAD5" w14:textId="77777777" w:rsidR="004A7C6A" w:rsidRPr="003F6F6E"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ru-RU"/>
        </w:rPr>
      </w:pPr>
      <w:r w:rsidRPr="004A7C6A">
        <w:rPr>
          <w:rFonts w:cs="Times New Roman"/>
          <w:sz w:val="28"/>
          <w:szCs w:val="28"/>
          <w:lang w:val="en-US"/>
        </w:rPr>
        <w:t>Anisimov</w:t>
      </w:r>
      <w:r w:rsidRPr="003F6F6E">
        <w:rPr>
          <w:rFonts w:cs="Times New Roman"/>
          <w:sz w:val="28"/>
          <w:szCs w:val="28"/>
          <w:lang w:val="ru-RU"/>
        </w:rPr>
        <w:t xml:space="preserve"> </w:t>
      </w:r>
      <w:r w:rsidRPr="004A7C6A">
        <w:rPr>
          <w:rFonts w:cs="Times New Roman"/>
          <w:sz w:val="28"/>
          <w:szCs w:val="28"/>
          <w:lang w:val="en-US"/>
        </w:rPr>
        <w:t>I</w:t>
      </w:r>
      <w:r w:rsidRPr="003F6F6E">
        <w:rPr>
          <w:rFonts w:cs="Times New Roman"/>
          <w:sz w:val="28"/>
          <w:szCs w:val="28"/>
          <w:lang w:val="ru-RU"/>
        </w:rPr>
        <w:t>.</w:t>
      </w:r>
      <w:r w:rsidRPr="004A7C6A">
        <w:rPr>
          <w:rFonts w:cs="Times New Roman"/>
          <w:sz w:val="28"/>
          <w:szCs w:val="28"/>
          <w:lang w:val="en-US"/>
        </w:rPr>
        <w:t>O</w:t>
      </w:r>
      <w:r w:rsidRPr="003F6F6E">
        <w:rPr>
          <w:rFonts w:cs="Times New Roman"/>
          <w:sz w:val="28"/>
          <w:szCs w:val="28"/>
          <w:lang w:val="ru-RU"/>
        </w:rPr>
        <w:t xml:space="preserve">. </w:t>
      </w:r>
      <w:proofErr w:type="spellStart"/>
      <w:r w:rsidRPr="004A7C6A">
        <w:rPr>
          <w:rFonts w:cs="Times New Roman"/>
          <w:sz w:val="28"/>
          <w:szCs w:val="28"/>
          <w:lang w:val="en-US"/>
        </w:rPr>
        <w:t>Mezhdunarodno</w:t>
      </w:r>
      <w:proofErr w:type="spellEnd"/>
      <w:r w:rsidRPr="003F6F6E">
        <w:rPr>
          <w:rFonts w:cs="Times New Roman"/>
          <w:sz w:val="28"/>
          <w:szCs w:val="28"/>
          <w:lang w:val="ru-RU"/>
        </w:rPr>
        <w:t>-</w:t>
      </w:r>
      <w:proofErr w:type="spellStart"/>
      <w:r w:rsidRPr="004A7C6A">
        <w:rPr>
          <w:rFonts w:cs="Times New Roman"/>
          <w:sz w:val="28"/>
          <w:szCs w:val="28"/>
          <w:lang w:val="en-US"/>
        </w:rPr>
        <w:t>pravovaya</w:t>
      </w:r>
      <w:proofErr w:type="spellEnd"/>
      <w:r w:rsidRPr="003F6F6E">
        <w:rPr>
          <w:rFonts w:cs="Times New Roman"/>
          <w:sz w:val="28"/>
          <w:szCs w:val="28"/>
          <w:lang w:val="ru-RU"/>
        </w:rPr>
        <w:t xml:space="preserve"> </w:t>
      </w:r>
      <w:proofErr w:type="spellStart"/>
      <w:r w:rsidRPr="004A7C6A">
        <w:rPr>
          <w:rFonts w:cs="Times New Roman"/>
          <w:sz w:val="28"/>
          <w:szCs w:val="28"/>
          <w:lang w:val="en-US"/>
        </w:rPr>
        <w:t>okhrana</w:t>
      </w:r>
      <w:proofErr w:type="spellEnd"/>
      <w:r w:rsidRPr="003F6F6E">
        <w:rPr>
          <w:rFonts w:cs="Times New Roman"/>
          <w:sz w:val="28"/>
          <w:szCs w:val="28"/>
          <w:lang w:val="ru-RU"/>
        </w:rPr>
        <w:t xml:space="preserve"> </w:t>
      </w:r>
      <w:proofErr w:type="spellStart"/>
      <w:r w:rsidRPr="004A7C6A">
        <w:rPr>
          <w:rFonts w:cs="Times New Roman"/>
          <w:sz w:val="28"/>
          <w:szCs w:val="28"/>
          <w:lang w:val="en-US"/>
        </w:rPr>
        <w:t>ob</w:t>
      </w:r>
      <w:proofErr w:type="spellEnd"/>
      <w:r w:rsidRPr="003F6F6E">
        <w:rPr>
          <w:rFonts w:cs="Times New Roman"/>
          <w:sz w:val="28"/>
          <w:szCs w:val="28"/>
          <w:lang w:val="ru-RU"/>
        </w:rPr>
        <w:t>"</w:t>
      </w:r>
      <w:proofErr w:type="spellStart"/>
      <w:r w:rsidRPr="004A7C6A">
        <w:rPr>
          <w:rFonts w:cs="Times New Roman"/>
          <w:sz w:val="28"/>
          <w:szCs w:val="28"/>
          <w:lang w:val="en-US"/>
        </w:rPr>
        <w:t>ektov</w:t>
      </w:r>
      <w:proofErr w:type="spellEnd"/>
      <w:r w:rsidRPr="003F6F6E">
        <w:rPr>
          <w:rFonts w:cs="Times New Roman"/>
          <w:sz w:val="28"/>
          <w:szCs w:val="28"/>
          <w:lang w:val="ru-RU"/>
        </w:rPr>
        <w:t xml:space="preserve"> </w:t>
      </w:r>
      <w:proofErr w:type="spellStart"/>
      <w:r w:rsidRPr="004A7C6A">
        <w:rPr>
          <w:rFonts w:cs="Times New Roman"/>
          <w:sz w:val="28"/>
          <w:szCs w:val="28"/>
          <w:lang w:val="en-US"/>
        </w:rPr>
        <w:t>podvodnogo</w:t>
      </w:r>
      <w:proofErr w:type="spellEnd"/>
      <w:r w:rsidRPr="003F6F6E">
        <w:rPr>
          <w:rFonts w:cs="Times New Roman"/>
          <w:sz w:val="28"/>
          <w:szCs w:val="28"/>
          <w:lang w:val="ru-RU"/>
        </w:rPr>
        <w:t xml:space="preserve"> </w:t>
      </w:r>
      <w:proofErr w:type="spellStart"/>
      <w:r w:rsidRPr="004A7C6A">
        <w:rPr>
          <w:rFonts w:cs="Times New Roman"/>
          <w:sz w:val="28"/>
          <w:szCs w:val="28"/>
          <w:lang w:val="en-US"/>
        </w:rPr>
        <w:t>kul</w:t>
      </w:r>
      <w:proofErr w:type="spellEnd"/>
      <w:r w:rsidRPr="003F6F6E">
        <w:rPr>
          <w:rFonts w:cs="Times New Roman"/>
          <w:sz w:val="28"/>
          <w:szCs w:val="28"/>
          <w:lang w:val="ru-RU"/>
        </w:rPr>
        <w:t>'</w:t>
      </w:r>
      <w:proofErr w:type="spellStart"/>
      <w:r w:rsidRPr="004A7C6A">
        <w:rPr>
          <w:rFonts w:cs="Times New Roman"/>
          <w:sz w:val="28"/>
          <w:szCs w:val="28"/>
          <w:lang w:val="en-US"/>
        </w:rPr>
        <w:t>turnogo</w:t>
      </w:r>
      <w:proofErr w:type="spellEnd"/>
      <w:r w:rsidRPr="003F6F6E">
        <w:rPr>
          <w:rFonts w:cs="Times New Roman"/>
          <w:sz w:val="28"/>
          <w:szCs w:val="28"/>
          <w:lang w:val="ru-RU"/>
        </w:rPr>
        <w:t xml:space="preserve"> </w:t>
      </w:r>
      <w:proofErr w:type="spellStart"/>
      <w:r w:rsidRPr="004A7C6A">
        <w:rPr>
          <w:rFonts w:cs="Times New Roman"/>
          <w:sz w:val="28"/>
          <w:szCs w:val="28"/>
          <w:lang w:val="en-US"/>
        </w:rPr>
        <w:t>naslediya</w:t>
      </w:r>
      <w:proofErr w:type="spellEnd"/>
      <w:r w:rsidRPr="003F6F6E">
        <w:rPr>
          <w:rFonts w:cs="Times New Roman"/>
          <w:sz w:val="28"/>
          <w:szCs w:val="28"/>
          <w:lang w:val="ru-RU"/>
        </w:rPr>
        <w:t xml:space="preserve">: </w:t>
      </w:r>
      <w:r w:rsidRPr="004A7C6A">
        <w:rPr>
          <w:rFonts w:cs="Times New Roman"/>
          <w:sz w:val="28"/>
          <w:szCs w:val="28"/>
          <w:lang w:val="en-US"/>
        </w:rPr>
        <w:t>dis</w:t>
      </w:r>
      <w:r w:rsidRPr="003F6F6E">
        <w:rPr>
          <w:rFonts w:cs="Times New Roman"/>
          <w:sz w:val="28"/>
          <w:szCs w:val="28"/>
          <w:lang w:val="ru-RU"/>
        </w:rPr>
        <w:t xml:space="preserve">. … </w:t>
      </w:r>
      <w:proofErr w:type="spellStart"/>
      <w:r w:rsidRPr="004A7C6A">
        <w:rPr>
          <w:rFonts w:cs="Times New Roman"/>
          <w:sz w:val="28"/>
          <w:szCs w:val="28"/>
          <w:lang w:val="en-US"/>
        </w:rPr>
        <w:t>kand</w:t>
      </w:r>
      <w:proofErr w:type="spellEnd"/>
      <w:r w:rsidRPr="003F6F6E">
        <w:rPr>
          <w:rFonts w:cs="Times New Roman"/>
          <w:sz w:val="28"/>
          <w:szCs w:val="28"/>
          <w:lang w:val="ru-RU"/>
        </w:rPr>
        <w:t xml:space="preserve">. </w:t>
      </w:r>
      <w:proofErr w:type="spellStart"/>
      <w:r w:rsidRPr="004A7C6A">
        <w:rPr>
          <w:rFonts w:cs="Times New Roman"/>
          <w:sz w:val="28"/>
          <w:szCs w:val="28"/>
          <w:lang w:val="en-US"/>
        </w:rPr>
        <w:t>yurid</w:t>
      </w:r>
      <w:proofErr w:type="spellEnd"/>
      <w:r w:rsidRPr="003F6F6E">
        <w:rPr>
          <w:rFonts w:cs="Times New Roman"/>
          <w:sz w:val="28"/>
          <w:szCs w:val="28"/>
          <w:lang w:val="ru-RU"/>
        </w:rPr>
        <w:t xml:space="preserve">. </w:t>
      </w:r>
      <w:proofErr w:type="spellStart"/>
      <w:r w:rsidRPr="004A7C6A">
        <w:rPr>
          <w:rFonts w:cs="Times New Roman"/>
          <w:sz w:val="28"/>
          <w:szCs w:val="28"/>
          <w:lang w:val="en-US"/>
        </w:rPr>
        <w:t>nauk</w:t>
      </w:r>
      <w:proofErr w:type="spellEnd"/>
      <w:r w:rsidRPr="003F6F6E">
        <w:rPr>
          <w:rFonts w:cs="Times New Roman"/>
          <w:sz w:val="28"/>
          <w:szCs w:val="28"/>
          <w:lang w:val="ru-RU"/>
        </w:rPr>
        <w:t xml:space="preserve">. – </w:t>
      </w:r>
      <w:r w:rsidRPr="004A7C6A">
        <w:rPr>
          <w:rFonts w:cs="Times New Roman"/>
          <w:sz w:val="28"/>
          <w:szCs w:val="28"/>
          <w:lang w:val="en-US"/>
        </w:rPr>
        <w:t>M</w:t>
      </w:r>
      <w:r w:rsidRPr="003F6F6E">
        <w:rPr>
          <w:rFonts w:cs="Times New Roman"/>
          <w:sz w:val="28"/>
          <w:szCs w:val="28"/>
          <w:lang w:val="ru-RU"/>
        </w:rPr>
        <w:t xml:space="preserve">., 2014. – 223 </w:t>
      </w:r>
      <w:r w:rsidRPr="004A7C6A">
        <w:rPr>
          <w:rFonts w:cs="Times New Roman"/>
          <w:sz w:val="28"/>
          <w:szCs w:val="28"/>
          <w:lang w:val="en-US"/>
        </w:rPr>
        <w:t>s</w:t>
      </w:r>
      <w:r w:rsidRPr="003F6F6E">
        <w:rPr>
          <w:rFonts w:cs="Times New Roman"/>
          <w:sz w:val="28"/>
          <w:szCs w:val="28"/>
          <w:lang w:val="ru-RU"/>
        </w:rPr>
        <w:t>.</w:t>
      </w:r>
    </w:p>
    <w:p w14:paraId="12EC55D4"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Bryussel</w:t>
      </w:r>
      <w:proofErr w:type="spellEnd"/>
      <w:r w:rsidRPr="003F6F6E">
        <w:rPr>
          <w:rFonts w:cs="Times New Roman"/>
          <w:sz w:val="28"/>
          <w:szCs w:val="28"/>
          <w:lang w:val="ru-RU"/>
        </w:rPr>
        <w:t>'</w:t>
      </w:r>
      <w:proofErr w:type="spellStart"/>
      <w:r w:rsidRPr="004A7C6A">
        <w:rPr>
          <w:rFonts w:cs="Times New Roman"/>
          <w:sz w:val="28"/>
          <w:szCs w:val="28"/>
          <w:lang w:val="en-US"/>
        </w:rPr>
        <w:t>skaya</w:t>
      </w:r>
      <w:proofErr w:type="spellEnd"/>
      <w:r w:rsidRPr="003F6F6E">
        <w:rPr>
          <w:rFonts w:cs="Times New Roman"/>
          <w:sz w:val="28"/>
          <w:szCs w:val="28"/>
          <w:lang w:val="ru-RU"/>
        </w:rPr>
        <w:t xml:space="preserve"> </w:t>
      </w:r>
      <w:proofErr w:type="spellStart"/>
      <w:r w:rsidRPr="004A7C6A">
        <w:rPr>
          <w:rFonts w:cs="Times New Roman"/>
          <w:sz w:val="28"/>
          <w:szCs w:val="28"/>
          <w:lang w:val="en-US"/>
        </w:rPr>
        <w:t>deklaratsiya</w:t>
      </w:r>
      <w:proofErr w:type="spellEnd"/>
      <w:r w:rsidRPr="003F6F6E">
        <w:rPr>
          <w:rFonts w:cs="Times New Roman"/>
          <w:sz w:val="28"/>
          <w:szCs w:val="28"/>
          <w:lang w:val="ru-RU"/>
        </w:rPr>
        <w:t xml:space="preserve"> </w:t>
      </w:r>
      <w:r w:rsidRPr="004A7C6A">
        <w:rPr>
          <w:rFonts w:cs="Times New Roman"/>
          <w:sz w:val="28"/>
          <w:szCs w:val="28"/>
          <w:lang w:val="en-US"/>
        </w:rPr>
        <w:t>o</w:t>
      </w:r>
      <w:r w:rsidRPr="003F6F6E">
        <w:rPr>
          <w:rFonts w:cs="Times New Roman"/>
          <w:sz w:val="28"/>
          <w:szCs w:val="28"/>
          <w:lang w:val="ru-RU"/>
        </w:rPr>
        <w:t xml:space="preserve"> </w:t>
      </w:r>
      <w:proofErr w:type="spellStart"/>
      <w:r w:rsidRPr="004A7C6A">
        <w:rPr>
          <w:rFonts w:cs="Times New Roman"/>
          <w:sz w:val="28"/>
          <w:szCs w:val="28"/>
          <w:lang w:val="en-US"/>
        </w:rPr>
        <w:t>zakonakh</w:t>
      </w:r>
      <w:proofErr w:type="spellEnd"/>
      <w:r w:rsidRPr="003F6F6E">
        <w:rPr>
          <w:rFonts w:cs="Times New Roman"/>
          <w:sz w:val="28"/>
          <w:szCs w:val="28"/>
          <w:lang w:val="ru-RU"/>
        </w:rPr>
        <w:t xml:space="preserve"> </w:t>
      </w:r>
      <w:proofErr w:type="spellStart"/>
      <w:r w:rsidRPr="004A7C6A">
        <w:rPr>
          <w:rFonts w:cs="Times New Roman"/>
          <w:sz w:val="28"/>
          <w:szCs w:val="28"/>
          <w:lang w:val="en-US"/>
        </w:rPr>
        <w:t>i</w:t>
      </w:r>
      <w:proofErr w:type="spellEnd"/>
      <w:r w:rsidRPr="003F6F6E">
        <w:rPr>
          <w:rFonts w:cs="Times New Roman"/>
          <w:sz w:val="28"/>
          <w:szCs w:val="28"/>
          <w:lang w:val="ru-RU"/>
        </w:rPr>
        <w:t xml:space="preserve"> </w:t>
      </w:r>
      <w:proofErr w:type="spellStart"/>
      <w:r w:rsidRPr="004A7C6A">
        <w:rPr>
          <w:rFonts w:cs="Times New Roman"/>
          <w:sz w:val="28"/>
          <w:szCs w:val="28"/>
          <w:lang w:val="en-US"/>
        </w:rPr>
        <w:t>obychayakh</w:t>
      </w:r>
      <w:proofErr w:type="spellEnd"/>
      <w:r w:rsidRPr="003F6F6E">
        <w:rPr>
          <w:rFonts w:cs="Times New Roman"/>
          <w:sz w:val="28"/>
          <w:szCs w:val="28"/>
          <w:lang w:val="ru-RU"/>
        </w:rPr>
        <w:t xml:space="preserve"> </w:t>
      </w:r>
      <w:proofErr w:type="spellStart"/>
      <w:r w:rsidRPr="004A7C6A">
        <w:rPr>
          <w:rFonts w:cs="Times New Roman"/>
          <w:sz w:val="28"/>
          <w:szCs w:val="28"/>
          <w:lang w:val="en-US"/>
        </w:rPr>
        <w:t>voiny</w:t>
      </w:r>
      <w:proofErr w:type="spellEnd"/>
      <w:r w:rsidRPr="003F6F6E">
        <w:rPr>
          <w:rFonts w:cs="Times New Roman"/>
          <w:sz w:val="28"/>
          <w:szCs w:val="28"/>
          <w:lang w:val="ru-RU"/>
        </w:rPr>
        <w:t xml:space="preserve"> (27 </w:t>
      </w:r>
      <w:r w:rsidRPr="004A7C6A">
        <w:rPr>
          <w:rFonts w:cs="Times New Roman"/>
          <w:sz w:val="28"/>
          <w:szCs w:val="28"/>
          <w:lang w:val="en-US"/>
        </w:rPr>
        <w:t>avg</w:t>
      </w:r>
      <w:r w:rsidRPr="003F6F6E">
        <w:rPr>
          <w:rFonts w:cs="Times New Roman"/>
          <w:sz w:val="28"/>
          <w:szCs w:val="28"/>
          <w:lang w:val="ru-RU"/>
        </w:rPr>
        <w:t xml:space="preserve">. 1874 </w:t>
      </w:r>
      <w:r w:rsidRPr="004A7C6A">
        <w:rPr>
          <w:rFonts w:cs="Times New Roman"/>
          <w:sz w:val="28"/>
          <w:szCs w:val="28"/>
          <w:lang w:val="en-US"/>
        </w:rPr>
        <w:t>g</w:t>
      </w:r>
      <w:r w:rsidRPr="003F6F6E">
        <w:rPr>
          <w:rFonts w:cs="Times New Roman"/>
          <w:sz w:val="28"/>
          <w:szCs w:val="28"/>
          <w:lang w:val="ru-RU"/>
        </w:rPr>
        <w:t xml:space="preserve">.) // </w:t>
      </w:r>
      <w:proofErr w:type="spellStart"/>
      <w:r w:rsidRPr="004A7C6A">
        <w:rPr>
          <w:rFonts w:cs="Times New Roman"/>
          <w:sz w:val="28"/>
          <w:szCs w:val="28"/>
          <w:lang w:val="en-US"/>
        </w:rPr>
        <w:t>Pravo</w:t>
      </w:r>
      <w:proofErr w:type="spellEnd"/>
      <w:r w:rsidRPr="003F6F6E">
        <w:rPr>
          <w:rFonts w:cs="Times New Roman"/>
          <w:sz w:val="28"/>
          <w:szCs w:val="28"/>
          <w:lang w:val="ru-RU"/>
        </w:rPr>
        <w:t xml:space="preserve"> </w:t>
      </w:r>
      <w:proofErr w:type="spellStart"/>
      <w:r w:rsidRPr="004A7C6A">
        <w:rPr>
          <w:rFonts w:cs="Times New Roman"/>
          <w:sz w:val="28"/>
          <w:szCs w:val="28"/>
          <w:lang w:val="en-US"/>
        </w:rPr>
        <w:t>i</w:t>
      </w:r>
      <w:proofErr w:type="spellEnd"/>
      <w:r w:rsidRPr="003F6F6E">
        <w:rPr>
          <w:rFonts w:cs="Times New Roman"/>
          <w:sz w:val="28"/>
          <w:szCs w:val="28"/>
          <w:lang w:val="ru-RU"/>
        </w:rPr>
        <w:t xml:space="preserve"> </w:t>
      </w:r>
      <w:r w:rsidRPr="004A7C6A">
        <w:rPr>
          <w:rFonts w:cs="Times New Roman"/>
          <w:sz w:val="28"/>
          <w:szCs w:val="28"/>
          <w:lang w:val="en-US"/>
        </w:rPr>
        <w:t>mir</w:t>
      </w:r>
      <w:r w:rsidRPr="003F6F6E">
        <w:rPr>
          <w:rFonts w:cs="Times New Roman"/>
          <w:sz w:val="28"/>
          <w:szCs w:val="28"/>
          <w:lang w:val="ru-RU"/>
        </w:rPr>
        <w:t xml:space="preserve"> </w:t>
      </w:r>
      <w:r w:rsidRPr="004A7C6A">
        <w:rPr>
          <w:rFonts w:cs="Times New Roman"/>
          <w:sz w:val="28"/>
          <w:szCs w:val="28"/>
          <w:lang w:val="en-US"/>
        </w:rPr>
        <w:t>v</w:t>
      </w:r>
      <w:r w:rsidRPr="003F6F6E">
        <w:rPr>
          <w:rFonts w:cs="Times New Roman"/>
          <w:sz w:val="28"/>
          <w:szCs w:val="28"/>
          <w:lang w:val="ru-RU"/>
        </w:rPr>
        <w:t xml:space="preserve"> </w:t>
      </w:r>
      <w:proofErr w:type="spellStart"/>
      <w:r w:rsidRPr="004A7C6A">
        <w:rPr>
          <w:rFonts w:cs="Times New Roman"/>
          <w:sz w:val="28"/>
          <w:szCs w:val="28"/>
          <w:lang w:val="en-US"/>
        </w:rPr>
        <w:t>mezhdunarodnykh</w:t>
      </w:r>
      <w:proofErr w:type="spellEnd"/>
      <w:r w:rsidRPr="003F6F6E">
        <w:rPr>
          <w:rFonts w:cs="Times New Roman"/>
          <w:sz w:val="28"/>
          <w:szCs w:val="28"/>
          <w:lang w:val="ru-RU"/>
        </w:rPr>
        <w:t xml:space="preserve"> </w:t>
      </w:r>
      <w:proofErr w:type="spellStart"/>
      <w:r w:rsidRPr="004A7C6A">
        <w:rPr>
          <w:rFonts w:cs="Times New Roman"/>
          <w:sz w:val="28"/>
          <w:szCs w:val="28"/>
          <w:lang w:val="en-US"/>
        </w:rPr>
        <w:t>otnosheniyakh</w:t>
      </w:r>
      <w:proofErr w:type="spellEnd"/>
      <w:r w:rsidRPr="003F6F6E">
        <w:rPr>
          <w:rFonts w:cs="Times New Roman"/>
          <w:sz w:val="28"/>
          <w:szCs w:val="28"/>
          <w:lang w:val="ru-RU"/>
        </w:rPr>
        <w:t xml:space="preserve">: </w:t>
      </w:r>
      <w:r w:rsidRPr="004A7C6A">
        <w:rPr>
          <w:rFonts w:cs="Times New Roman"/>
          <w:sz w:val="28"/>
          <w:szCs w:val="28"/>
          <w:lang w:val="en-US"/>
        </w:rPr>
        <w:t>sb</w:t>
      </w:r>
      <w:r w:rsidRPr="003F6F6E">
        <w:rPr>
          <w:rFonts w:cs="Times New Roman"/>
          <w:sz w:val="28"/>
          <w:szCs w:val="28"/>
          <w:lang w:val="ru-RU"/>
        </w:rPr>
        <w:t xml:space="preserve">. </w:t>
      </w:r>
      <w:proofErr w:type="spellStart"/>
      <w:r w:rsidRPr="004A7C6A">
        <w:rPr>
          <w:rFonts w:cs="Times New Roman"/>
          <w:sz w:val="28"/>
          <w:szCs w:val="28"/>
          <w:lang w:val="en-US"/>
        </w:rPr>
        <w:t>st</w:t>
      </w:r>
      <w:proofErr w:type="spellEnd"/>
      <w:r w:rsidRPr="003F6F6E">
        <w:rPr>
          <w:rFonts w:cs="Times New Roman"/>
          <w:sz w:val="28"/>
          <w:szCs w:val="28"/>
          <w:lang w:val="ru-RU"/>
        </w:rPr>
        <w:t xml:space="preserve">. / </w:t>
      </w:r>
      <w:r w:rsidRPr="004A7C6A">
        <w:rPr>
          <w:rFonts w:cs="Times New Roman"/>
          <w:sz w:val="28"/>
          <w:szCs w:val="28"/>
          <w:lang w:val="en-US"/>
        </w:rPr>
        <w:t>pod</w:t>
      </w:r>
      <w:r w:rsidRPr="003F6F6E">
        <w:rPr>
          <w:rFonts w:cs="Times New Roman"/>
          <w:sz w:val="28"/>
          <w:szCs w:val="28"/>
          <w:lang w:val="ru-RU"/>
        </w:rPr>
        <w:t xml:space="preserve"> </w:t>
      </w:r>
      <w:r w:rsidRPr="004A7C6A">
        <w:rPr>
          <w:rFonts w:cs="Times New Roman"/>
          <w:sz w:val="28"/>
          <w:szCs w:val="28"/>
          <w:lang w:val="en-US"/>
        </w:rPr>
        <w:t>red</w:t>
      </w:r>
      <w:r w:rsidRPr="003F6F6E">
        <w:rPr>
          <w:rFonts w:cs="Times New Roman"/>
          <w:sz w:val="28"/>
          <w:szCs w:val="28"/>
          <w:lang w:val="ru-RU"/>
        </w:rPr>
        <w:t xml:space="preserve">. </w:t>
      </w:r>
      <w:r w:rsidRPr="004A7C6A">
        <w:rPr>
          <w:rFonts w:cs="Times New Roman"/>
          <w:sz w:val="28"/>
          <w:szCs w:val="28"/>
          <w:lang w:val="en-US"/>
        </w:rPr>
        <w:t xml:space="preserve">L.A. </w:t>
      </w:r>
      <w:proofErr w:type="spellStart"/>
      <w:r w:rsidRPr="004A7C6A">
        <w:rPr>
          <w:rFonts w:cs="Times New Roman"/>
          <w:sz w:val="28"/>
          <w:szCs w:val="28"/>
          <w:lang w:val="en-US"/>
        </w:rPr>
        <w:t>Kamarovskogo</w:t>
      </w:r>
      <w:proofErr w:type="spellEnd"/>
      <w:r w:rsidRPr="004A7C6A">
        <w:rPr>
          <w:rFonts w:cs="Times New Roman"/>
          <w:sz w:val="28"/>
          <w:szCs w:val="28"/>
          <w:lang w:val="en-US"/>
        </w:rPr>
        <w:t xml:space="preserve">, P.M. </w:t>
      </w:r>
      <w:proofErr w:type="spellStart"/>
      <w:r w:rsidRPr="004A7C6A">
        <w:rPr>
          <w:rFonts w:cs="Times New Roman"/>
          <w:sz w:val="28"/>
          <w:szCs w:val="28"/>
          <w:lang w:val="en-US"/>
        </w:rPr>
        <w:t>Bogaevskogo</w:t>
      </w:r>
      <w:proofErr w:type="spellEnd"/>
      <w:r w:rsidRPr="004A7C6A">
        <w:rPr>
          <w:rFonts w:cs="Times New Roman"/>
          <w:sz w:val="28"/>
          <w:szCs w:val="28"/>
          <w:lang w:val="en-US"/>
        </w:rPr>
        <w:t xml:space="preserve">. – M.: </w:t>
      </w:r>
      <w:proofErr w:type="spellStart"/>
      <w:r w:rsidRPr="004A7C6A">
        <w:rPr>
          <w:rFonts w:cs="Times New Roman"/>
          <w:sz w:val="28"/>
          <w:szCs w:val="28"/>
          <w:lang w:val="en-US"/>
        </w:rPr>
        <w:t>Knizh</w:t>
      </w:r>
      <w:proofErr w:type="spellEnd"/>
      <w:r w:rsidRPr="004A7C6A">
        <w:rPr>
          <w:rFonts w:cs="Times New Roman"/>
          <w:sz w:val="28"/>
          <w:szCs w:val="28"/>
          <w:lang w:val="en-US"/>
        </w:rPr>
        <w:t xml:space="preserve">. </w:t>
      </w:r>
      <w:proofErr w:type="spellStart"/>
      <w:r w:rsidRPr="004A7C6A">
        <w:rPr>
          <w:rFonts w:cs="Times New Roman"/>
          <w:sz w:val="28"/>
          <w:szCs w:val="28"/>
          <w:lang w:val="en-US"/>
        </w:rPr>
        <w:t>delo</w:t>
      </w:r>
      <w:proofErr w:type="spellEnd"/>
      <w:r w:rsidRPr="004A7C6A">
        <w:rPr>
          <w:rFonts w:cs="Times New Roman"/>
          <w:sz w:val="28"/>
          <w:szCs w:val="28"/>
          <w:lang w:val="en-US"/>
        </w:rPr>
        <w:t>, 1899. – S. 525–566.</w:t>
      </w:r>
    </w:p>
    <w:p w14:paraId="0FA550A7"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Gibadullin</w:t>
      </w:r>
      <w:proofErr w:type="spellEnd"/>
      <w:r w:rsidRPr="004A7C6A">
        <w:rPr>
          <w:rFonts w:cs="Times New Roman"/>
          <w:sz w:val="28"/>
          <w:szCs w:val="28"/>
          <w:lang w:val="en-US"/>
        </w:rPr>
        <w:t xml:space="preserve"> T.D. Okhrana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naslediya</w:t>
      </w:r>
      <w:proofErr w:type="spellEnd"/>
      <w:r w:rsidRPr="004A7C6A">
        <w:rPr>
          <w:rFonts w:cs="Times New Roman"/>
          <w:sz w:val="28"/>
          <w:szCs w:val="28"/>
          <w:lang w:val="en-US"/>
        </w:rPr>
        <w:t xml:space="preserve"> po </w:t>
      </w:r>
      <w:proofErr w:type="spellStart"/>
      <w:r w:rsidRPr="004A7C6A">
        <w:rPr>
          <w:rFonts w:cs="Times New Roman"/>
          <w:sz w:val="28"/>
          <w:szCs w:val="28"/>
          <w:lang w:val="en-US"/>
        </w:rPr>
        <w:t>evropeiskomu</w:t>
      </w:r>
      <w:proofErr w:type="spellEnd"/>
      <w:r w:rsidRPr="004A7C6A">
        <w:rPr>
          <w:rFonts w:cs="Times New Roman"/>
          <w:sz w:val="28"/>
          <w:szCs w:val="28"/>
          <w:lang w:val="en-US"/>
        </w:rPr>
        <w:t xml:space="preserve"> </w:t>
      </w:r>
      <w:proofErr w:type="spellStart"/>
      <w:r w:rsidRPr="004A7C6A">
        <w:rPr>
          <w:rFonts w:cs="Times New Roman"/>
          <w:sz w:val="28"/>
          <w:szCs w:val="28"/>
          <w:lang w:val="en-US"/>
        </w:rPr>
        <w:t>pravu</w:t>
      </w:r>
      <w:proofErr w:type="spellEnd"/>
      <w:r w:rsidRPr="004A7C6A">
        <w:rPr>
          <w:rFonts w:cs="Times New Roman"/>
          <w:sz w:val="28"/>
          <w:szCs w:val="28"/>
          <w:lang w:val="en-US"/>
        </w:rPr>
        <w:t xml:space="preserve">. – M.: </w:t>
      </w:r>
      <w:proofErr w:type="spellStart"/>
      <w:r w:rsidRPr="004A7C6A">
        <w:rPr>
          <w:rFonts w:cs="Times New Roman"/>
          <w:sz w:val="28"/>
          <w:szCs w:val="28"/>
          <w:lang w:val="en-US"/>
        </w:rPr>
        <w:t>Prospekt</w:t>
      </w:r>
      <w:proofErr w:type="spellEnd"/>
      <w:r w:rsidRPr="004A7C6A">
        <w:rPr>
          <w:rFonts w:cs="Times New Roman"/>
          <w:sz w:val="28"/>
          <w:szCs w:val="28"/>
          <w:lang w:val="en-US"/>
        </w:rPr>
        <w:t>, 2025 (</w:t>
      </w:r>
      <w:proofErr w:type="spellStart"/>
      <w:r w:rsidRPr="004A7C6A">
        <w:rPr>
          <w:rFonts w:cs="Times New Roman"/>
          <w:sz w:val="28"/>
          <w:szCs w:val="28"/>
          <w:lang w:val="en-US"/>
        </w:rPr>
        <w:t>gotovitsya</w:t>
      </w:r>
      <w:proofErr w:type="spellEnd"/>
      <w:r w:rsidRPr="004A7C6A">
        <w:rPr>
          <w:rFonts w:cs="Times New Roman"/>
          <w:sz w:val="28"/>
          <w:szCs w:val="28"/>
          <w:lang w:val="en-US"/>
        </w:rPr>
        <w:t xml:space="preserve"> k </w:t>
      </w:r>
      <w:proofErr w:type="spellStart"/>
      <w:r w:rsidRPr="004A7C6A">
        <w:rPr>
          <w:rFonts w:cs="Times New Roman"/>
          <w:sz w:val="28"/>
          <w:szCs w:val="28"/>
          <w:lang w:val="en-US"/>
        </w:rPr>
        <w:t>vykhodu</w:t>
      </w:r>
      <w:proofErr w:type="spellEnd"/>
      <w:r w:rsidRPr="004A7C6A">
        <w:rPr>
          <w:rFonts w:cs="Times New Roman"/>
          <w:sz w:val="28"/>
          <w:szCs w:val="28"/>
          <w:lang w:val="en-US"/>
        </w:rPr>
        <w:t>).</w:t>
      </w:r>
    </w:p>
    <w:p w14:paraId="5413D7B4"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o </w:t>
      </w:r>
      <w:proofErr w:type="spellStart"/>
      <w:r w:rsidRPr="004A7C6A">
        <w:rPr>
          <w:rFonts w:cs="Times New Roman"/>
          <w:sz w:val="28"/>
          <w:szCs w:val="28"/>
          <w:lang w:val="en-US"/>
        </w:rPr>
        <w:t>zashchite</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kul'turnykh</w:t>
      </w:r>
      <w:proofErr w:type="spellEnd"/>
      <w:r w:rsidRPr="004A7C6A">
        <w:rPr>
          <w:rFonts w:cs="Times New Roman"/>
          <w:sz w:val="28"/>
          <w:szCs w:val="28"/>
          <w:lang w:val="en-US"/>
        </w:rPr>
        <w:t xml:space="preserve"> </w:t>
      </w:r>
      <w:proofErr w:type="spellStart"/>
      <w:r w:rsidRPr="004A7C6A">
        <w:rPr>
          <w:rFonts w:cs="Times New Roman"/>
          <w:sz w:val="28"/>
          <w:szCs w:val="28"/>
          <w:lang w:val="en-US"/>
        </w:rPr>
        <w:t>tsennostei</w:t>
      </w:r>
      <w:proofErr w:type="spellEnd"/>
      <w:r w:rsidRPr="004A7C6A">
        <w:rPr>
          <w:rFonts w:cs="Times New Roman"/>
          <w:sz w:val="28"/>
          <w:szCs w:val="28"/>
          <w:lang w:val="en-US"/>
        </w:rPr>
        <w:t xml:space="preserve"> v </w:t>
      </w:r>
      <w:proofErr w:type="spellStart"/>
      <w:r w:rsidRPr="004A7C6A">
        <w:rPr>
          <w:rFonts w:cs="Times New Roman"/>
          <w:sz w:val="28"/>
          <w:szCs w:val="28"/>
          <w:lang w:val="en-US"/>
        </w:rPr>
        <w:t>sluchae</w:t>
      </w:r>
      <w:proofErr w:type="spellEnd"/>
      <w:r w:rsidRPr="004A7C6A">
        <w:rPr>
          <w:rFonts w:cs="Times New Roman"/>
          <w:sz w:val="28"/>
          <w:szCs w:val="28"/>
          <w:lang w:val="en-US"/>
        </w:rPr>
        <w:t xml:space="preserve"> </w:t>
      </w:r>
      <w:proofErr w:type="spellStart"/>
      <w:r w:rsidRPr="004A7C6A">
        <w:rPr>
          <w:rFonts w:cs="Times New Roman"/>
          <w:sz w:val="28"/>
          <w:szCs w:val="28"/>
          <w:lang w:val="en-US"/>
        </w:rPr>
        <w:t>vooruzhennogo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konflikta</w:t>
      </w:r>
      <w:proofErr w:type="spellEnd"/>
      <w:r w:rsidRPr="004A7C6A">
        <w:rPr>
          <w:rFonts w:cs="Times New Roman"/>
          <w:sz w:val="28"/>
          <w:szCs w:val="28"/>
          <w:lang w:val="en-US"/>
        </w:rPr>
        <w:t xml:space="preserve"> (14 maya 1954 g.) // </w:t>
      </w:r>
      <w:proofErr w:type="spellStart"/>
      <w:r w:rsidRPr="004A7C6A">
        <w:rPr>
          <w:rFonts w:cs="Times New Roman"/>
          <w:sz w:val="28"/>
          <w:szCs w:val="28"/>
          <w:lang w:val="en-US"/>
        </w:rPr>
        <w:t>Sbornik</w:t>
      </w:r>
      <w:proofErr w:type="spellEnd"/>
      <w:r w:rsidRPr="004A7C6A">
        <w:rPr>
          <w:rFonts w:cs="Times New Roman"/>
          <w:sz w:val="28"/>
          <w:szCs w:val="28"/>
          <w:lang w:val="en-US"/>
        </w:rPr>
        <w:t xml:space="preserve"> </w:t>
      </w:r>
      <w:proofErr w:type="spellStart"/>
      <w:r w:rsidRPr="004A7C6A">
        <w:rPr>
          <w:rFonts w:cs="Times New Roman"/>
          <w:sz w:val="28"/>
          <w:szCs w:val="28"/>
          <w:lang w:val="en-US"/>
        </w:rPr>
        <w:t>deistvuyushchikh</w:t>
      </w:r>
      <w:proofErr w:type="spellEnd"/>
      <w:r w:rsidRPr="004A7C6A">
        <w:rPr>
          <w:rFonts w:cs="Times New Roman"/>
          <w:sz w:val="28"/>
          <w:szCs w:val="28"/>
          <w:lang w:val="en-US"/>
        </w:rPr>
        <w:t xml:space="preserve"> </w:t>
      </w:r>
      <w:proofErr w:type="spellStart"/>
      <w:r w:rsidRPr="004A7C6A">
        <w:rPr>
          <w:rFonts w:cs="Times New Roman"/>
          <w:sz w:val="28"/>
          <w:szCs w:val="28"/>
          <w:lang w:val="en-US"/>
        </w:rPr>
        <w:t>dogovorov</w:t>
      </w:r>
      <w:proofErr w:type="spellEnd"/>
      <w:r w:rsidRPr="004A7C6A">
        <w:rPr>
          <w:rFonts w:cs="Times New Roman"/>
          <w:sz w:val="28"/>
          <w:szCs w:val="28"/>
          <w:lang w:val="en-US"/>
        </w:rPr>
        <w:t xml:space="preserve">, </w:t>
      </w:r>
      <w:proofErr w:type="spellStart"/>
      <w:r w:rsidRPr="004A7C6A">
        <w:rPr>
          <w:rFonts w:cs="Times New Roman"/>
          <w:sz w:val="28"/>
          <w:szCs w:val="28"/>
          <w:lang w:val="en-US"/>
        </w:rPr>
        <w:t>soglashenii</w:t>
      </w:r>
      <w:proofErr w:type="spellEnd"/>
      <w:r w:rsidRPr="004A7C6A">
        <w:rPr>
          <w:rFonts w:cs="Times New Roman"/>
          <w:sz w:val="28"/>
          <w:szCs w:val="28"/>
          <w:lang w:val="en-US"/>
        </w:rPr>
        <w:t xml:space="preserve"> </w:t>
      </w:r>
      <w:proofErr w:type="spellStart"/>
      <w:r w:rsidRPr="004A7C6A">
        <w:rPr>
          <w:rFonts w:cs="Times New Roman"/>
          <w:sz w:val="28"/>
          <w:szCs w:val="28"/>
          <w:lang w:val="en-US"/>
        </w:rPr>
        <w:t>i</w:t>
      </w:r>
      <w:proofErr w:type="spellEnd"/>
      <w:r w:rsidRPr="004A7C6A">
        <w:rPr>
          <w:rFonts w:cs="Times New Roman"/>
          <w:sz w:val="28"/>
          <w:szCs w:val="28"/>
          <w:lang w:val="en-US"/>
        </w:rPr>
        <w:t xml:space="preserve"> </w:t>
      </w:r>
      <w:proofErr w:type="spellStart"/>
      <w:r w:rsidRPr="004A7C6A">
        <w:rPr>
          <w:rFonts w:cs="Times New Roman"/>
          <w:sz w:val="28"/>
          <w:szCs w:val="28"/>
          <w:lang w:val="en-US"/>
        </w:rPr>
        <w:t>konventsii</w:t>
      </w:r>
      <w:proofErr w:type="spellEnd"/>
      <w:r w:rsidRPr="004A7C6A">
        <w:rPr>
          <w:rFonts w:cs="Times New Roman"/>
          <w:sz w:val="28"/>
          <w:szCs w:val="28"/>
          <w:lang w:val="en-US"/>
        </w:rPr>
        <w:t xml:space="preserve">, </w:t>
      </w:r>
      <w:proofErr w:type="spellStart"/>
      <w:r w:rsidRPr="004A7C6A">
        <w:rPr>
          <w:rFonts w:cs="Times New Roman"/>
          <w:sz w:val="28"/>
          <w:szCs w:val="28"/>
          <w:lang w:val="en-US"/>
        </w:rPr>
        <w:t>zaklyuchennykh</w:t>
      </w:r>
      <w:proofErr w:type="spellEnd"/>
      <w:r w:rsidRPr="004A7C6A">
        <w:rPr>
          <w:rFonts w:cs="Times New Roman"/>
          <w:sz w:val="28"/>
          <w:szCs w:val="28"/>
          <w:lang w:val="en-US"/>
        </w:rPr>
        <w:t xml:space="preserve"> SSSR s </w:t>
      </w:r>
      <w:proofErr w:type="spellStart"/>
      <w:r w:rsidRPr="004A7C6A">
        <w:rPr>
          <w:rFonts w:cs="Times New Roman"/>
          <w:sz w:val="28"/>
          <w:szCs w:val="28"/>
          <w:lang w:val="en-US"/>
        </w:rPr>
        <w:t>inostrannymi</w:t>
      </w:r>
      <w:proofErr w:type="spellEnd"/>
      <w:r w:rsidRPr="004A7C6A">
        <w:rPr>
          <w:rFonts w:cs="Times New Roman"/>
          <w:sz w:val="28"/>
          <w:szCs w:val="28"/>
          <w:lang w:val="en-US"/>
        </w:rPr>
        <w:t xml:space="preserve"> </w:t>
      </w:r>
      <w:proofErr w:type="spellStart"/>
      <w:r w:rsidRPr="004A7C6A">
        <w:rPr>
          <w:rFonts w:cs="Times New Roman"/>
          <w:sz w:val="28"/>
          <w:szCs w:val="28"/>
          <w:lang w:val="en-US"/>
        </w:rPr>
        <w:t>gosudarstvami</w:t>
      </w:r>
      <w:proofErr w:type="spellEnd"/>
      <w:r w:rsidRPr="004A7C6A">
        <w:rPr>
          <w:rFonts w:cs="Times New Roman"/>
          <w:sz w:val="28"/>
          <w:szCs w:val="28"/>
          <w:lang w:val="en-US"/>
        </w:rPr>
        <w:t xml:space="preserve">. – </w:t>
      </w:r>
      <w:proofErr w:type="spellStart"/>
      <w:r w:rsidRPr="004A7C6A">
        <w:rPr>
          <w:rFonts w:cs="Times New Roman"/>
          <w:sz w:val="28"/>
          <w:szCs w:val="28"/>
          <w:lang w:val="en-US"/>
        </w:rPr>
        <w:t>Vyp</w:t>
      </w:r>
      <w:proofErr w:type="spellEnd"/>
      <w:r w:rsidRPr="004A7C6A">
        <w:rPr>
          <w:rFonts w:cs="Times New Roman"/>
          <w:sz w:val="28"/>
          <w:szCs w:val="28"/>
          <w:lang w:val="en-US"/>
        </w:rPr>
        <w:t xml:space="preserve">. XIX. – M.: </w:t>
      </w:r>
      <w:proofErr w:type="spellStart"/>
      <w:r w:rsidRPr="004A7C6A">
        <w:rPr>
          <w:rFonts w:cs="Times New Roman"/>
          <w:sz w:val="28"/>
          <w:szCs w:val="28"/>
          <w:lang w:val="en-US"/>
        </w:rPr>
        <w:t>Gospolitizdat</w:t>
      </w:r>
      <w:proofErr w:type="spellEnd"/>
      <w:r w:rsidRPr="004A7C6A">
        <w:rPr>
          <w:rFonts w:cs="Times New Roman"/>
          <w:sz w:val="28"/>
          <w:szCs w:val="28"/>
          <w:lang w:val="en-US"/>
        </w:rPr>
        <w:t>, 1960. – S. 114–142.</w:t>
      </w:r>
    </w:p>
    <w:p w14:paraId="184707B5"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o </w:t>
      </w:r>
      <w:proofErr w:type="spellStart"/>
      <w:r w:rsidRPr="004A7C6A">
        <w:rPr>
          <w:rFonts w:cs="Times New Roman"/>
          <w:sz w:val="28"/>
          <w:szCs w:val="28"/>
          <w:lang w:val="en-US"/>
        </w:rPr>
        <w:t>merakh</w:t>
      </w:r>
      <w:proofErr w:type="spellEnd"/>
      <w:r w:rsidRPr="004A7C6A">
        <w:rPr>
          <w:rFonts w:cs="Times New Roman"/>
          <w:sz w:val="28"/>
          <w:szCs w:val="28"/>
          <w:lang w:val="en-US"/>
        </w:rPr>
        <w:t xml:space="preserve">, </w:t>
      </w:r>
      <w:proofErr w:type="spellStart"/>
      <w:r w:rsidRPr="004A7C6A">
        <w:rPr>
          <w:rFonts w:cs="Times New Roman"/>
          <w:sz w:val="28"/>
          <w:szCs w:val="28"/>
          <w:lang w:val="en-US"/>
        </w:rPr>
        <w:t>napravlennykh</w:t>
      </w:r>
      <w:proofErr w:type="spellEnd"/>
      <w:r w:rsidRPr="004A7C6A">
        <w:rPr>
          <w:rFonts w:cs="Times New Roman"/>
          <w:sz w:val="28"/>
          <w:szCs w:val="28"/>
          <w:lang w:val="en-US"/>
        </w:rPr>
        <w:t xml:space="preserve"> </w:t>
      </w:r>
      <w:proofErr w:type="spellStart"/>
      <w:r w:rsidRPr="004A7C6A">
        <w:rPr>
          <w:rFonts w:cs="Times New Roman"/>
          <w:sz w:val="28"/>
          <w:szCs w:val="28"/>
          <w:lang w:val="en-US"/>
        </w:rPr>
        <w:t>na</w:t>
      </w:r>
      <w:proofErr w:type="spellEnd"/>
      <w:r w:rsidRPr="004A7C6A">
        <w:rPr>
          <w:rFonts w:cs="Times New Roman"/>
          <w:sz w:val="28"/>
          <w:szCs w:val="28"/>
          <w:lang w:val="en-US"/>
        </w:rPr>
        <w:t xml:space="preserve"> </w:t>
      </w:r>
      <w:proofErr w:type="spellStart"/>
      <w:r w:rsidRPr="004A7C6A">
        <w:rPr>
          <w:rFonts w:cs="Times New Roman"/>
          <w:sz w:val="28"/>
          <w:szCs w:val="28"/>
          <w:lang w:val="en-US"/>
        </w:rPr>
        <w:t>zapreshchenie</w:t>
      </w:r>
      <w:proofErr w:type="spellEnd"/>
      <w:r w:rsidRPr="004A7C6A">
        <w:rPr>
          <w:rFonts w:cs="Times New Roman"/>
          <w:sz w:val="28"/>
          <w:szCs w:val="28"/>
          <w:lang w:val="en-US"/>
        </w:rPr>
        <w:t xml:space="preserve"> </w:t>
      </w:r>
      <w:proofErr w:type="spellStart"/>
      <w:r w:rsidRPr="004A7C6A">
        <w:rPr>
          <w:rFonts w:cs="Times New Roman"/>
          <w:sz w:val="28"/>
          <w:szCs w:val="28"/>
          <w:lang w:val="en-US"/>
        </w:rPr>
        <w:t>i</w:t>
      </w:r>
      <w:proofErr w:type="spellEnd"/>
      <w:r w:rsidRPr="004A7C6A">
        <w:rPr>
          <w:rFonts w:cs="Times New Roman"/>
          <w:sz w:val="28"/>
          <w:szCs w:val="28"/>
          <w:lang w:val="en-US"/>
        </w:rPr>
        <w:t xml:space="preserve"> </w:t>
      </w:r>
      <w:proofErr w:type="spellStart"/>
      <w:r w:rsidRPr="004A7C6A">
        <w:rPr>
          <w:rFonts w:cs="Times New Roman"/>
          <w:sz w:val="28"/>
          <w:szCs w:val="28"/>
          <w:lang w:val="en-US"/>
        </w:rPr>
        <w:t>preduprezhdenie</w:t>
      </w:r>
      <w:proofErr w:type="spellEnd"/>
      <w:r w:rsidRPr="004A7C6A">
        <w:rPr>
          <w:rFonts w:cs="Times New Roman"/>
          <w:sz w:val="28"/>
          <w:szCs w:val="28"/>
          <w:lang w:val="en-US"/>
        </w:rPr>
        <w:t xml:space="preserve"> </w:t>
      </w:r>
      <w:proofErr w:type="spellStart"/>
      <w:r w:rsidRPr="004A7C6A">
        <w:rPr>
          <w:rFonts w:cs="Times New Roman"/>
          <w:sz w:val="28"/>
          <w:szCs w:val="28"/>
          <w:lang w:val="en-US"/>
        </w:rPr>
        <w:t>nezakonnogo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vvoza</w:t>
      </w:r>
      <w:proofErr w:type="spellEnd"/>
      <w:r w:rsidRPr="004A7C6A">
        <w:rPr>
          <w:rFonts w:cs="Times New Roman"/>
          <w:sz w:val="28"/>
          <w:szCs w:val="28"/>
          <w:lang w:val="en-US"/>
        </w:rPr>
        <w:t xml:space="preserve">, </w:t>
      </w:r>
      <w:proofErr w:type="spellStart"/>
      <w:r w:rsidRPr="004A7C6A">
        <w:rPr>
          <w:rFonts w:cs="Times New Roman"/>
          <w:sz w:val="28"/>
          <w:szCs w:val="28"/>
          <w:lang w:val="en-US"/>
        </w:rPr>
        <w:t>vyvoza</w:t>
      </w:r>
      <w:proofErr w:type="spellEnd"/>
      <w:r w:rsidRPr="004A7C6A">
        <w:rPr>
          <w:rFonts w:cs="Times New Roman"/>
          <w:sz w:val="28"/>
          <w:szCs w:val="28"/>
          <w:lang w:val="en-US"/>
        </w:rPr>
        <w:t xml:space="preserve"> </w:t>
      </w:r>
      <w:proofErr w:type="spellStart"/>
      <w:r w:rsidRPr="004A7C6A">
        <w:rPr>
          <w:rFonts w:cs="Times New Roman"/>
          <w:sz w:val="28"/>
          <w:szCs w:val="28"/>
          <w:lang w:val="en-US"/>
        </w:rPr>
        <w:t>i</w:t>
      </w:r>
      <w:proofErr w:type="spellEnd"/>
      <w:r w:rsidRPr="004A7C6A">
        <w:rPr>
          <w:rFonts w:cs="Times New Roman"/>
          <w:sz w:val="28"/>
          <w:szCs w:val="28"/>
          <w:lang w:val="en-US"/>
        </w:rPr>
        <w:t xml:space="preserve"> </w:t>
      </w:r>
      <w:proofErr w:type="spellStart"/>
      <w:r w:rsidRPr="004A7C6A">
        <w:rPr>
          <w:rFonts w:cs="Times New Roman"/>
          <w:sz w:val="28"/>
          <w:szCs w:val="28"/>
          <w:lang w:val="en-US"/>
        </w:rPr>
        <w:t>peredachi</w:t>
      </w:r>
      <w:proofErr w:type="spellEnd"/>
      <w:r w:rsidRPr="004A7C6A">
        <w:rPr>
          <w:rFonts w:cs="Times New Roman"/>
          <w:sz w:val="28"/>
          <w:szCs w:val="28"/>
          <w:lang w:val="en-US"/>
        </w:rPr>
        <w:t xml:space="preserve"> </w:t>
      </w:r>
      <w:proofErr w:type="spellStart"/>
      <w:r w:rsidRPr="004A7C6A">
        <w:rPr>
          <w:rFonts w:cs="Times New Roman"/>
          <w:sz w:val="28"/>
          <w:szCs w:val="28"/>
          <w:lang w:val="en-US"/>
        </w:rPr>
        <w:t>prava</w:t>
      </w:r>
      <w:proofErr w:type="spellEnd"/>
      <w:r w:rsidRPr="004A7C6A">
        <w:rPr>
          <w:rFonts w:cs="Times New Roman"/>
          <w:sz w:val="28"/>
          <w:szCs w:val="28"/>
          <w:lang w:val="en-US"/>
        </w:rPr>
        <w:t xml:space="preserve"> </w:t>
      </w:r>
      <w:proofErr w:type="spellStart"/>
      <w:r w:rsidRPr="004A7C6A">
        <w:rPr>
          <w:rFonts w:cs="Times New Roman"/>
          <w:sz w:val="28"/>
          <w:szCs w:val="28"/>
          <w:lang w:val="en-US"/>
        </w:rPr>
        <w:t>sobstvennosti</w:t>
      </w:r>
      <w:proofErr w:type="spellEnd"/>
      <w:r w:rsidRPr="004A7C6A">
        <w:rPr>
          <w:rFonts w:cs="Times New Roman"/>
          <w:sz w:val="28"/>
          <w:szCs w:val="28"/>
          <w:lang w:val="en-US"/>
        </w:rPr>
        <w:t xml:space="preserve"> </w:t>
      </w:r>
      <w:proofErr w:type="spellStart"/>
      <w:r w:rsidRPr="004A7C6A">
        <w:rPr>
          <w:rFonts w:cs="Times New Roman"/>
          <w:sz w:val="28"/>
          <w:szCs w:val="28"/>
          <w:lang w:val="en-US"/>
        </w:rPr>
        <w:t>na</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kul'turnye</w:t>
      </w:r>
      <w:proofErr w:type="spellEnd"/>
      <w:r w:rsidRPr="004A7C6A">
        <w:rPr>
          <w:rFonts w:cs="Times New Roman"/>
          <w:sz w:val="28"/>
          <w:szCs w:val="28"/>
          <w:lang w:val="en-US"/>
        </w:rPr>
        <w:t xml:space="preserve"> </w:t>
      </w:r>
      <w:proofErr w:type="spellStart"/>
      <w:r w:rsidRPr="004A7C6A">
        <w:rPr>
          <w:rFonts w:cs="Times New Roman"/>
          <w:sz w:val="28"/>
          <w:szCs w:val="28"/>
          <w:lang w:val="en-US"/>
        </w:rPr>
        <w:t>tsennosti</w:t>
      </w:r>
      <w:proofErr w:type="spellEnd"/>
      <w:r w:rsidRPr="004A7C6A">
        <w:rPr>
          <w:rFonts w:cs="Times New Roman"/>
          <w:sz w:val="28"/>
          <w:szCs w:val="28"/>
          <w:lang w:val="en-US"/>
        </w:rPr>
        <w:t xml:space="preserve"> (14 </w:t>
      </w:r>
      <w:proofErr w:type="spellStart"/>
      <w:r w:rsidRPr="004A7C6A">
        <w:rPr>
          <w:rFonts w:cs="Times New Roman"/>
          <w:sz w:val="28"/>
          <w:szCs w:val="28"/>
          <w:lang w:val="en-US"/>
        </w:rPr>
        <w:t>noyab</w:t>
      </w:r>
      <w:proofErr w:type="spellEnd"/>
      <w:r w:rsidRPr="004A7C6A">
        <w:rPr>
          <w:rFonts w:cs="Times New Roman"/>
          <w:sz w:val="28"/>
          <w:szCs w:val="28"/>
          <w:lang w:val="en-US"/>
        </w:rPr>
        <w:t xml:space="preserve">. 1970 g.) // </w:t>
      </w:r>
      <w:proofErr w:type="spellStart"/>
      <w:r w:rsidRPr="004A7C6A">
        <w:rPr>
          <w:rFonts w:cs="Times New Roman"/>
          <w:sz w:val="28"/>
          <w:szCs w:val="28"/>
          <w:lang w:val="en-US"/>
        </w:rPr>
        <w:t>Sbornik</w:t>
      </w:r>
      <w:proofErr w:type="spellEnd"/>
      <w:r w:rsidRPr="004A7C6A">
        <w:rPr>
          <w:rFonts w:cs="Times New Roman"/>
          <w:sz w:val="28"/>
          <w:szCs w:val="28"/>
          <w:lang w:val="en-US"/>
        </w:rPr>
        <w:t xml:space="preserve"> </w:t>
      </w:r>
      <w:proofErr w:type="spellStart"/>
      <w:r w:rsidRPr="004A7C6A">
        <w:rPr>
          <w:rFonts w:cs="Times New Roman"/>
          <w:sz w:val="28"/>
          <w:szCs w:val="28"/>
          <w:lang w:val="en-US"/>
        </w:rPr>
        <w:t>mezhdunarodnykh</w:t>
      </w:r>
      <w:proofErr w:type="spellEnd"/>
      <w:r w:rsidRPr="004A7C6A">
        <w:rPr>
          <w:rFonts w:cs="Times New Roman"/>
          <w:sz w:val="28"/>
          <w:szCs w:val="28"/>
          <w:lang w:val="en-US"/>
        </w:rPr>
        <w:t xml:space="preserve"> </w:t>
      </w:r>
      <w:proofErr w:type="spellStart"/>
      <w:r w:rsidRPr="004A7C6A">
        <w:rPr>
          <w:rFonts w:cs="Times New Roman"/>
          <w:sz w:val="28"/>
          <w:szCs w:val="28"/>
          <w:lang w:val="en-US"/>
        </w:rPr>
        <w:t>dogovorov</w:t>
      </w:r>
      <w:proofErr w:type="spellEnd"/>
      <w:r w:rsidRPr="004A7C6A">
        <w:rPr>
          <w:rFonts w:cs="Times New Roman"/>
          <w:sz w:val="28"/>
          <w:szCs w:val="28"/>
          <w:lang w:val="en-US"/>
        </w:rPr>
        <w:t xml:space="preserve"> SSSR. – </w:t>
      </w:r>
      <w:proofErr w:type="spellStart"/>
      <w:r w:rsidRPr="004A7C6A">
        <w:rPr>
          <w:rFonts w:cs="Times New Roman"/>
          <w:sz w:val="28"/>
          <w:szCs w:val="28"/>
          <w:lang w:val="en-US"/>
        </w:rPr>
        <w:t>Vyp</w:t>
      </w:r>
      <w:proofErr w:type="spellEnd"/>
      <w:r w:rsidRPr="004A7C6A">
        <w:rPr>
          <w:rFonts w:cs="Times New Roman"/>
          <w:sz w:val="28"/>
          <w:szCs w:val="28"/>
          <w:lang w:val="en-US"/>
        </w:rPr>
        <w:t xml:space="preserve">. XLIV. – M.: </w:t>
      </w:r>
      <w:proofErr w:type="spellStart"/>
      <w:r w:rsidRPr="004A7C6A">
        <w:rPr>
          <w:rFonts w:cs="Times New Roman"/>
          <w:sz w:val="28"/>
          <w:szCs w:val="28"/>
          <w:lang w:val="en-US"/>
        </w:rPr>
        <w:t>Mezhdunar</w:t>
      </w:r>
      <w:proofErr w:type="spellEnd"/>
      <w:r w:rsidRPr="004A7C6A">
        <w:rPr>
          <w:rFonts w:cs="Times New Roman"/>
          <w:sz w:val="28"/>
          <w:szCs w:val="28"/>
          <w:lang w:val="en-US"/>
        </w:rPr>
        <w:t xml:space="preserve">. </w:t>
      </w:r>
      <w:proofErr w:type="spellStart"/>
      <w:r w:rsidRPr="004A7C6A">
        <w:rPr>
          <w:rFonts w:cs="Times New Roman"/>
          <w:sz w:val="28"/>
          <w:szCs w:val="28"/>
          <w:lang w:val="en-US"/>
        </w:rPr>
        <w:t>otnosheniya</w:t>
      </w:r>
      <w:proofErr w:type="spellEnd"/>
      <w:r w:rsidRPr="004A7C6A">
        <w:rPr>
          <w:rFonts w:cs="Times New Roman"/>
          <w:sz w:val="28"/>
          <w:szCs w:val="28"/>
          <w:lang w:val="en-US"/>
        </w:rPr>
        <w:t>, 1990. – S. 506–513.</w:t>
      </w:r>
    </w:p>
    <w:p w14:paraId="77FF7322"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w:t>
      </w:r>
      <w:proofErr w:type="spellStart"/>
      <w:r w:rsidRPr="004A7C6A">
        <w:rPr>
          <w:rFonts w:cs="Times New Roman"/>
          <w:sz w:val="28"/>
          <w:szCs w:val="28"/>
          <w:lang w:val="en-US"/>
        </w:rPr>
        <w:t>ob</w:t>
      </w:r>
      <w:proofErr w:type="spellEnd"/>
      <w:r w:rsidRPr="004A7C6A">
        <w:rPr>
          <w:rFonts w:cs="Times New Roman"/>
          <w:sz w:val="28"/>
          <w:szCs w:val="28"/>
          <w:lang w:val="en-US"/>
        </w:rPr>
        <w:t xml:space="preserve"> </w:t>
      </w:r>
      <w:proofErr w:type="spellStart"/>
      <w:r w:rsidRPr="004A7C6A">
        <w:rPr>
          <w:rFonts w:cs="Times New Roman"/>
          <w:sz w:val="28"/>
          <w:szCs w:val="28"/>
          <w:lang w:val="en-US"/>
        </w:rPr>
        <w:t>okhrane</w:t>
      </w:r>
      <w:proofErr w:type="spellEnd"/>
      <w:r w:rsidRPr="004A7C6A">
        <w:rPr>
          <w:rFonts w:cs="Times New Roman"/>
          <w:sz w:val="28"/>
          <w:szCs w:val="28"/>
          <w:lang w:val="en-US"/>
        </w:rPr>
        <w:t xml:space="preserve"> </w:t>
      </w:r>
      <w:proofErr w:type="spellStart"/>
      <w:r w:rsidRPr="004A7C6A">
        <w:rPr>
          <w:rFonts w:cs="Times New Roman"/>
          <w:sz w:val="28"/>
          <w:szCs w:val="28"/>
          <w:lang w:val="en-US"/>
        </w:rPr>
        <w:t>vsemirnogo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i</w:t>
      </w:r>
      <w:proofErr w:type="spellEnd"/>
      <w:r w:rsidRPr="004A7C6A">
        <w:rPr>
          <w:rFonts w:cs="Times New Roman"/>
          <w:sz w:val="28"/>
          <w:szCs w:val="28"/>
          <w:lang w:val="en-US"/>
        </w:rPr>
        <w:t xml:space="preserve"> </w:t>
      </w:r>
      <w:proofErr w:type="spellStart"/>
      <w:r w:rsidRPr="004A7C6A">
        <w:rPr>
          <w:rFonts w:cs="Times New Roman"/>
          <w:sz w:val="28"/>
          <w:szCs w:val="28"/>
          <w:lang w:val="en-US"/>
        </w:rPr>
        <w:t>prirodnogo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naslediya</w:t>
      </w:r>
      <w:proofErr w:type="spellEnd"/>
      <w:r w:rsidRPr="004A7C6A">
        <w:rPr>
          <w:rFonts w:cs="Times New Roman"/>
          <w:sz w:val="28"/>
          <w:szCs w:val="28"/>
          <w:lang w:val="en-US"/>
        </w:rPr>
        <w:t xml:space="preserve"> (16 </w:t>
      </w:r>
      <w:proofErr w:type="spellStart"/>
      <w:r w:rsidRPr="004A7C6A">
        <w:rPr>
          <w:rFonts w:cs="Times New Roman"/>
          <w:sz w:val="28"/>
          <w:szCs w:val="28"/>
          <w:lang w:val="en-US"/>
        </w:rPr>
        <w:t>noyab</w:t>
      </w:r>
      <w:proofErr w:type="spellEnd"/>
      <w:r w:rsidRPr="004A7C6A">
        <w:rPr>
          <w:rFonts w:cs="Times New Roman"/>
          <w:sz w:val="28"/>
          <w:szCs w:val="28"/>
          <w:lang w:val="en-US"/>
        </w:rPr>
        <w:t xml:space="preserve">. 1972 g.) // </w:t>
      </w:r>
      <w:proofErr w:type="spellStart"/>
      <w:r w:rsidRPr="004A7C6A">
        <w:rPr>
          <w:rFonts w:cs="Times New Roman"/>
          <w:sz w:val="28"/>
          <w:szCs w:val="28"/>
          <w:lang w:val="en-US"/>
        </w:rPr>
        <w:t>Sbornik</w:t>
      </w:r>
      <w:proofErr w:type="spellEnd"/>
      <w:r w:rsidRPr="004A7C6A">
        <w:rPr>
          <w:rFonts w:cs="Times New Roman"/>
          <w:sz w:val="28"/>
          <w:szCs w:val="28"/>
          <w:lang w:val="en-US"/>
        </w:rPr>
        <w:t xml:space="preserve"> </w:t>
      </w:r>
      <w:proofErr w:type="spellStart"/>
      <w:r w:rsidRPr="004A7C6A">
        <w:rPr>
          <w:rFonts w:cs="Times New Roman"/>
          <w:sz w:val="28"/>
          <w:szCs w:val="28"/>
          <w:lang w:val="en-US"/>
        </w:rPr>
        <w:t>mezhdunarodnykh</w:t>
      </w:r>
      <w:proofErr w:type="spellEnd"/>
      <w:r w:rsidRPr="004A7C6A">
        <w:rPr>
          <w:rFonts w:cs="Times New Roman"/>
          <w:sz w:val="28"/>
          <w:szCs w:val="28"/>
          <w:lang w:val="en-US"/>
        </w:rPr>
        <w:t xml:space="preserve"> </w:t>
      </w:r>
      <w:proofErr w:type="spellStart"/>
      <w:r w:rsidRPr="004A7C6A">
        <w:rPr>
          <w:rFonts w:cs="Times New Roman"/>
          <w:sz w:val="28"/>
          <w:szCs w:val="28"/>
          <w:lang w:val="en-US"/>
        </w:rPr>
        <w:t>dogovorov</w:t>
      </w:r>
      <w:proofErr w:type="spellEnd"/>
      <w:r w:rsidRPr="004A7C6A">
        <w:rPr>
          <w:rFonts w:cs="Times New Roman"/>
          <w:sz w:val="28"/>
          <w:szCs w:val="28"/>
          <w:lang w:val="en-US"/>
        </w:rPr>
        <w:t xml:space="preserve"> SSSR. – </w:t>
      </w:r>
      <w:proofErr w:type="spellStart"/>
      <w:r w:rsidRPr="004A7C6A">
        <w:rPr>
          <w:rFonts w:cs="Times New Roman"/>
          <w:sz w:val="28"/>
          <w:szCs w:val="28"/>
          <w:lang w:val="en-US"/>
        </w:rPr>
        <w:t>Vyp</w:t>
      </w:r>
      <w:proofErr w:type="spellEnd"/>
      <w:r w:rsidRPr="004A7C6A">
        <w:rPr>
          <w:rFonts w:cs="Times New Roman"/>
          <w:sz w:val="28"/>
          <w:szCs w:val="28"/>
          <w:lang w:val="en-US"/>
        </w:rPr>
        <w:t xml:space="preserve">. XLIV. – M.: </w:t>
      </w:r>
      <w:proofErr w:type="spellStart"/>
      <w:r w:rsidRPr="004A7C6A">
        <w:rPr>
          <w:rFonts w:cs="Times New Roman"/>
          <w:sz w:val="28"/>
          <w:szCs w:val="28"/>
          <w:lang w:val="en-US"/>
        </w:rPr>
        <w:t>Mezhdunar</w:t>
      </w:r>
      <w:proofErr w:type="spellEnd"/>
      <w:r w:rsidRPr="004A7C6A">
        <w:rPr>
          <w:rFonts w:cs="Times New Roman"/>
          <w:sz w:val="28"/>
          <w:szCs w:val="28"/>
          <w:lang w:val="en-US"/>
        </w:rPr>
        <w:t xml:space="preserve">. </w:t>
      </w:r>
      <w:proofErr w:type="spellStart"/>
      <w:r w:rsidRPr="004A7C6A">
        <w:rPr>
          <w:rFonts w:cs="Times New Roman"/>
          <w:sz w:val="28"/>
          <w:szCs w:val="28"/>
          <w:lang w:val="en-US"/>
        </w:rPr>
        <w:t>otnosheniya</w:t>
      </w:r>
      <w:proofErr w:type="spellEnd"/>
      <w:r w:rsidRPr="004A7C6A">
        <w:rPr>
          <w:rFonts w:cs="Times New Roman"/>
          <w:sz w:val="28"/>
          <w:szCs w:val="28"/>
          <w:lang w:val="en-US"/>
        </w:rPr>
        <w:t>, 1990. – S. 496–506.</w:t>
      </w:r>
    </w:p>
    <w:p w14:paraId="1DF0CB07"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w:t>
      </w:r>
      <w:proofErr w:type="spellStart"/>
      <w:r w:rsidRPr="004A7C6A">
        <w:rPr>
          <w:rFonts w:cs="Times New Roman"/>
          <w:sz w:val="28"/>
          <w:szCs w:val="28"/>
          <w:lang w:val="en-US"/>
        </w:rPr>
        <w:t>ob</w:t>
      </w:r>
      <w:proofErr w:type="spellEnd"/>
      <w:r w:rsidRPr="004A7C6A">
        <w:rPr>
          <w:rFonts w:cs="Times New Roman"/>
          <w:sz w:val="28"/>
          <w:szCs w:val="28"/>
          <w:lang w:val="en-US"/>
        </w:rPr>
        <w:t xml:space="preserve"> </w:t>
      </w:r>
      <w:proofErr w:type="spellStart"/>
      <w:r w:rsidRPr="004A7C6A">
        <w:rPr>
          <w:rFonts w:cs="Times New Roman"/>
          <w:sz w:val="28"/>
          <w:szCs w:val="28"/>
          <w:lang w:val="en-US"/>
        </w:rPr>
        <w:t>okhrane</w:t>
      </w:r>
      <w:proofErr w:type="spellEnd"/>
      <w:r w:rsidRPr="004A7C6A">
        <w:rPr>
          <w:rFonts w:cs="Times New Roman"/>
          <w:sz w:val="28"/>
          <w:szCs w:val="28"/>
          <w:lang w:val="en-US"/>
        </w:rPr>
        <w:t xml:space="preserve"> </w:t>
      </w:r>
      <w:proofErr w:type="spellStart"/>
      <w:r w:rsidRPr="004A7C6A">
        <w:rPr>
          <w:rFonts w:cs="Times New Roman"/>
          <w:sz w:val="28"/>
          <w:szCs w:val="28"/>
          <w:lang w:val="en-US"/>
        </w:rPr>
        <w:t>i</w:t>
      </w:r>
      <w:proofErr w:type="spellEnd"/>
      <w:r w:rsidRPr="004A7C6A">
        <w:rPr>
          <w:rFonts w:cs="Times New Roman"/>
          <w:sz w:val="28"/>
          <w:szCs w:val="28"/>
          <w:lang w:val="en-US"/>
        </w:rPr>
        <w:t xml:space="preserve"> </w:t>
      </w:r>
      <w:proofErr w:type="spellStart"/>
      <w:r w:rsidRPr="004A7C6A">
        <w:rPr>
          <w:rFonts w:cs="Times New Roman"/>
          <w:sz w:val="28"/>
          <w:szCs w:val="28"/>
          <w:lang w:val="en-US"/>
        </w:rPr>
        <w:t>pooshchrenii</w:t>
      </w:r>
      <w:proofErr w:type="spellEnd"/>
      <w:r w:rsidRPr="004A7C6A">
        <w:rPr>
          <w:rFonts w:cs="Times New Roman"/>
          <w:sz w:val="28"/>
          <w:szCs w:val="28"/>
          <w:lang w:val="en-US"/>
        </w:rPr>
        <w:t xml:space="preserve"> </w:t>
      </w:r>
      <w:proofErr w:type="spellStart"/>
      <w:r w:rsidRPr="004A7C6A">
        <w:rPr>
          <w:rFonts w:cs="Times New Roman"/>
          <w:sz w:val="28"/>
          <w:szCs w:val="28"/>
          <w:lang w:val="en-US"/>
        </w:rPr>
        <w:t>raznoobraziya</w:t>
      </w:r>
      <w:proofErr w:type="spellEnd"/>
      <w:r w:rsidRPr="004A7C6A">
        <w:rPr>
          <w:rFonts w:cs="Times New Roman"/>
          <w:sz w:val="28"/>
          <w:szCs w:val="28"/>
          <w:lang w:val="en-US"/>
        </w:rPr>
        <w:t xml:space="preserve"> form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samovyrazheniya</w:t>
      </w:r>
      <w:proofErr w:type="spellEnd"/>
      <w:r w:rsidRPr="004A7C6A">
        <w:rPr>
          <w:rFonts w:cs="Times New Roman"/>
          <w:sz w:val="28"/>
          <w:szCs w:val="28"/>
          <w:lang w:val="en-US"/>
        </w:rPr>
        <w:t xml:space="preserve"> (20 </w:t>
      </w:r>
      <w:proofErr w:type="spellStart"/>
      <w:r w:rsidRPr="004A7C6A">
        <w:rPr>
          <w:rFonts w:cs="Times New Roman"/>
          <w:sz w:val="28"/>
          <w:szCs w:val="28"/>
          <w:lang w:val="en-US"/>
        </w:rPr>
        <w:t>okt</w:t>
      </w:r>
      <w:proofErr w:type="spellEnd"/>
      <w:r w:rsidRPr="004A7C6A">
        <w:rPr>
          <w:rFonts w:cs="Times New Roman"/>
          <w:sz w:val="28"/>
          <w:szCs w:val="28"/>
          <w:lang w:val="en-US"/>
        </w:rPr>
        <w:t>. 2005 g.) [</w:t>
      </w:r>
      <w:proofErr w:type="spellStart"/>
      <w:r w:rsidRPr="004A7C6A">
        <w:rPr>
          <w:rFonts w:cs="Times New Roman"/>
          <w:sz w:val="28"/>
          <w:szCs w:val="28"/>
          <w:lang w:val="en-US"/>
        </w:rPr>
        <w:t>Ehlektronnyi</w:t>
      </w:r>
      <w:proofErr w:type="spellEnd"/>
      <w:r w:rsidRPr="004A7C6A">
        <w:rPr>
          <w:rFonts w:cs="Times New Roman"/>
          <w:sz w:val="28"/>
          <w:szCs w:val="28"/>
          <w:lang w:val="en-US"/>
        </w:rPr>
        <w:t xml:space="preserve"> </w:t>
      </w:r>
      <w:proofErr w:type="spellStart"/>
      <w:r w:rsidRPr="004A7C6A">
        <w:rPr>
          <w:rFonts w:cs="Times New Roman"/>
          <w:sz w:val="28"/>
          <w:szCs w:val="28"/>
          <w:lang w:val="en-US"/>
        </w:rPr>
        <w:t>resurs</w:t>
      </w:r>
      <w:proofErr w:type="spellEnd"/>
      <w:r w:rsidRPr="004A7C6A">
        <w:rPr>
          <w:rFonts w:cs="Times New Roman"/>
          <w:sz w:val="28"/>
          <w:szCs w:val="28"/>
          <w:lang w:val="en-US"/>
        </w:rPr>
        <w:t xml:space="preserve">]. – URL: https://www.un.org/ru/documents/decl_conv/conventions/cultural_expression.shtml (data </w:t>
      </w:r>
      <w:proofErr w:type="spellStart"/>
      <w:r w:rsidRPr="004A7C6A">
        <w:rPr>
          <w:rFonts w:cs="Times New Roman"/>
          <w:sz w:val="28"/>
          <w:szCs w:val="28"/>
          <w:lang w:val="en-US"/>
        </w:rPr>
        <w:t>obrashcheniya</w:t>
      </w:r>
      <w:proofErr w:type="spellEnd"/>
      <w:r w:rsidRPr="004A7C6A">
        <w:rPr>
          <w:rFonts w:cs="Times New Roman"/>
          <w:sz w:val="28"/>
          <w:szCs w:val="28"/>
          <w:lang w:val="en-US"/>
        </w:rPr>
        <w:t>: 22.12.2024).</w:t>
      </w:r>
    </w:p>
    <w:p w14:paraId="39A97FC5"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w:t>
      </w:r>
      <w:proofErr w:type="spellStart"/>
      <w:r w:rsidRPr="004A7C6A">
        <w:rPr>
          <w:rFonts w:cs="Times New Roman"/>
          <w:sz w:val="28"/>
          <w:szCs w:val="28"/>
          <w:lang w:val="en-US"/>
        </w:rPr>
        <w:t>ob</w:t>
      </w:r>
      <w:proofErr w:type="spellEnd"/>
      <w:r w:rsidRPr="004A7C6A">
        <w:rPr>
          <w:rFonts w:cs="Times New Roman"/>
          <w:sz w:val="28"/>
          <w:szCs w:val="28"/>
          <w:lang w:val="en-US"/>
        </w:rPr>
        <w:t xml:space="preserve"> </w:t>
      </w:r>
      <w:proofErr w:type="spellStart"/>
      <w:r w:rsidRPr="004A7C6A">
        <w:rPr>
          <w:rFonts w:cs="Times New Roman"/>
          <w:sz w:val="28"/>
          <w:szCs w:val="28"/>
          <w:lang w:val="en-US"/>
        </w:rPr>
        <w:t>okhrane</w:t>
      </w:r>
      <w:proofErr w:type="spellEnd"/>
      <w:r w:rsidRPr="004A7C6A">
        <w:rPr>
          <w:rFonts w:cs="Times New Roman"/>
          <w:sz w:val="28"/>
          <w:szCs w:val="28"/>
          <w:lang w:val="en-US"/>
        </w:rPr>
        <w:t xml:space="preserve"> </w:t>
      </w:r>
      <w:proofErr w:type="spellStart"/>
      <w:r w:rsidRPr="004A7C6A">
        <w:rPr>
          <w:rFonts w:cs="Times New Roman"/>
          <w:sz w:val="28"/>
          <w:szCs w:val="28"/>
          <w:lang w:val="en-US"/>
        </w:rPr>
        <w:t>nematerial'nogo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naslediya</w:t>
      </w:r>
      <w:proofErr w:type="spellEnd"/>
      <w:r w:rsidRPr="004A7C6A">
        <w:rPr>
          <w:rFonts w:cs="Times New Roman"/>
          <w:sz w:val="28"/>
          <w:szCs w:val="28"/>
          <w:lang w:val="en-US"/>
        </w:rPr>
        <w:t xml:space="preserve"> (17 </w:t>
      </w:r>
      <w:proofErr w:type="spellStart"/>
      <w:r w:rsidRPr="004A7C6A">
        <w:rPr>
          <w:rFonts w:cs="Times New Roman"/>
          <w:sz w:val="28"/>
          <w:szCs w:val="28"/>
          <w:lang w:val="en-US"/>
        </w:rPr>
        <w:t>okt</w:t>
      </w:r>
      <w:proofErr w:type="spellEnd"/>
      <w:r w:rsidRPr="004A7C6A">
        <w:rPr>
          <w:rFonts w:cs="Times New Roman"/>
          <w:sz w:val="28"/>
          <w:szCs w:val="28"/>
          <w:lang w:val="en-US"/>
        </w:rPr>
        <w:t>. 2003 g.) [</w:t>
      </w:r>
      <w:proofErr w:type="spellStart"/>
      <w:r w:rsidRPr="004A7C6A">
        <w:rPr>
          <w:rFonts w:cs="Times New Roman"/>
          <w:sz w:val="28"/>
          <w:szCs w:val="28"/>
          <w:lang w:val="en-US"/>
        </w:rPr>
        <w:t>Ehlektronnyi</w:t>
      </w:r>
      <w:proofErr w:type="spellEnd"/>
      <w:r w:rsidRPr="004A7C6A">
        <w:rPr>
          <w:rFonts w:cs="Times New Roman"/>
          <w:sz w:val="28"/>
          <w:szCs w:val="28"/>
          <w:lang w:val="en-US"/>
        </w:rPr>
        <w:t xml:space="preserve"> </w:t>
      </w:r>
      <w:proofErr w:type="spellStart"/>
      <w:r w:rsidRPr="004A7C6A">
        <w:rPr>
          <w:rFonts w:cs="Times New Roman"/>
          <w:sz w:val="28"/>
          <w:szCs w:val="28"/>
          <w:lang w:val="en-US"/>
        </w:rPr>
        <w:t>resurs</w:t>
      </w:r>
      <w:proofErr w:type="spellEnd"/>
      <w:r w:rsidRPr="004A7C6A">
        <w:rPr>
          <w:rFonts w:cs="Times New Roman"/>
          <w:sz w:val="28"/>
          <w:szCs w:val="28"/>
          <w:lang w:val="en-US"/>
        </w:rPr>
        <w:t xml:space="preserve">]. – URL: http://www.un.org/ru/documents/decl_conv/conventions/cultural_heritage_conv.shtml (data </w:t>
      </w:r>
      <w:proofErr w:type="spellStart"/>
      <w:r w:rsidRPr="004A7C6A">
        <w:rPr>
          <w:rFonts w:cs="Times New Roman"/>
          <w:sz w:val="28"/>
          <w:szCs w:val="28"/>
          <w:lang w:val="en-US"/>
        </w:rPr>
        <w:t>obrashcheniya</w:t>
      </w:r>
      <w:proofErr w:type="spellEnd"/>
      <w:r w:rsidRPr="004A7C6A">
        <w:rPr>
          <w:rFonts w:cs="Times New Roman"/>
          <w:sz w:val="28"/>
          <w:szCs w:val="28"/>
          <w:lang w:val="en-US"/>
        </w:rPr>
        <w:t>: 22.12.2024).</w:t>
      </w:r>
    </w:p>
    <w:p w14:paraId="36977332"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w:t>
      </w:r>
      <w:proofErr w:type="spellStart"/>
      <w:r w:rsidRPr="004A7C6A">
        <w:rPr>
          <w:rFonts w:cs="Times New Roman"/>
          <w:sz w:val="28"/>
          <w:szCs w:val="28"/>
          <w:lang w:val="en-US"/>
        </w:rPr>
        <w:t>ob</w:t>
      </w:r>
      <w:proofErr w:type="spellEnd"/>
      <w:r w:rsidRPr="004A7C6A">
        <w:rPr>
          <w:rFonts w:cs="Times New Roman"/>
          <w:sz w:val="28"/>
          <w:szCs w:val="28"/>
          <w:lang w:val="en-US"/>
        </w:rPr>
        <w:t xml:space="preserve"> </w:t>
      </w:r>
      <w:proofErr w:type="spellStart"/>
      <w:r w:rsidRPr="004A7C6A">
        <w:rPr>
          <w:rFonts w:cs="Times New Roman"/>
          <w:sz w:val="28"/>
          <w:szCs w:val="28"/>
          <w:lang w:val="en-US"/>
        </w:rPr>
        <w:t>okhrane</w:t>
      </w:r>
      <w:proofErr w:type="spellEnd"/>
      <w:r w:rsidRPr="004A7C6A">
        <w:rPr>
          <w:rFonts w:cs="Times New Roman"/>
          <w:sz w:val="28"/>
          <w:szCs w:val="28"/>
          <w:lang w:val="en-US"/>
        </w:rPr>
        <w:t xml:space="preserve"> </w:t>
      </w:r>
      <w:proofErr w:type="spellStart"/>
      <w:r w:rsidRPr="004A7C6A">
        <w:rPr>
          <w:rFonts w:cs="Times New Roman"/>
          <w:sz w:val="28"/>
          <w:szCs w:val="28"/>
          <w:lang w:val="en-US"/>
        </w:rPr>
        <w:t>podvodnogo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naslediya</w:t>
      </w:r>
      <w:proofErr w:type="spellEnd"/>
      <w:r w:rsidRPr="004A7C6A">
        <w:rPr>
          <w:rFonts w:cs="Times New Roman"/>
          <w:sz w:val="28"/>
          <w:szCs w:val="28"/>
          <w:lang w:val="en-US"/>
        </w:rPr>
        <w:t xml:space="preserve"> (2 </w:t>
      </w:r>
      <w:proofErr w:type="spellStart"/>
      <w:r w:rsidRPr="004A7C6A">
        <w:rPr>
          <w:rFonts w:cs="Times New Roman"/>
          <w:sz w:val="28"/>
          <w:szCs w:val="28"/>
          <w:lang w:val="en-US"/>
        </w:rPr>
        <w:t>noyab</w:t>
      </w:r>
      <w:proofErr w:type="spellEnd"/>
      <w:r w:rsidRPr="004A7C6A">
        <w:rPr>
          <w:rFonts w:cs="Times New Roman"/>
          <w:sz w:val="28"/>
          <w:szCs w:val="28"/>
          <w:lang w:val="en-US"/>
        </w:rPr>
        <w:t xml:space="preserve">. 2001 g.) // </w:t>
      </w:r>
      <w:proofErr w:type="spellStart"/>
      <w:r w:rsidRPr="004A7C6A">
        <w:rPr>
          <w:rFonts w:cs="Times New Roman"/>
          <w:sz w:val="28"/>
          <w:szCs w:val="28"/>
          <w:lang w:val="en-US"/>
        </w:rPr>
        <w:t>Normativnye</w:t>
      </w:r>
      <w:proofErr w:type="spellEnd"/>
      <w:r w:rsidRPr="004A7C6A">
        <w:rPr>
          <w:rFonts w:cs="Times New Roman"/>
          <w:sz w:val="28"/>
          <w:szCs w:val="28"/>
          <w:lang w:val="en-US"/>
        </w:rPr>
        <w:t xml:space="preserve"> </w:t>
      </w:r>
      <w:proofErr w:type="spellStart"/>
      <w:r w:rsidRPr="004A7C6A">
        <w:rPr>
          <w:rFonts w:cs="Times New Roman"/>
          <w:sz w:val="28"/>
          <w:szCs w:val="28"/>
          <w:lang w:val="en-US"/>
        </w:rPr>
        <w:t>akty</w:t>
      </w:r>
      <w:proofErr w:type="spellEnd"/>
      <w:r w:rsidRPr="004A7C6A">
        <w:rPr>
          <w:rFonts w:cs="Times New Roman"/>
          <w:sz w:val="28"/>
          <w:szCs w:val="28"/>
          <w:lang w:val="en-US"/>
        </w:rPr>
        <w:t xml:space="preserve"> YUNESKO po </w:t>
      </w:r>
      <w:proofErr w:type="spellStart"/>
      <w:r w:rsidRPr="004A7C6A">
        <w:rPr>
          <w:rFonts w:cs="Times New Roman"/>
          <w:sz w:val="28"/>
          <w:szCs w:val="28"/>
          <w:lang w:val="en-US"/>
        </w:rPr>
        <w:t>okhrane</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kul'turnogo</w:t>
      </w:r>
      <w:proofErr w:type="spellEnd"/>
      <w:r w:rsidRPr="004A7C6A">
        <w:rPr>
          <w:rFonts w:cs="Times New Roman"/>
          <w:sz w:val="28"/>
          <w:szCs w:val="28"/>
          <w:lang w:val="en-US"/>
        </w:rPr>
        <w:t xml:space="preserve"> </w:t>
      </w:r>
      <w:proofErr w:type="spellStart"/>
      <w:r w:rsidRPr="004A7C6A">
        <w:rPr>
          <w:rFonts w:cs="Times New Roman"/>
          <w:sz w:val="28"/>
          <w:szCs w:val="28"/>
          <w:lang w:val="en-US"/>
        </w:rPr>
        <w:t>naslediya</w:t>
      </w:r>
      <w:proofErr w:type="spellEnd"/>
      <w:r w:rsidRPr="004A7C6A">
        <w:rPr>
          <w:rFonts w:cs="Times New Roman"/>
          <w:sz w:val="28"/>
          <w:szCs w:val="28"/>
          <w:lang w:val="en-US"/>
        </w:rPr>
        <w:t xml:space="preserve">. – M.: </w:t>
      </w:r>
      <w:proofErr w:type="spellStart"/>
      <w:r w:rsidRPr="004A7C6A">
        <w:rPr>
          <w:rFonts w:cs="Times New Roman"/>
          <w:sz w:val="28"/>
          <w:szCs w:val="28"/>
          <w:lang w:val="en-US"/>
        </w:rPr>
        <w:t>YunIPrint</w:t>
      </w:r>
      <w:proofErr w:type="spellEnd"/>
      <w:r w:rsidRPr="004A7C6A">
        <w:rPr>
          <w:rFonts w:cs="Times New Roman"/>
          <w:sz w:val="28"/>
          <w:szCs w:val="28"/>
          <w:lang w:val="en-US"/>
        </w:rPr>
        <w:t>, 2002. – S. 88–114.</w:t>
      </w:r>
    </w:p>
    <w:p w14:paraId="6B2B1BB4"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OON po </w:t>
      </w:r>
      <w:proofErr w:type="spellStart"/>
      <w:r w:rsidRPr="004A7C6A">
        <w:rPr>
          <w:rFonts w:cs="Times New Roman"/>
          <w:sz w:val="28"/>
          <w:szCs w:val="28"/>
          <w:lang w:val="en-US"/>
        </w:rPr>
        <w:t>morskomu</w:t>
      </w:r>
      <w:proofErr w:type="spellEnd"/>
      <w:r w:rsidRPr="004A7C6A">
        <w:rPr>
          <w:rFonts w:cs="Times New Roman"/>
          <w:sz w:val="28"/>
          <w:szCs w:val="28"/>
          <w:lang w:val="en-US"/>
        </w:rPr>
        <w:t xml:space="preserve"> </w:t>
      </w:r>
      <w:proofErr w:type="spellStart"/>
      <w:r w:rsidRPr="004A7C6A">
        <w:rPr>
          <w:rFonts w:cs="Times New Roman"/>
          <w:sz w:val="28"/>
          <w:szCs w:val="28"/>
          <w:lang w:val="en-US"/>
        </w:rPr>
        <w:t>pravu</w:t>
      </w:r>
      <w:proofErr w:type="spellEnd"/>
      <w:r w:rsidRPr="004A7C6A">
        <w:rPr>
          <w:rFonts w:cs="Times New Roman"/>
          <w:sz w:val="28"/>
          <w:szCs w:val="28"/>
          <w:lang w:val="en-US"/>
        </w:rPr>
        <w:t xml:space="preserve"> (10 </w:t>
      </w:r>
      <w:proofErr w:type="spellStart"/>
      <w:r w:rsidRPr="004A7C6A">
        <w:rPr>
          <w:rFonts w:cs="Times New Roman"/>
          <w:sz w:val="28"/>
          <w:szCs w:val="28"/>
          <w:lang w:val="en-US"/>
        </w:rPr>
        <w:t>dek</w:t>
      </w:r>
      <w:proofErr w:type="spellEnd"/>
      <w:r w:rsidRPr="004A7C6A">
        <w:rPr>
          <w:rFonts w:cs="Times New Roman"/>
          <w:sz w:val="28"/>
          <w:szCs w:val="28"/>
          <w:lang w:val="en-US"/>
        </w:rPr>
        <w:t>. 1982 g.) // SZ RF. – 1997. – № 48. – St. 5493.</w:t>
      </w:r>
    </w:p>
    <w:p w14:paraId="6FD2C0B9"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proofErr w:type="spellStart"/>
      <w:r w:rsidRPr="004A7C6A">
        <w:rPr>
          <w:rFonts w:cs="Times New Roman"/>
          <w:sz w:val="28"/>
          <w:szCs w:val="28"/>
          <w:lang w:val="en-US"/>
        </w:rPr>
        <w:t>Konventsiya</w:t>
      </w:r>
      <w:proofErr w:type="spellEnd"/>
      <w:r w:rsidRPr="004A7C6A">
        <w:rPr>
          <w:rFonts w:cs="Times New Roman"/>
          <w:sz w:val="28"/>
          <w:szCs w:val="28"/>
          <w:lang w:val="en-US"/>
        </w:rPr>
        <w:t xml:space="preserve"> UNIDRUA po </w:t>
      </w:r>
      <w:proofErr w:type="spellStart"/>
      <w:r w:rsidRPr="004A7C6A">
        <w:rPr>
          <w:rFonts w:cs="Times New Roman"/>
          <w:sz w:val="28"/>
          <w:szCs w:val="28"/>
          <w:lang w:val="en-US"/>
        </w:rPr>
        <w:t>pokhishchennym</w:t>
      </w:r>
      <w:proofErr w:type="spellEnd"/>
      <w:r w:rsidRPr="004A7C6A">
        <w:rPr>
          <w:rFonts w:cs="Times New Roman"/>
          <w:sz w:val="28"/>
          <w:szCs w:val="28"/>
          <w:lang w:val="en-US"/>
        </w:rPr>
        <w:t xml:space="preserve"> </w:t>
      </w:r>
      <w:proofErr w:type="spellStart"/>
      <w:r w:rsidRPr="004A7C6A">
        <w:rPr>
          <w:rFonts w:cs="Times New Roman"/>
          <w:sz w:val="28"/>
          <w:szCs w:val="28"/>
          <w:lang w:val="en-US"/>
        </w:rPr>
        <w:t>ili</w:t>
      </w:r>
      <w:proofErr w:type="spellEnd"/>
      <w:r w:rsidRPr="004A7C6A">
        <w:rPr>
          <w:rFonts w:cs="Times New Roman"/>
          <w:sz w:val="28"/>
          <w:szCs w:val="28"/>
          <w:lang w:val="en-US"/>
        </w:rPr>
        <w:t xml:space="preserve"> </w:t>
      </w:r>
      <w:proofErr w:type="spellStart"/>
      <w:r w:rsidRPr="004A7C6A">
        <w:rPr>
          <w:rFonts w:cs="Times New Roman"/>
          <w:sz w:val="28"/>
          <w:szCs w:val="28"/>
          <w:lang w:val="en-US"/>
        </w:rPr>
        <w:t>nezakonno</w:t>
      </w:r>
      <w:proofErr w:type="spellEnd"/>
      <w:r w:rsidRPr="004A7C6A">
        <w:rPr>
          <w:rFonts w:cs="Times New Roman"/>
          <w:sz w:val="28"/>
          <w:szCs w:val="28"/>
          <w:lang w:val="en-US"/>
        </w:rPr>
        <w:t xml:space="preserve"> </w:t>
      </w:r>
      <w:proofErr w:type="spellStart"/>
      <w:r w:rsidRPr="004A7C6A">
        <w:rPr>
          <w:rFonts w:cs="Times New Roman"/>
          <w:sz w:val="28"/>
          <w:szCs w:val="28"/>
          <w:lang w:val="en-US"/>
        </w:rPr>
        <w:t>vyvezennym</w:t>
      </w:r>
      <w:proofErr w:type="spellEnd"/>
      <w:r w:rsidRPr="004A7C6A">
        <w:rPr>
          <w:rFonts w:cs="Times New Roman"/>
          <w:sz w:val="28"/>
          <w:szCs w:val="28"/>
          <w:lang w:val="en-US"/>
        </w:rPr>
        <w:t xml:space="preserve"> </w:t>
      </w:r>
      <w:proofErr w:type="spellStart"/>
      <w:r w:rsidRPr="004A7C6A">
        <w:rPr>
          <w:rFonts w:cs="Times New Roman"/>
          <w:sz w:val="28"/>
          <w:szCs w:val="28"/>
          <w:lang w:val="en-US"/>
        </w:rPr>
        <w:t>kul'turnym</w:t>
      </w:r>
      <w:proofErr w:type="spellEnd"/>
      <w:r w:rsidRPr="004A7C6A">
        <w:rPr>
          <w:rFonts w:cs="Times New Roman"/>
          <w:sz w:val="28"/>
          <w:szCs w:val="28"/>
          <w:lang w:val="en-US"/>
        </w:rPr>
        <w:t xml:space="preserve"> </w:t>
      </w:r>
      <w:proofErr w:type="spellStart"/>
      <w:r w:rsidRPr="004A7C6A">
        <w:rPr>
          <w:rFonts w:cs="Times New Roman"/>
          <w:sz w:val="28"/>
          <w:szCs w:val="28"/>
          <w:lang w:val="en-US"/>
        </w:rPr>
        <w:t>tsennostyam</w:t>
      </w:r>
      <w:proofErr w:type="spellEnd"/>
      <w:r w:rsidRPr="004A7C6A">
        <w:rPr>
          <w:rFonts w:cs="Times New Roman"/>
          <w:sz w:val="28"/>
          <w:szCs w:val="28"/>
          <w:lang w:val="en-US"/>
        </w:rPr>
        <w:t xml:space="preserve"> (24 </w:t>
      </w:r>
      <w:proofErr w:type="spellStart"/>
      <w:r w:rsidRPr="004A7C6A">
        <w:rPr>
          <w:rFonts w:cs="Times New Roman"/>
          <w:sz w:val="28"/>
          <w:szCs w:val="28"/>
          <w:lang w:val="en-US"/>
        </w:rPr>
        <w:t>iyunya</w:t>
      </w:r>
      <w:proofErr w:type="spellEnd"/>
      <w:r w:rsidRPr="004A7C6A">
        <w:rPr>
          <w:rFonts w:cs="Times New Roman"/>
          <w:sz w:val="28"/>
          <w:szCs w:val="28"/>
          <w:lang w:val="en-US"/>
        </w:rPr>
        <w:t xml:space="preserve"> 1995 g.) // </w:t>
      </w:r>
      <w:proofErr w:type="spellStart"/>
      <w:r w:rsidRPr="004A7C6A">
        <w:rPr>
          <w:rFonts w:cs="Times New Roman"/>
          <w:sz w:val="28"/>
          <w:szCs w:val="28"/>
          <w:lang w:val="en-US"/>
        </w:rPr>
        <w:t>Mezhdunarodnoe</w:t>
      </w:r>
      <w:proofErr w:type="spellEnd"/>
      <w:r w:rsidRPr="004A7C6A">
        <w:rPr>
          <w:rFonts w:cs="Times New Roman"/>
          <w:sz w:val="28"/>
          <w:szCs w:val="28"/>
          <w:lang w:val="en-US"/>
        </w:rPr>
        <w:t xml:space="preserve"> </w:t>
      </w:r>
      <w:proofErr w:type="spellStart"/>
      <w:r w:rsidRPr="004A7C6A">
        <w:rPr>
          <w:rFonts w:cs="Times New Roman"/>
          <w:sz w:val="28"/>
          <w:szCs w:val="28"/>
          <w:lang w:val="en-US"/>
        </w:rPr>
        <w:t>chastnoe</w:t>
      </w:r>
      <w:proofErr w:type="spellEnd"/>
      <w:r w:rsidRPr="004A7C6A">
        <w:rPr>
          <w:rFonts w:cs="Times New Roman"/>
          <w:sz w:val="28"/>
          <w:szCs w:val="28"/>
          <w:lang w:val="en-US"/>
        </w:rPr>
        <w:t xml:space="preserve"> </w:t>
      </w:r>
      <w:proofErr w:type="spellStart"/>
      <w:r w:rsidRPr="004A7C6A">
        <w:rPr>
          <w:rFonts w:cs="Times New Roman"/>
          <w:sz w:val="28"/>
          <w:szCs w:val="28"/>
          <w:lang w:val="en-US"/>
        </w:rPr>
        <w:t>pravo</w:t>
      </w:r>
      <w:proofErr w:type="spellEnd"/>
      <w:r w:rsidRPr="004A7C6A">
        <w:rPr>
          <w:rFonts w:cs="Times New Roman"/>
          <w:sz w:val="28"/>
          <w:szCs w:val="28"/>
          <w:lang w:val="en-US"/>
        </w:rPr>
        <w:t xml:space="preserve">: sb. </w:t>
      </w:r>
      <w:proofErr w:type="spellStart"/>
      <w:r w:rsidRPr="004A7C6A">
        <w:rPr>
          <w:rFonts w:cs="Times New Roman"/>
          <w:sz w:val="28"/>
          <w:szCs w:val="28"/>
          <w:lang w:val="en-US"/>
        </w:rPr>
        <w:t>dok</w:t>
      </w:r>
      <w:proofErr w:type="spellEnd"/>
      <w:r w:rsidRPr="004A7C6A">
        <w:rPr>
          <w:rFonts w:cs="Times New Roman"/>
          <w:sz w:val="28"/>
          <w:szCs w:val="28"/>
          <w:lang w:val="en-US"/>
        </w:rPr>
        <w:t xml:space="preserve">. / </w:t>
      </w:r>
      <w:proofErr w:type="spellStart"/>
      <w:proofErr w:type="gramStart"/>
      <w:r w:rsidRPr="004A7C6A">
        <w:rPr>
          <w:rFonts w:cs="Times New Roman"/>
          <w:sz w:val="28"/>
          <w:szCs w:val="28"/>
          <w:lang w:val="en-US"/>
        </w:rPr>
        <w:t>sost</w:t>
      </w:r>
      <w:proofErr w:type="spellEnd"/>
      <w:proofErr w:type="gramEnd"/>
      <w:r w:rsidRPr="004A7C6A">
        <w:rPr>
          <w:rFonts w:cs="Times New Roman"/>
          <w:sz w:val="28"/>
          <w:szCs w:val="28"/>
          <w:lang w:val="en-US"/>
        </w:rPr>
        <w:t xml:space="preserve">. K.A. </w:t>
      </w:r>
      <w:proofErr w:type="spellStart"/>
      <w:r w:rsidRPr="004A7C6A">
        <w:rPr>
          <w:rFonts w:cs="Times New Roman"/>
          <w:sz w:val="28"/>
          <w:szCs w:val="28"/>
          <w:lang w:val="en-US"/>
        </w:rPr>
        <w:t>Bekyashev</w:t>
      </w:r>
      <w:proofErr w:type="spellEnd"/>
      <w:r w:rsidRPr="004A7C6A">
        <w:rPr>
          <w:rFonts w:cs="Times New Roman"/>
          <w:sz w:val="28"/>
          <w:szCs w:val="28"/>
          <w:lang w:val="en-US"/>
        </w:rPr>
        <w:t xml:space="preserve">, A.G. </w:t>
      </w:r>
      <w:proofErr w:type="spellStart"/>
      <w:r w:rsidRPr="004A7C6A">
        <w:rPr>
          <w:rFonts w:cs="Times New Roman"/>
          <w:sz w:val="28"/>
          <w:szCs w:val="28"/>
          <w:lang w:val="en-US"/>
        </w:rPr>
        <w:t>Khodakov</w:t>
      </w:r>
      <w:proofErr w:type="spellEnd"/>
      <w:r w:rsidRPr="004A7C6A">
        <w:rPr>
          <w:rFonts w:cs="Times New Roman"/>
          <w:sz w:val="28"/>
          <w:szCs w:val="28"/>
          <w:lang w:val="en-US"/>
        </w:rPr>
        <w:t>. – M.: BEK, 1997. – S. 499–506.</w:t>
      </w:r>
    </w:p>
    <w:p w14:paraId="03386EA0"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lastRenderedPageBreak/>
        <w:t>Bautista L.B. Gaps, Issues, and Prospects: International Law and the Protection of Underwater Cultural Heritage // Dalhousie Journal of Legal Studies. – 2005. – Vol. 14. – P. 57–89.</w:t>
      </w:r>
    </w:p>
    <w:p w14:paraId="26F89584"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t>Caflisch L. Submarine Antiquities and the International Law of the Sea // Netherlands Yearbook of International Law. – 1982. – Vol. 13. – P. 3–32.</w:t>
      </w:r>
    </w:p>
    <w:p w14:paraId="298CB4EF"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Convention on the Protection of the Underwater Cultural Heritage. States Parties [Electronic resource]. – URL: https://www.unesco.org/en/legal-affairs/convention-protection-underwater-cultural-heritage#item-2 (date of access: 22.12.2024).</w:t>
      </w:r>
    </w:p>
    <w:p w14:paraId="16060659"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t>Dromgoole S. Underwater Cultural Heritage and International Law. – Cambridge: Cambridge University Press, 2013. – xxxii, 400 p.</w:t>
      </w:r>
    </w:p>
    <w:p w14:paraId="002E4FCA"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Francioni F. Cultural Heritage // Max Planck Encyclopedia of Public International Law [Electronic resource]. – URL: https://opil.ouplaw.com/view/10.1093/law:epil/9780199231690/law-9780199231690-e1392?prd=MPIL (date of access: 22.12.2024).</w:t>
      </w:r>
    </w:p>
    <w:p w14:paraId="0BB7A87E"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Nafziger J.A.R., Paterson R.K. Cultural heritage law // Handbook on the Law of Cultural Heritage and International Trade / ed. by J.A.R. Nafziger, R.K. Paterson. – Cheltenham; Northampton: Edward Elgar, 2014. – P. 1–18.</w:t>
      </w:r>
    </w:p>
    <w:p w14:paraId="1FC78E6B"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4"/>
          <w:lang w:val="en-US"/>
        </w:rPr>
        <w:t xml:space="preserve">O’Keefe P.J. Underwater Cultural Heritage // </w:t>
      </w:r>
      <w:r w:rsidRPr="004A7C6A">
        <w:rPr>
          <w:rFonts w:cs="Times New Roman"/>
          <w:sz w:val="28"/>
          <w:szCs w:val="28"/>
          <w:lang w:val="en-US"/>
        </w:rPr>
        <w:t>The Oxford Handbook of International Cultural Heritage Law / ed. by F. Francioni, A.F. Vrdoljak. – Oxford: Oxford University Press, 2020. – P. 295–317.</w:t>
      </w:r>
    </w:p>
    <w:p w14:paraId="45AF59E8" w14:textId="77777777" w:rsidR="004A7C6A" w:rsidRPr="004A7C6A" w:rsidRDefault="004A7C6A" w:rsidP="004A7C6A">
      <w:pPr>
        <w:numPr>
          <w:ilvl w:val="0"/>
          <w:numId w:val="27"/>
        </w:numPr>
        <w:tabs>
          <w:tab w:val="left" w:pos="993"/>
        </w:tabs>
        <w:suppressAutoHyphens w:val="0"/>
        <w:spacing w:after="0" w:line="240" w:lineRule="auto"/>
        <w:ind w:left="0" w:firstLine="567"/>
        <w:contextualSpacing/>
        <w:jc w:val="both"/>
        <w:rPr>
          <w:rFonts w:cs="Times New Roman"/>
          <w:sz w:val="28"/>
          <w:szCs w:val="28"/>
          <w:lang w:val="en-US"/>
        </w:rPr>
      </w:pPr>
      <w:r w:rsidRPr="004A7C6A">
        <w:rPr>
          <w:rFonts w:cs="Times New Roman"/>
          <w:sz w:val="28"/>
          <w:szCs w:val="28"/>
          <w:lang w:val="en-US"/>
        </w:rPr>
        <w:t xml:space="preserve">Odendahl K. Global conventions for the protection of cultural heritage // Cultural Heritage and Legal Aspects in Europe / ed. by M. </w:t>
      </w:r>
      <w:proofErr w:type="spellStart"/>
      <w:r w:rsidRPr="004A7C6A">
        <w:rPr>
          <w:rFonts w:cs="Times New Roman"/>
          <w:sz w:val="28"/>
          <w:szCs w:val="28"/>
          <w:lang w:val="en-US"/>
        </w:rPr>
        <w:t>Guštin</w:t>
      </w:r>
      <w:proofErr w:type="spellEnd"/>
      <w:r w:rsidRPr="004A7C6A">
        <w:rPr>
          <w:rFonts w:cs="Times New Roman"/>
          <w:sz w:val="28"/>
          <w:szCs w:val="28"/>
          <w:lang w:val="en-US"/>
        </w:rPr>
        <w:t xml:space="preserve">, T. </w:t>
      </w:r>
      <w:proofErr w:type="spellStart"/>
      <w:r w:rsidRPr="004A7C6A">
        <w:rPr>
          <w:rFonts w:cs="Times New Roman"/>
          <w:sz w:val="28"/>
          <w:szCs w:val="28"/>
          <w:lang w:val="en-US"/>
        </w:rPr>
        <w:t>Nypan</w:t>
      </w:r>
      <w:proofErr w:type="spellEnd"/>
      <w:r w:rsidRPr="004A7C6A">
        <w:rPr>
          <w:rFonts w:cs="Times New Roman"/>
          <w:sz w:val="28"/>
          <w:szCs w:val="28"/>
          <w:lang w:val="en-US"/>
        </w:rPr>
        <w:t xml:space="preserve">. – Koper: Institute for Mediterranean Heritage, Institute for Corporation and Public Law, Science and Research Centre, University of </w:t>
      </w:r>
      <w:proofErr w:type="spellStart"/>
      <w:r w:rsidRPr="004A7C6A">
        <w:rPr>
          <w:rFonts w:cs="Times New Roman"/>
          <w:sz w:val="28"/>
          <w:szCs w:val="28"/>
          <w:lang w:val="en-US"/>
        </w:rPr>
        <w:t>Primorska</w:t>
      </w:r>
      <w:proofErr w:type="spellEnd"/>
      <w:r w:rsidRPr="004A7C6A">
        <w:rPr>
          <w:rFonts w:cs="Times New Roman"/>
          <w:sz w:val="28"/>
          <w:szCs w:val="28"/>
          <w:lang w:val="en-US"/>
        </w:rPr>
        <w:t>, 2010. – P. 100–113.</w:t>
      </w:r>
    </w:p>
    <w:p w14:paraId="710ECD16" w14:textId="4D11744D" w:rsidR="00926E3C" w:rsidRDefault="00926E3C" w:rsidP="00FA61F8">
      <w:pPr>
        <w:pStyle w:val="afffb"/>
        <w:ind w:firstLine="0"/>
        <w:rPr>
          <w:b/>
          <w:lang w:val="en-US"/>
        </w:rPr>
      </w:pPr>
    </w:p>
    <w:p w14:paraId="31A79633" w14:textId="77777777" w:rsidR="004A7C6A" w:rsidRDefault="004A7C6A" w:rsidP="00FA61F8">
      <w:pPr>
        <w:pStyle w:val="afffb"/>
        <w:ind w:firstLine="0"/>
        <w:rPr>
          <w:b/>
          <w:lang w:val="en-US"/>
        </w:rPr>
      </w:pPr>
    </w:p>
    <w:p w14:paraId="78E05A83" w14:textId="77777777" w:rsidR="00560300" w:rsidRPr="00560300" w:rsidRDefault="00560300" w:rsidP="00560300">
      <w:pPr>
        <w:spacing w:after="0" w:line="240" w:lineRule="auto"/>
        <w:ind w:firstLine="454"/>
        <w:jc w:val="both"/>
        <w:rPr>
          <w:rFonts w:cs="Times New Roman"/>
          <w:b/>
          <w:sz w:val="28"/>
          <w:szCs w:val="28"/>
          <w:lang w:val="en-US"/>
        </w:rPr>
      </w:pPr>
      <w:r w:rsidRPr="0038403B">
        <w:rPr>
          <w:rFonts w:cs="Times New Roman"/>
          <w:b/>
          <w:sz w:val="28"/>
          <w:szCs w:val="28"/>
        </w:rPr>
        <w:t>Жоғары білім беру саласын цифрландыру: халықаралық құқық нормаларын қолдана отырып, заңнаманы қалыптастыру мен жетілдірудің кейбір мәселелері</w:t>
      </w:r>
    </w:p>
    <w:p w14:paraId="51FD5118" w14:textId="77777777" w:rsidR="00560300" w:rsidRPr="00560300" w:rsidRDefault="00560300" w:rsidP="00560300">
      <w:pPr>
        <w:spacing w:after="0" w:line="240" w:lineRule="auto"/>
        <w:ind w:firstLine="454"/>
        <w:jc w:val="both"/>
        <w:rPr>
          <w:rFonts w:cs="Times New Roman"/>
          <w:b/>
          <w:bCs/>
          <w:sz w:val="28"/>
          <w:szCs w:val="28"/>
          <w:lang w:val="en-US"/>
        </w:rPr>
      </w:pPr>
    </w:p>
    <w:p w14:paraId="7E1CE925" w14:textId="77777777" w:rsidR="00560300" w:rsidRPr="00560300" w:rsidRDefault="00560300" w:rsidP="00560300">
      <w:pPr>
        <w:spacing w:after="0" w:line="240" w:lineRule="auto"/>
        <w:ind w:firstLine="454"/>
        <w:jc w:val="both"/>
        <w:rPr>
          <w:rFonts w:cs="Times New Roman"/>
          <w:b/>
          <w:bCs/>
          <w:sz w:val="28"/>
          <w:szCs w:val="28"/>
          <w:lang w:val="ru-RU"/>
        </w:rPr>
      </w:pPr>
      <w:proofErr w:type="spellStart"/>
      <w:r w:rsidRPr="00560300">
        <w:rPr>
          <w:rFonts w:cs="Times New Roman"/>
          <w:b/>
          <w:bCs/>
          <w:sz w:val="28"/>
          <w:szCs w:val="28"/>
          <w:lang w:val="ru-RU"/>
        </w:rPr>
        <w:t>Нурмухамед</w:t>
      </w:r>
      <w:proofErr w:type="spellEnd"/>
      <w:r w:rsidRPr="00560300">
        <w:rPr>
          <w:rFonts w:cs="Times New Roman"/>
          <w:b/>
          <w:bCs/>
          <w:sz w:val="28"/>
          <w:szCs w:val="28"/>
          <w:lang w:val="ru-RU"/>
        </w:rPr>
        <w:t xml:space="preserve"> Д. </w:t>
      </w:r>
      <w:proofErr w:type="spellStart"/>
      <w:r w:rsidRPr="00560300">
        <w:rPr>
          <w:rFonts w:cs="Times New Roman"/>
          <w:b/>
          <w:bCs/>
          <w:sz w:val="28"/>
          <w:szCs w:val="28"/>
          <w:lang w:val="ru-RU"/>
        </w:rPr>
        <w:t>Мырзатаев</w:t>
      </w:r>
      <w:proofErr w:type="spellEnd"/>
    </w:p>
    <w:p w14:paraId="36293211"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en-US"/>
        </w:rPr>
        <w:t>PhD</w:t>
      </w:r>
      <w:r w:rsidRPr="00560300">
        <w:rPr>
          <w:rFonts w:cs="Times New Roman"/>
          <w:bCs/>
          <w:sz w:val="28"/>
          <w:szCs w:val="28"/>
          <w:lang w:val="ru-RU"/>
        </w:rPr>
        <w:t xml:space="preserve"> </w:t>
      </w:r>
      <w:proofErr w:type="spellStart"/>
      <w:r w:rsidRPr="00560300">
        <w:rPr>
          <w:rFonts w:cs="Times New Roman"/>
          <w:bCs/>
          <w:sz w:val="28"/>
          <w:szCs w:val="28"/>
          <w:lang w:val="ru-RU"/>
        </w:rPr>
        <w:t>докторы</w:t>
      </w:r>
      <w:proofErr w:type="spellEnd"/>
      <w:r w:rsidRPr="00560300">
        <w:rPr>
          <w:rFonts w:cs="Times New Roman"/>
          <w:bCs/>
          <w:sz w:val="28"/>
          <w:szCs w:val="28"/>
          <w:lang w:val="ru-RU"/>
        </w:rPr>
        <w:t>,</w:t>
      </w:r>
    </w:p>
    <w:p w14:paraId="6572994E" w14:textId="77777777" w:rsidR="00560300" w:rsidRPr="00560300" w:rsidRDefault="00560300" w:rsidP="00560300">
      <w:pPr>
        <w:spacing w:after="0" w:line="240" w:lineRule="auto"/>
        <w:ind w:firstLine="454"/>
        <w:jc w:val="both"/>
        <w:rPr>
          <w:rFonts w:cs="Times New Roman"/>
          <w:bCs/>
          <w:sz w:val="28"/>
          <w:szCs w:val="28"/>
          <w:lang w:val="ru-RU"/>
        </w:rPr>
      </w:pPr>
      <w:proofErr w:type="spellStart"/>
      <w:r w:rsidRPr="00560300">
        <w:rPr>
          <w:rFonts w:cs="Times New Roman"/>
          <w:bCs/>
          <w:sz w:val="28"/>
          <w:szCs w:val="28"/>
          <w:lang w:val="ru-RU"/>
        </w:rPr>
        <w:t>әл</w:t>
      </w:r>
      <w:proofErr w:type="spellEnd"/>
      <w:r w:rsidRPr="00560300">
        <w:rPr>
          <w:rFonts w:cs="Times New Roman"/>
          <w:bCs/>
          <w:sz w:val="28"/>
          <w:szCs w:val="28"/>
          <w:lang w:val="ru-RU"/>
        </w:rPr>
        <w:t xml:space="preserve">-Фараби </w:t>
      </w:r>
      <w:proofErr w:type="spellStart"/>
      <w:r w:rsidRPr="00560300">
        <w:rPr>
          <w:rFonts w:cs="Times New Roman"/>
          <w:bCs/>
          <w:sz w:val="28"/>
          <w:szCs w:val="28"/>
          <w:lang w:val="ru-RU"/>
        </w:rPr>
        <w:t>атындағы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ҚазҰУ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азаматтық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құқық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және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азаматтық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іс</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жүргізу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құқығы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еңбек</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құқығы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кафедрасысың</w:t>
      </w:r>
      <w:proofErr w:type="spellEnd"/>
      <w:r w:rsidRPr="00560300">
        <w:rPr>
          <w:rFonts w:cs="Times New Roman"/>
          <w:bCs/>
          <w:sz w:val="28"/>
          <w:szCs w:val="28"/>
          <w:lang w:val="ru-RU"/>
        </w:rPr>
        <w:t xml:space="preserve"> PhD </w:t>
      </w:r>
      <w:proofErr w:type="spellStart"/>
      <w:r w:rsidRPr="00560300">
        <w:rPr>
          <w:rFonts w:cs="Times New Roman"/>
          <w:bCs/>
          <w:sz w:val="28"/>
          <w:szCs w:val="28"/>
          <w:lang w:val="ru-RU"/>
        </w:rPr>
        <w:t>докторы</w:t>
      </w:r>
      <w:proofErr w:type="spellEnd"/>
      <w:r w:rsidRPr="00560300">
        <w:rPr>
          <w:rFonts w:cs="Times New Roman"/>
          <w:bCs/>
          <w:sz w:val="28"/>
          <w:szCs w:val="28"/>
          <w:lang w:val="ru-RU"/>
        </w:rPr>
        <w:t>,</w:t>
      </w:r>
    </w:p>
    <w:p w14:paraId="78702B16"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ru-RU"/>
        </w:rPr>
        <w:t xml:space="preserve">Алматы, </w:t>
      </w:r>
      <w:r w:rsidRPr="00560300">
        <w:rPr>
          <w:rFonts w:cs="Times New Roman"/>
          <w:bCs/>
          <w:sz w:val="28"/>
          <w:szCs w:val="28"/>
        </w:rPr>
        <w:t>Қазақстан</w:t>
      </w:r>
      <w:r w:rsidRPr="00560300">
        <w:rPr>
          <w:rFonts w:cs="Times New Roman"/>
          <w:bCs/>
          <w:sz w:val="28"/>
          <w:szCs w:val="28"/>
          <w:lang w:val="ru-RU"/>
        </w:rPr>
        <w:t xml:space="preserve">, </w:t>
      </w:r>
    </w:p>
    <w:p w14:paraId="0231DE76"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en-US"/>
        </w:rPr>
        <w:t>e</w:t>
      </w:r>
      <w:r w:rsidRPr="00560300">
        <w:rPr>
          <w:rFonts w:cs="Times New Roman"/>
          <w:bCs/>
          <w:sz w:val="28"/>
          <w:szCs w:val="28"/>
          <w:lang w:val="ru-RU"/>
        </w:rPr>
        <w:t>-</w:t>
      </w:r>
      <w:r w:rsidRPr="00560300">
        <w:rPr>
          <w:rFonts w:cs="Times New Roman"/>
          <w:bCs/>
          <w:sz w:val="28"/>
          <w:szCs w:val="28"/>
          <w:lang w:val="en-US"/>
        </w:rPr>
        <w:t>mail</w:t>
      </w:r>
      <w:r w:rsidRPr="00560300">
        <w:rPr>
          <w:rFonts w:cs="Times New Roman"/>
          <w:bCs/>
          <w:sz w:val="28"/>
          <w:szCs w:val="28"/>
          <w:lang w:val="ru-RU"/>
        </w:rPr>
        <w:t xml:space="preserve">: </w:t>
      </w:r>
      <w:hyperlink r:id="rId19" w:history="1">
        <w:r w:rsidRPr="00560300">
          <w:rPr>
            <w:rStyle w:val="affff3"/>
            <w:rFonts w:cs="Times New Roman"/>
            <w:sz w:val="28"/>
            <w:szCs w:val="28"/>
          </w:rPr>
          <w:t>muxametnur@mail.ru</w:t>
        </w:r>
      </w:hyperlink>
    </w:p>
    <w:p w14:paraId="4E3004E5" w14:textId="77777777" w:rsidR="00560300" w:rsidRPr="00560300" w:rsidRDefault="00560300" w:rsidP="00560300">
      <w:pPr>
        <w:spacing w:after="0" w:line="240" w:lineRule="auto"/>
        <w:ind w:firstLine="454"/>
        <w:jc w:val="both"/>
        <w:rPr>
          <w:rFonts w:cs="Times New Roman"/>
          <w:bCs/>
          <w:sz w:val="28"/>
          <w:szCs w:val="28"/>
        </w:rPr>
      </w:pPr>
      <w:r w:rsidRPr="00560300">
        <w:rPr>
          <w:rFonts w:cs="Times New Roman"/>
          <w:bCs/>
          <w:sz w:val="28"/>
          <w:szCs w:val="28"/>
          <w:lang w:val="en-US"/>
        </w:rPr>
        <w:t>ORCID</w:t>
      </w:r>
      <w:r w:rsidRPr="00560300">
        <w:rPr>
          <w:rFonts w:cs="Times New Roman"/>
          <w:bCs/>
          <w:sz w:val="28"/>
          <w:szCs w:val="28"/>
          <w:lang w:val="ru-RU"/>
        </w:rPr>
        <w:t xml:space="preserve">: </w:t>
      </w:r>
      <w:proofErr w:type="gramStart"/>
      <w:r w:rsidRPr="00560300">
        <w:rPr>
          <w:rFonts w:cs="Times New Roman"/>
          <w:bCs/>
          <w:sz w:val="28"/>
          <w:szCs w:val="28"/>
          <w:lang w:val="ru-RU"/>
        </w:rPr>
        <w:t>- ;</w:t>
      </w:r>
      <w:proofErr w:type="gramEnd"/>
      <w:r w:rsidRPr="00560300">
        <w:rPr>
          <w:rFonts w:cs="Times New Roman"/>
          <w:bCs/>
          <w:sz w:val="28"/>
          <w:szCs w:val="28"/>
          <w:lang w:val="ru-RU"/>
        </w:rPr>
        <w:t xml:space="preserve"> </w:t>
      </w:r>
      <w:r w:rsidRPr="00560300">
        <w:rPr>
          <w:rFonts w:cs="Times New Roman"/>
          <w:bCs/>
          <w:sz w:val="28"/>
          <w:szCs w:val="28"/>
          <w:lang w:val="en-US"/>
        </w:rPr>
        <w:t>JEL</w:t>
      </w:r>
      <w:r w:rsidRPr="00560300">
        <w:rPr>
          <w:rFonts w:cs="Times New Roman"/>
          <w:bCs/>
          <w:sz w:val="28"/>
          <w:szCs w:val="28"/>
          <w:lang w:val="ru-RU"/>
        </w:rPr>
        <w:t>-</w:t>
      </w:r>
      <w:r w:rsidRPr="00560300">
        <w:rPr>
          <w:rFonts w:cs="Times New Roman"/>
          <w:bCs/>
          <w:sz w:val="28"/>
          <w:szCs w:val="28"/>
          <w:lang w:val="en-US"/>
        </w:rPr>
        <w:t>code</w:t>
      </w:r>
      <w:r w:rsidRPr="00560300">
        <w:rPr>
          <w:rFonts w:cs="Times New Roman"/>
          <w:bCs/>
          <w:sz w:val="28"/>
          <w:szCs w:val="28"/>
          <w:lang w:val="ru-RU"/>
        </w:rPr>
        <w:t xml:space="preserve">: </w:t>
      </w:r>
      <w:r w:rsidRPr="00560300">
        <w:rPr>
          <w:rFonts w:cs="Times New Roman"/>
          <w:bCs/>
          <w:sz w:val="28"/>
          <w:szCs w:val="28"/>
          <w:lang w:val="en-US"/>
        </w:rPr>
        <w:t>K</w:t>
      </w:r>
      <w:r w:rsidRPr="00560300">
        <w:rPr>
          <w:rFonts w:cs="Times New Roman"/>
          <w:bCs/>
          <w:sz w:val="28"/>
          <w:szCs w:val="28"/>
          <w:lang w:val="ru-RU"/>
        </w:rPr>
        <w:t xml:space="preserve">33 </w:t>
      </w:r>
      <w:r w:rsidRPr="00560300">
        <w:rPr>
          <w:rFonts w:cs="Times New Roman"/>
          <w:bCs/>
          <w:sz w:val="28"/>
          <w:szCs w:val="28"/>
        </w:rPr>
        <w:t>Халықаралық құқық</w:t>
      </w:r>
    </w:p>
    <w:p w14:paraId="2338AF98" w14:textId="77777777" w:rsidR="00560300" w:rsidRPr="00560300" w:rsidRDefault="00560300" w:rsidP="00560300">
      <w:pPr>
        <w:spacing w:after="0" w:line="240" w:lineRule="auto"/>
        <w:ind w:firstLine="454"/>
        <w:jc w:val="both"/>
        <w:rPr>
          <w:rFonts w:cs="Times New Roman"/>
          <w:bCs/>
          <w:sz w:val="28"/>
          <w:szCs w:val="28"/>
          <w:lang w:val="ru-RU"/>
        </w:rPr>
      </w:pPr>
    </w:p>
    <w:p w14:paraId="50B52200" w14:textId="77777777" w:rsidR="00560300" w:rsidRPr="00560300" w:rsidRDefault="00560300" w:rsidP="00560300">
      <w:pPr>
        <w:spacing w:after="0" w:line="240" w:lineRule="auto"/>
        <w:ind w:firstLine="454"/>
        <w:jc w:val="both"/>
        <w:rPr>
          <w:rFonts w:cs="Times New Roman"/>
          <w:bCs/>
          <w:sz w:val="28"/>
          <w:szCs w:val="28"/>
          <w:lang w:val="ru-RU"/>
        </w:rPr>
      </w:pPr>
      <w:proofErr w:type="spellStart"/>
      <w:r w:rsidRPr="00560300">
        <w:rPr>
          <w:rFonts w:cs="Times New Roman"/>
          <w:b/>
          <w:bCs/>
          <w:i/>
          <w:iCs/>
          <w:sz w:val="28"/>
          <w:szCs w:val="28"/>
          <w:lang w:val="ru-RU"/>
        </w:rPr>
        <w:t>Түйіндеме</w:t>
      </w:r>
      <w:proofErr w:type="spellEnd"/>
      <w:r w:rsidRPr="00560300">
        <w:rPr>
          <w:rFonts w:cs="Times New Roman"/>
          <w:bCs/>
          <w:i/>
          <w:iCs/>
          <w:sz w:val="28"/>
          <w:szCs w:val="28"/>
          <w:lang w:val="ru-RU"/>
        </w:rPr>
        <w:t>:</w:t>
      </w:r>
      <w:r w:rsidRPr="00560300">
        <w:rPr>
          <w:rFonts w:cs="Times New Roman"/>
          <w:bCs/>
          <w:i/>
          <w:iCs/>
          <w:sz w:val="28"/>
          <w:szCs w:val="28"/>
        </w:rPr>
        <w:t xml:space="preserve"> </w:t>
      </w:r>
      <w:r w:rsidRPr="00560300">
        <w:rPr>
          <w:rFonts w:cs="Times New Roman"/>
          <w:bCs/>
          <w:sz w:val="28"/>
          <w:szCs w:val="28"/>
          <w:lang w:val="ru-RU"/>
        </w:rPr>
        <w:t xml:space="preserve">Автор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саласындағы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цифрландыру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мәселесіне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қатысты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заңнаманы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қалыпастыру</w:t>
      </w:r>
      <w:proofErr w:type="spellEnd"/>
      <w:r w:rsidRPr="00560300">
        <w:rPr>
          <w:rFonts w:cs="Times New Roman"/>
          <w:bCs/>
          <w:sz w:val="28"/>
          <w:szCs w:val="28"/>
          <w:lang w:val="ru-RU"/>
        </w:rPr>
        <w:t xml:space="preserve"> мен оны </w:t>
      </w:r>
      <w:proofErr w:type="spellStart"/>
      <w:r w:rsidRPr="00560300">
        <w:rPr>
          <w:rFonts w:cs="Times New Roman"/>
          <w:bCs/>
          <w:sz w:val="28"/>
          <w:szCs w:val="28"/>
          <w:lang w:val="ru-RU"/>
        </w:rPr>
        <w:t>дамыту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туралы</w:t>
      </w:r>
      <w:proofErr w:type="spellEnd"/>
      <w:r w:rsidRPr="00560300">
        <w:rPr>
          <w:rFonts w:cs="Times New Roman"/>
          <w:bCs/>
          <w:sz w:val="28"/>
          <w:szCs w:val="28"/>
          <w:lang w:val="ru-RU"/>
        </w:rPr>
        <w:t xml:space="preserve"> ой </w:t>
      </w:r>
      <w:proofErr w:type="spellStart"/>
      <w:r w:rsidRPr="00560300">
        <w:rPr>
          <w:rFonts w:cs="Times New Roman"/>
          <w:bCs/>
          <w:sz w:val="28"/>
          <w:szCs w:val="28"/>
          <w:lang w:val="ru-RU"/>
        </w:rPr>
        <w:t>қозғайды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Цифрландыруды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заңнамаға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енгізу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барысында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туындайтын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кейбір</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көкейтесті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мәселелерді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қозғайды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Мәселені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шешу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үшін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нақты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заңнамаларға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тиісінше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lastRenderedPageBreak/>
        <w:t>толықтырулар</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енгізуді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ұсынады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және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жалпы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және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теріс</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жақтарына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талдап</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өтеді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Сонымен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қатар</w:t>
      </w:r>
      <w:proofErr w:type="spellEnd"/>
      <w:r w:rsidRPr="00560300">
        <w:rPr>
          <w:rFonts w:cs="Times New Roman"/>
          <w:bCs/>
          <w:sz w:val="28"/>
          <w:szCs w:val="28"/>
          <w:lang w:val="ru-RU"/>
        </w:rPr>
        <w:t xml:space="preserve">, автор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саласындағы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халықаралық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нормаларды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зерделеген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Оның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пікірінше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барлық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жетілдіруге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байланысты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халықаралық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нормалардың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ішіндегі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Қазақстан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халқы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үшін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маңыздысы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ол</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университеттердің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берген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дипломдарын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тану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Қандай</w:t>
      </w:r>
      <w:proofErr w:type="spellEnd"/>
      <w:r w:rsidRPr="00560300">
        <w:rPr>
          <w:rFonts w:cs="Times New Roman"/>
          <w:bCs/>
          <w:sz w:val="28"/>
          <w:szCs w:val="28"/>
          <w:lang w:val="ru-RU"/>
        </w:rPr>
        <w:t xml:space="preserve"> университет </w:t>
      </w:r>
      <w:proofErr w:type="spellStart"/>
      <w:r w:rsidRPr="00560300">
        <w:rPr>
          <w:rFonts w:cs="Times New Roman"/>
          <w:bCs/>
          <w:sz w:val="28"/>
          <w:szCs w:val="28"/>
          <w:lang w:val="ru-RU"/>
        </w:rPr>
        <w:t>болмасын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оның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беген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дипломдарын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қандай</w:t>
      </w:r>
      <w:proofErr w:type="spellEnd"/>
      <w:r w:rsidRPr="00560300">
        <w:rPr>
          <w:rFonts w:cs="Times New Roman"/>
          <w:bCs/>
          <w:sz w:val="28"/>
          <w:szCs w:val="28"/>
          <w:lang w:val="ru-RU"/>
        </w:rPr>
        <w:t xml:space="preserve"> да </w:t>
      </w:r>
      <w:proofErr w:type="spellStart"/>
      <w:r w:rsidRPr="00560300">
        <w:rPr>
          <w:rFonts w:cs="Times New Roman"/>
          <w:bCs/>
          <w:sz w:val="28"/>
          <w:szCs w:val="28"/>
          <w:lang w:val="ru-RU"/>
        </w:rPr>
        <w:t>бір</w:t>
      </w:r>
      <w:proofErr w:type="spellEnd"/>
      <w:r w:rsidRPr="00560300">
        <w:rPr>
          <w:rFonts w:cs="Times New Roman"/>
          <w:bCs/>
          <w:sz w:val="28"/>
          <w:szCs w:val="28"/>
          <w:lang w:val="ru-RU"/>
        </w:rPr>
        <w:t xml:space="preserve"> </w:t>
      </w:r>
      <w:proofErr w:type="spellStart"/>
      <w:proofErr w:type="gramStart"/>
      <w:r w:rsidRPr="00560300">
        <w:rPr>
          <w:rFonts w:cs="Times New Roman"/>
          <w:bCs/>
          <w:sz w:val="28"/>
          <w:szCs w:val="28"/>
          <w:lang w:val="ru-RU"/>
        </w:rPr>
        <w:t>мемлекеттің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тиісті</w:t>
      </w:r>
      <w:proofErr w:type="spellEnd"/>
      <w:proofErr w:type="gramEnd"/>
      <w:r w:rsidRPr="00560300">
        <w:rPr>
          <w:rFonts w:cs="Times New Roman"/>
          <w:bCs/>
          <w:sz w:val="28"/>
          <w:szCs w:val="28"/>
          <w:lang w:val="ru-RU"/>
        </w:rPr>
        <w:t xml:space="preserve"> </w:t>
      </w:r>
      <w:proofErr w:type="spellStart"/>
      <w:r w:rsidRPr="00560300">
        <w:rPr>
          <w:rFonts w:cs="Times New Roman"/>
          <w:bCs/>
          <w:sz w:val="28"/>
          <w:szCs w:val="28"/>
          <w:lang w:val="ru-RU"/>
        </w:rPr>
        <w:t>уәкілетті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органдары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таныуы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қажет</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етеді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Барлық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процесіндеге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негізгі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өзекті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мәселелер</w:t>
      </w:r>
      <w:proofErr w:type="spellEnd"/>
      <w:r w:rsidRPr="00560300">
        <w:rPr>
          <w:rFonts w:cs="Times New Roman"/>
          <w:bCs/>
          <w:sz w:val="28"/>
          <w:szCs w:val="28"/>
          <w:lang w:val="ru-RU"/>
        </w:rPr>
        <w:t xml:space="preserve"> осы </w:t>
      </w:r>
      <w:proofErr w:type="spellStart"/>
      <w:r w:rsidRPr="00560300">
        <w:rPr>
          <w:rFonts w:cs="Times New Roman"/>
          <w:bCs/>
          <w:sz w:val="28"/>
          <w:szCs w:val="28"/>
          <w:lang w:val="ru-RU"/>
        </w:rPr>
        <w:t>дипломдарды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ресми</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тануға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байланысты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екендігіне</w:t>
      </w:r>
      <w:proofErr w:type="spellEnd"/>
      <w:r w:rsidRPr="00560300">
        <w:rPr>
          <w:rFonts w:cs="Times New Roman"/>
          <w:bCs/>
          <w:sz w:val="28"/>
          <w:szCs w:val="28"/>
          <w:lang w:val="ru-RU"/>
        </w:rPr>
        <w:t xml:space="preserve"> баса </w:t>
      </w:r>
      <w:proofErr w:type="spellStart"/>
      <w:r w:rsidRPr="00560300">
        <w:rPr>
          <w:rFonts w:cs="Times New Roman"/>
          <w:bCs/>
          <w:sz w:val="28"/>
          <w:szCs w:val="28"/>
          <w:lang w:val="ru-RU"/>
        </w:rPr>
        <w:t>назар</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аудартуды</w:t>
      </w:r>
      <w:proofErr w:type="spellEnd"/>
      <w:r w:rsidRPr="00560300">
        <w:rPr>
          <w:rFonts w:cs="Times New Roman"/>
          <w:bCs/>
          <w:sz w:val="28"/>
          <w:szCs w:val="28"/>
          <w:lang w:val="ru-RU"/>
        </w:rPr>
        <w:t xml:space="preserve"> автор </w:t>
      </w:r>
      <w:proofErr w:type="spellStart"/>
      <w:r w:rsidRPr="00560300">
        <w:rPr>
          <w:rFonts w:cs="Times New Roman"/>
          <w:bCs/>
          <w:sz w:val="28"/>
          <w:szCs w:val="28"/>
          <w:lang w:val="ru-RU"/>
        </w:rPr>
        <w:t>мақсат</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етіп</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отыр</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Халықаралық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бірыңғай</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құжат</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әлемдегі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барлық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оқу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орындарының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берген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дипломдарын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тану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бойынша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өз</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кезегінде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бұл</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халылықаралық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қатынастардың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саласындағы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көрсететін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қызметінің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ауқымы</w:t>
      </w:r>
      <w:proofErr w:type="spellEnd"/>
      <w:r w:rsidRPr="00560300">
        <w:rPr>
          <w:rFonts w:cs="Times New Roman"/>
          <w:bCs/>
          <w:sz w:val="28"/>
          <w:szCs w:val="28"/>
          <w:lang w:val="ru-RU"/>
        </w:rPr>
        <w:t xml:space="preserve"> мен </w:t>
      </w:r>
      <w:proofErr w:type="spellStart"/>
      <w:r w:rsidRPr="00560300">
        <w:rPr>
          <w:rFonts w:cs="Times New Roman"/>
          <w:bCs/>
          <w:sz w:val="28"/>
          <w:szCs w:val="28"/>
          <w:lang w:val="ru-RU"/>
        </w:rPr>
        <w:t>аясының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кеңдігін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әлі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күнге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ескермей</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отырғандығы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деп</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санауға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болды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Жасанды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интелект</w:t>
      </w:r>
      <w:proofErr w:type="spellEnd"/>
      <w:r w:rsidRPr="00560300">
        <w:rPr>
          <w:rFonts w:cs="Times New Roman"/>
          <w:bCs/>
          <w:sz w:val="28"/>
          <w:szCs w:val="28"/>
          <w:lang w:val="ru-RU"/>
        </w:rPr>
        <w:t xml:space="preserve"> мен </w:t>
      </w:r>
      <w:proofErr w:type="spellStart"/>
      <w:r w:rsidRPr="00560300">
        <w:rPr>
          <w:rFonts w:cs="Times New Roman"/>
          <w:bCs/>
          <w:sz w:val="28"/>
          <w:szCs w:val="28"/>
          <w:lang w:val="ru-RU"/>
        </w:rPr>
        <w:t>әлемдік</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интеграцияланудың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саласына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енуі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бұл</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мәселені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түбінде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шешу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керектігі</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қажеттігін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барлық</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елдерге</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мойындатары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сөзсіз</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алайда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оған</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біршама</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уақытты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қажет</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етеді</w:t>
      </w:r>
      <w:proofErr w:type="spellEnd"/>
      <w:r w:rsidRPr="00560300">
        <w:rPr>
          <w:rFonts w:cs="Times New Roman"/>
          <w:bCs/>
          <w:sz w:val="28"/>
          <w:szCs w:val="28"/>
          <w:lang w:val="ru-RU"/>
        </w:rPr>
        <w:t>.</w:t>
      </w:r>
    </w:p>
    <w:p w14:paraId="4FE6344A" w14:textId="77777777" w:rsidR="00560300" w:rsidRPr="00560300" w:rsidRDefault="00560300" w:rsidP="00560300">
      <w:pPr>
        <w:spacing w:after="0" w:line="240" w:lineRule="auto"/>
        <w:ind w:firstLine="454"/>
        <w:jc w:val="both"/>
        <w:rPr>
          <w:rFonts w:cs="Times New Roman"/>
          <w:bCs/>
          <w:sz w:val="28"/>
          <w:szCs w:val="28"/>
          <w:lang w:val="ru-RU"/>
        </w:rPr>
      </w:pPr>
      <w:proofErr w:type="spellStart"/>
      <w:r w:rsidRPr="00560300">
        <w:rPr>
          <w:rFonts w:cs="Times New Roman"/>
          <w:b/>
          <w:bCs/>
          <w:i/>
          <w:iCs/>
          <w:sz w:val="28"/>
          <w:szCs w:val="28"/>
          <w:lang w:val="ru-RU"/>
        </w:rPr>
        <w:t>Негізгі</w:t>
      </w:r>
      <w:proofErr w:type="spellEnd"/>
      <w:r w:rsidRPr="00560300">
        <w:rPr>
          <w:rFonts w:cs="Times New Roman"/>
          <w:b/>
          <w:bCs/>
          <w:i/>
          <w:iCs/>
          <w:sz w:val="28"/>
          <w:szCs w:val="28"/>
          <w:lang w:val="ru-RU"/>
        </w:rPr>
        <w:t xml:space="preserve"> </w:t>
      </w:r>
      <w:proofErr w:type="spellStart"/>
      <w:r w:rsidRPr="00560300">
        <w:rPr>
          <w:rFonts w:cs="Times New Roman"/>
          <w:b/>
          <w:bCs/>
          <w:i/>
          <w:iCs/>
          <w:sz w:val="28"/>
          <w:szCs w:val="28"/>
          <w:lang w:val="ru-RU"/>
        </w:rPr>
        <w:t>сөздер</w:t>
      </w:r>
      <w:proofErr w:type="spellEnd"/>
      <w:r w:rsidRPr="00560300">
        <w:rPr>
          <w:rFonts w:cs="Times New Roman"/>
          <w:bCs/>
          <w:i/>
          <w:iCs/>
          <w:sz w:val="28"/>
          <w:szCs w:val="28"/>
          <w:lang w:val="ru-RU"/>
        </w:rPr>
        <w:t>:</w:t>
      </w:r>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беру </w:t>
      </w:r>
      <w:proofErr w:type="spellStart"/>
      <w:r w:rsidRPr="00560300">
        <w:rPr>
          <w:rFonts w:cs="Times New Roman"/>
          <w:bCs/>
          <w:sz w:val="28"/>
          <w:szCs w:val="28"/>
          <w:lang w:val="ru-RU"/>
        </w:rPr>
        <w:t>саласы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жоғары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білім</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цифрлы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мемлекет</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заңнаманы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цифрландыру</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заң</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адами</w:t>
      </w:r>
      <w:proofErr w:type="spellEnd"/>
      <w:r w:rsidRPr="00560300">
        <w:rPr>
          <w:rFonts w:cs="Times New Roman"/>
          <w:bCs/>
          <w:sz w:val="28"/>
          <w:szCs w:val="28"/>
          <w:lang w:val="ru-RU"/>
        </w:rPr>
        <w:t xml:space="preserve"> капитал, </w:t>
      </w:r>
      <w:proofErr w:type="spellStart"/>
      <w:r w:rsidRPr="00560300">
        <w:rPr>
          <w:rFonts w:cs="Times New Roman"/>
          <w:bCs/>
          <w:sz w:val="28"/>
          <w:szCs w:val="28"/>
          <w:lang w:val="ru-RU"/>
        </w:rPr>
        <w:t>халықаралық</w:t>
      </w:r>
      <w:proofErr w:type="spellEnd"/>
      <w:r w:rsidRPr="00560300">
        <w:rPr>
          <w:rFonts w:cs="Times New Roman"/>
          <w:bCs/>
          <w:sz w:val="28"/>
          <w:szCs w:val="28"/>
          <w:lang w:val="ru-RU"/>
        </w:rPr>
        <w:t xml:space="preserve"> норма, </w:t>
      </w:r>
      <w:proofErr w:type="spellStart"/>
      <w:r w:rsidRPr="00560300">
        <w:rPr>
          <w:rFonts w:cs="Times New Roman"/>
          <w:bCs/>
          <w:sz w:val="28"/>
          <w:szCs w:val="28"/>
          <w:lang w:val="ru-RU"/>
        </w:rPr>
        <w:t>дипломды</w:t>
      </w:r>
      <w:proofErr w:type="spellEnd"/>
      <w:r w:rsidRPr="00560300">
        <w:rPr>
          <w:rFonts w:cs="Times New Roman"/>
          <w:bCs/>
          <w:sz w:val="28"/>
          <w:szCs w:val="28"/>
          <w:lang w:val="ru-RU"/>
        </w:rPr>
        <w:t xml:space="preserve"> </w:t>
      </w:r>
      <w:proofErr w:type="spellStart"/>
      <w:r w:rsidRPr="00560300">
        <w:rPr>
          <w:rFonts w:cs="Times New Roman"/>
          <w:bCs/>
          <w:sz w:val="28"/>
          <w:szCs w:val="28"/>
          <w:lang w:val="ru-RU"/>
        </w:rPr>
        <w:t>тану</w:t>
      </w:r>
      <w:proofErr w:type="spellEnd"/>
    </w:p>
    <w:p w14:paraId="4D70D000" w14:textId="77777777" w:rsidR="00560300" w:rsidRPr="00560300" w:rsidRDefault="00560300" w:rsidP="00560300">
      <w:pPr>
        <w:spacing w:after="0" w:line="240" w:lineRule="auto"/>
        <w:ind w:firstLine="454"/>
        <w:jc w:val="both"/>
        <w:rPr>
          <w:rFonts w:cs="Times New Roman"/>
          <w:bCs/>
          <w:sz w:val="28"/>
          <w:szCs w:val="28"/>
          <w:lang w:val="ru-RU"/>
        </w:rPr>
      </w:pPr>
    </w:p>
    <w:p w14:paraId="7BE87706" w14:textId="77777777" w:rsidR="00560300" w:rsidRPr="00560300" w:rsidRDefault="00560300" w:rsidP="00560300">
      <w:pPr>
        <w:spacing w:after="0" w:line="240" w:lineRule="auto"/>
        <w:ind w:firstLine="454"/>
        <w:jc w:val="both"/>
        <w:rPr>
          <w:rFonts w:cs="Times New Roman"/>
          <w:b/>
          <w:bCs/>
          <w:sz w:val="28"/>
          <w:szCs w:val="28"/>
          <w:lang w:val="en-US"/>
        </w:rPr>
      </w:pPr>
      <w:r w:rsidRPr="0038403B">
        <w:rPr>
          <w:rFonts w:cs="Times New Roman"/>
          <w:b/>
          <w:bCs/>
          <w:sz w:val="28"/>
          <w:szCs w:val="28"/>
        </w:rPr>
        <w:t>Digitalization of higher education: some issues of formation and improvement of legislation, taking into account the norms of international law</w:t>
      </w:r>
    </w:p>
    <w:p w14:paraId="202B1805" w14:textId="77777777" w:rsidR="00560300" w:rsidRPr="00560300" w:rsidRDefault="00560300" w:rsidP="00560300">
      <w:pPr>
        <w:spacing w:after="0" w:line="240" w:lineRule="auto"/>
        <w:ind w:firstLine="454"/>
        <w:jc w:val="both"/>
        <w:rPr>
          <w:rFonts w:cs="Times New Roman"/>
          <w:b/>
          <w:bCs/>
          <w:sz w:val="28"/>
          <w:szCs w:val="28"/>
          <w:lang w:val="en-US"/>
        </w:rPr>
      </w:pPr>
    </w:p>
    <w:p w14:paraId="30452E97" w14:textId="77777777" w:rsidR="00560300" w:rsidRPr="00560300" w:rsidRDefault="00560300" w:rsidP="00560300">
      <w:pPr>
        <w:spacing w:after="0" w:line="240" w:lineRule="auto"/>
        <w:ind w:firstLine="454"/>
        <w:jc w:val="both"/>
        <w:rPr>
          <w:rFonts w:cs="Times New Roman"/>
          <w:b/>
          <w:bCs/>
          <w:sz w:val="28"/>
          <w:szCs w:val="28"/>
          <w:lang w:val="en-US"/>
        </w:rPr>
      </w:pPr>
      <w:proofErr w:type="spellStart"/>
      <w:r w:rsidRPr="00560300">
        <w:rPr>
          <w:rFonts w:cs="Times New Roman"/>
          <w:b/>
          <w:bCs/>
          <w:sz w:val="28"/>
          <w:szCs w:val="28"/>
          <w:lang w:val="en-US"/>
        </w:rPr>
        <w:t>Nurmukhamed</w:t>
      </w:r>
      <w:proofErr w:type="spellEnd"/>
      <w:r w:rsidRPr="00560300">
        <w:rPr>
          <w:rFonts w:cs="Times New Roman"/>
          <w:b/>
          <w:bCs/>
          <w:sz w:val="28"/>
          <w:szCs w:val="28"/>
          <w:lang w:val="en-US"/>
        </w:rPr>
        <w:t xml:space="preserve"> D. </w:t>
      </w:r>
      <w:proofErr w:type="spellStart"/>
      <w:r w:rsidRPr="00560300">
        <w:rPr>
          <w:rFonts w:cs="Times New Roman"/>
          <w:b/>
          <w:bCs/>
          <w:sz w:val="28"/>
          <w:szCs w:val="28"/>
          <w:lang w:val="en-US"/>
        </w:rPr>
        <w:t>Myrzatayev</w:t>
      </w:r>
      <w:proofErr w:type="spellEnd"/>
    </w:p>
    <w:p w14:paraId="6919283A" w14:textId="77777777" w:rsidR="00560300" w:rsidRPr="00560300" w:rsidRDefault="00560300" w:rsidP="00560300">
      <w:pPr>
        <w:spacing w:after="0" w:line="240" w:lineRule="auto"/>
        <w:ind w:firstLine="454"/>
        <w:jc w:val="both"/>
        <w:rPr>
          <w:rFonts w:cs="Times New Roman"/>
          <w:sz w:val="28"/>
          <w:szCs w:val="28"/>
          <w:lang w:val="en-US"/>
        </w:rPr>
      </w:pPr>
      <w:r w:rsidRPr="00560300">
        <w:rPr>
          <w:rFonts w:cs="Times New Roman"/>
          <w:sz w:val="28"/>
          <w:szCs w:val="28"/>
          <w:lang w:val="en-US"/>
        </w:rPr>
        <w:t>PhD in law,</w:t>
      </w:r>
    </w:p>
    <w:p w14:paraId="05291CF4" w14:textId="77777777" w:rsidR="00560300" w:rsidRPr="00560300" w:rsidRDefault="00560300" w:rsidP="00560300">
      <w:pPr>
        <w:spacing w:after="0" w:line="240" w:lineRule="auto"/>
        <w:ind w:firstLine="454"/>
        <w:jc w:val="both"/>
        <w:rPr>
          <w:rFonts w:cs="Times New Roman"/>
          <w:sz w:val="28"/>
          <w:szCs w:val="28"/>
          <w:lang w:val="en-US"/>
        </w:rPr>
      </w:pPr>
      <w:r w:rsidRPr="00560300">
        <w:rPr>
          <w:rFonts w:cs="Times New Roman"/>
          <w:sz w:val="28"/>
          <w:szCs w:val="28"/>
          <w:lang w:val="en-US"/>
        </w:rPr>
        <w:t xml:space="preserve">Department of Civil Law and Civil Procedure Law, Labor Law, Al-Farabi Kazakh National University, </w:t>
      </w:r>
    </w:p>
    <w:p w14:paraId="154874FD" w14:textId="77777777" w:rsidR="00560300" w:rsidRPr="00560300" w:rsidRDefault="00560300" w:rsidP="00560300">
      <w:pPr>
        <w:spacing w:after="0" w:line="240" w:lineRule="auto"/>
        <w:ind w:firstLine="454"/>
        <w:jc w:val="both"/>
        <w:rPr>
          <w:rFonts w:cs="Times New Roman"/>
          <w:sz w:val="28"/>
          <w:szCs w:val="28"/>
          <w:lang w:val="en-US"/>
        </w:rPr>
      </w:pPr>
      <w:r w:rsidRPr="00560300">
        <w:rPr>
          <w:rFonts w:cs="Times New Roman"/>
          <w:sz w:val="28"/>
          <w:szCs w:val="28"/>
          <w:lang w:val="en-US"/>
        </w:rPr>
        <w:t xml:space="preserve">Almaty, Kazakhstan, </w:t>
      </w:r>
    </w:p>
    <w:p w14:paraId="17BCD82B" w14:textId="77777777" w:rsidR="00560300" w:rsidRPr="00560300" w:rsidRDefault="00560300" w:rsidP="00560300">
      <w:pPr>
        <w:spacing w:after="0" w:line="240" w:lineRule="auto"/>
        <w:ind w:firstLine="454"/>
        <w:jc w:val="both"/>
        <w:rPr>
          <w:rFonts w:cs="Times New Roman"/>
          <w:bCs/>
          <w:sz w:val="28"/>
          <w:szCs w:val="28"/>
          <w:lang w:val="en-US"/>
        </w:rPr>
      </w:pPr>
      <w:r w:rsidRPr="00560300">
        <w:rPr>
          <w:rFonts w:cs="Times New Roman"/>
          <w:bCs/>
          <w:sz w:val="28"/>
          <w:szCs w:val="28"/>
          <w:lang w:val="en-US"/>
        </w:rPr>
        <w:t xml:space="preserve">e-mail: </w:t>
      </w:r>
      <w:r w:rsidRPr="00560300">
        <w:rPr>
          <w:rFonts w:cs="Times New Roman"/>
          <w:sz w:val="28"/>
          <w:szCs w:val="28"/>
        </w:rPr>
        <w:t>lavorenko.98@mail.ru</w:t>
      </w:r>
    </w:p>
    <w:p w14:paraId="42BD9D52" w14:textId="77777777" w:rsidR="00560300" w:rsidRPr="00560300" w:rsidRDefault="00560300" w:rsidP="00560300">
      <w:pPr>
        <w:spacing w:after="0" w:line="240" w:lineRule="auto"/>
        <w:ind w:firstLine="454"/>
        <w:jc w:val="both"/>
        <w:rPr>
          <w:rFonts w:cs="Times New Roman"/>
          <w:bCs/>
          <w:sz w:val="28"/>
          <w:szCs w:val="28"/>
          <w:lang w:val="en-US"/>
        </w:rPr>
      </w:pPr>
      <w:r w:rsidRPr="00560300">
        <w:rPr>
          <w:rFonts w:cs="Times New Roman"/>
          <w:bCs/>
          <w:sz w:val="28"/>
          <w:szCs w:val="28"/>
          <w:lang w:val="en-US"/>
        </w:rPr>
        <w:t xml:space="preserve">ORCID: </w:t>
      </w:r>
      <w:proofErr w:type="gramStart"/>
      <w:r w:rsidRPr="00560300">
        <w:rPr>
          <w:rFonts w:cs="Times New Roman"/>
          <w:bCs/>
          <w:sz w:val="28"/>
          <w:szCs w:val="28"/>
          <w:lang w:val="en-US"/>
        </w:rPr>
        <w:t>- ;</w:t>
      </w:r>
      <w:proofErr w:type="gramEnd"/>
      <w:r w:rsidRPr="00560300">
        <w:rPr>
          <w:rFonts w:cs="Times New Roman"/>
          <w:bCs/>
          <w:sz w:val="28"/>
          <w:szCs w:val="28"/>
          <w:lang w:val="en-US"/>
        </w:rPr>
        <w:t xml:space="preserve"> JEL-code: K33 International law</w:t>
      </w:r>
    </w:p>
    <w:p w14:paraId="7F49395D" w14:textId="77777777" w:rsidR="00560300" w:rsidRPr="00560300" w:rsidRDefault="00560300" w:rsidP="00560300">
      <w:pPr>
        <w:spacing w:after="0" w:line="240" w:lineRule="auto"/>
        <w:ind w:firstLine="454"/>
        <w:jc w:val="both"/>
        <w:rPr>
          <w:rFonts w:cs="Times New Roman"/>
          <w:bCs/>
          <w:sz w:val="28"/>
          <w:szCs w:val="28"/>
        </w:rPr>
      </w:pPr>
    </w:p>
    <w:p w14:paraId="372A982D" w14:textId="77777777" w:rsidR="00560300" w:rsidRPr="00560300" w:rsidRDefault="00560300" w:rsidP="00560300">
      <w:pPr>
        <w:spacing w:after="0" w:line="240" w:lineRule="auto"/>
        <w:ind w:firstLine="454"/>
        <w:jc w:val="both"/>
        <w:rPr>
          <w:rFonts w:cs="Times New Roman"/>
          <w:bCs/>
          <w:sz w:val="28"/>
          <w:szCs w:val="28"/>
          <w:lang w:val="en-US"/>
        </w:rPr>
      </w:pPr>
      <w:r w:rsidRPr="00560300">
        <w:rPr>
          <w:rFonts w:cs="Times New Roman"/>
          <w:b/>
          <w:bCs/>
          <w:i/>
          <w:sz w:val="28"/>
          <w:szCs w:val="28"/>
          <w:lang w:val="en-US"/>
        </w:rPr>
        <w:t>Abstract:</w:t>
      </w:r>
      <w:r w:rsidRPr="00560300">
        <w:rPr>
          <w:rFonts w:cs="Times New Roman"/>
          <w:bCs/>
          <w:sz w:val="28"/>
          <w:szCs w:val="28"/>
          <w:lang w:val="en-US"/>
        </w:rPr>
        <w:t xml:space="preserve"> The author reflects on the formation and development of legislation related to the problem of digitalization in the field of education. It touches upon some topical issues that arise during the implementation of digitalization in legislation. To solve the problem, he suggests making appropriate additions to specific legislation and analyzed the general pros and cons. In addition, the author has studied international standards in the field of higher education. In his opinion, of all the international norms related to the improvement of higher education, the recognition of diplomas issued by universities is important for the people of Kazakhstan. Whatever the university, its diplomas must be recognized by the relevant authorized bodies of any state. The author aims to emphasize that the main topical issues in the entire process of higher education are related to the official recognition of these diplomas. According to the recognition of diplomas issued by all higher education </w:t>
      </w:r>
      <w:r w:rsidRPr="00560300">
        <w:rPr>
          <w:rFonts w:cs="Times New Roman"/>
          <w:bCs/>
          <w:sz w:val="28"/>
          <w:szCs w:val="28"/>
          <w:lang w:val="en-US"/>
        </w:rPr>
        <w:lastRenderedPageBreak/>
        <w:t>institutions in the world, which do not have a single international document, in turn, it can be considered that interethnic relations still do not take into account the scale and breadth of activities provided in the field of higher education. The introduction of artificial intelligence and global integration into higher education will undoubtedly allow all countries to recognize the need to address this problem, but it will take some time.</w:t>
      </w:r>
    </w:p>
    <w:p w14:paraId="781CC5B2" w14:textId="77777777" w:rsidR="00560300" w:rsidRPr="00560300" w:rsidRDefault="00560300" w:rsidP="00560300">
      <w:pPr>
        <w:spacing w:after="0" w:line="240" w:lineRule="auto"/>
        <w:ind w:firstLine="454"/>
        <w:jc w:val="both"/>
        <w:rPr>
          <w:rFonts w:cs="Times New Roman"/>
          <w:bCs/>
          <w:sz w:val="28"/>
          <w:szCs w:val="28"/>
          <w:lang w:val="en-US"/>
        </w:rPr>
      </w:pPr>
      <w:r w:rsidRPr="00560300">
        <w:rPr>
          <w:rFonts w:cs="Times New Roman"/>
          <w:b/>
          <w:bCs/>
          <w:i/>
          <w:sz w:val="28"/>
          <w:szCs w:val="28"/>
          <w:lang w:val="en-US"/>
        </w:rPr>
        <w:t>Key words:</w:t>
      </w:r>
      <w:r w:rsidRPr="00560300">
        <w:rPr>
          <w:rFonts w:cs="Times New Roman"/>
          <w:bCs/>
          <w:sz w:val="28"/>
          <w:szCs w:val="28"/>
          <w:lang w:val="en-US"/>
        </w:rPr>
        <w:t xml:space="preserve"> Education, higher education, digital state, digitalization of legislation, law, human capital, international standard, diploma recognition</w:t>
      </w:r>
    </w:p>
    <w:p w14:paraId="02D92538" w14:textId="77777777" w:rsidR="00560300" w:rsidRPr="00560300" w:rsidRDefault="00560300" w:rsidP="00560300">
      <w:pPr>
        <w:spacing w:after="0" w:line="240" w:lineRule="auto"/>
        <w:ind w:firstLine="454"/>
        <w:jc w:val="both"/>
        <w:rPr>
          <w:rFonts w:cs="Times New Roman"/>
          <w:bCs/>
          <w:sz w:val="28"/>
          <w:szCs w:val="28"/>
          <w:lang w:val="en-US"/>
        </w:rPr>
      </w:pPr>
    </w:p>
    <w:p w14:paraId="5F758A04" w14:textId="77777777" w:rsidR="00560300" w:rsidRPr="00560300" w:rsidRDefault="00560300" w:rsidP="00560300">
      <w:pPr>
        <w:spacing w:after="0" w:line="240" w:lineRule="auto"/>
        <w:ind w:firstLine="454"/>
        <w:jc w:val="both"/>
        <w:rPr>
          <w:rFonts w:cs="Times New Roman"/>
          <w:b/>
          <w:bCs/>
          <w:sz w:val="28"/>
          <w:szCs w:val="28"/>
          <w:lang w:val="ru-RU"/>
        </w:rPr>
      </w:pPr>
      <w:r w:rsidRPr="0038403B">
        <w:rPr>
          <w:rFonts w:cs="Times New Roman"/>
          <w:b/>
          <w:bCs/>
          <w:sz w:val="28"/>
          <w:szCs w:val="28"/>
        </w:rPr>
        <w:t>Цифровизация сферы высшего образования: некоторые вопросы формирования и совершенствования законодательства</w:t>
      </w:r>
      <w:r w:rsidRPr="0038403B">
        <w:rPr>
          <w:rFonts w:cs="Times New Roman"/>
          <w:b/>
          <w:bCs/>
          <w:sz w:val="28"/>
          <w:szCs w:val="28"/>
          <w:lang w:val="ru-RU"/>
        </w:rPr>
        <w:t xml:space="preserve"> с учетом норм международного права</w:t>
      </w:r>
    </w:p>
    <w:p w14:paraId="3B3CAFE5" w14:textId="77777777" w:rsidR="00560300" w:rsidRPr="00560300" w:rsidRDefault="00560300" w:rsidP="00560300">
      <w:pPr>
        <w:spacing w:after="0" w:line="240" w:lineRule="auto"/>
        <w:ind w:firstLine="454"/>
        <w:jc w:val="both"/>
        <w:rPr>
          <w:rFonts w:cs="Times New Roman"/>
          <w:bCs/>
          <w:sz w:val="28"/>
          <w:szCs w:val="28"/>
        </w:rPr>
      </w:pPr>
    </w:p>
    <w:p w14:paraId="2234B903" w14:textId="77777777" w:rsidR="00560300" w:rsidRPr="00560300" w:rsidRDefault="00560300" w:rsidP="00560300">
      <w:pPr>
        <w:spacing w:after="0" w:line="240" w:lineRule="auto"/>
        <w:ind w:firstLine="454"/>
        <w:jc w:val="both"/>
        <w:rPr>
          <w:rFonts w:cs="Times New Roman"/>
          <w:b/>
          <w:bCs/>
          <w:sz w:val="28"/>
          <w:szCs w:val="28"/>
          <w:lang w:val="ru-RU"/>
        </w:rPr>
      </w:pPr>
      <w:proofErr w:type="spellStart"/>
      <w:r w:rsidRPr="00560300">
        <w:rPr>
          <w:rFonts w:cs="Times New Roman"/>
          <w:b/>
          <w:bCs/>
          <w:sz w:val="28"/>
          <w:szCs w:val="28"/>
          <w:lang w:val="ru-RU"/>
        </w:rPr>
        <w:t>Нурмухамед</w:t>
      </w:r>
      <w:proofErr w:type="spellEnd"/>
      <w:r w:rsidRPr="00560300">
        <w:rPr>
          <w:rFonts w:cs="Times New Roman"/>
          <w:b/>
          <w:bCs/>
          <w:sz w:val="28"/>
          <w:szCs w:val="28"/>
          <w:lang w:val="ru-RU"/>
        </w:rPr>
        <w:t xml:space="preserve"> Д. </w:t>
      </w:r>
      <w:proofErr w:type="spellStart"/>
      <w:r w:rsidRPr="00560300">
        <w:rPr>
          <w:rFonts w:cs="Times New Roman"/>
          <w:b/>
          <w:bCs/>
          <w:sz w:val="28"/>
          <w:szCs w:val="28"/>
          <w:lang w:val="ru-RU"/>
        </w:rPr>
        <w:t>Мырзатаев</w:t>
      </w:r>
      <w:proofErr w:type="spellEnd"/>
    </w:p>
    <w:p w14:paraId="5BAA733E"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ru-RU"/>
        </w:rPr>
        <w:t xml:space="preserve">Доктор </w:t>
      </w:r>
      <w:r w:rsidRPr="00560300">
        <w:rPr>
          <w:rFonts w:cs="Times New Roman"/>
          <w:bCs/>
          <w:sz w:val="28"/>
          <w:szCs w:val="28"/>
          <w:lang w:val="en-US"/>
        </w:rPr>
        <w:t>PhD</w:t>
      </w:r>
      <w:r w:rsidRPr="00560300">
        <w:rPr>
          <w:rFonts w:cs="Times New Roman"/>
          <w:bCs/>
          <w:sz w:val="28"/>
          <w:szCs w:val="28"/>
          <w:lang w:val="ru-RU"/>
        </w:rPr>
        <w:t>,</w:t>
      </w:r>
    </w:p>
    <w:p w14:paraId="3513F27B" w14:textId="77777777" w:rsidR="00560300" w:rsidRPr="00560300" w:rsidRDefault="00560300" w:rsidP="00560300">
      <w:pPr>
        <w:spacing w:after="0" w:line="240" w:lineRule="auto"/>
        <w:ind w:firstLine="454"/>
        <w:jc w:val="both"/>
        <w:rPr>
          <w:rFonts w:cs="Times New Roman"/>
          <w:bCs/>
          <w:sz w:val="28"/>
          <w:szCs w:val="28"/>
        </w:rPr>
      </w:pPr>
      <w:r w:rsidRPr="00560300">
        <w:rPr>
          <w:rFonts w:cs="Times New Roman"/>
          <w:bCs/>
          <w:sz w:val="28"/>
          <w:szCs w:val="28"/>
          <w:lang w:val="ru-RU"/>
        </w:rPr>
        <w:t xml:space="preserve">Доктор </w:t>
      </w:r>
      <w:r w:rsidRPr="00560300">
        <w:rPr>
          <w:rFonts w:cs="Times New Roman"/>
          <w:bCs/>
          <w:sz w:val="28"/>
          <w:szCs w:val="28"/>
          <w:lang w:val="en-US"/>
        </w:rPr>
        <w:t>PhD</w:t>
      </w:r>
      <w:r w:rsidRPr="00560300">
        <w:rPr>
          <w:rFonts w:cs="Times New Roman"/>
          <w:bCs/>
          <w:sz w:val="28"/>
          <w:szCs w:val="28"/>
          <w:lang w:val="ru-RU"/>
        </w:rPr>
        <w:t xml:space="preserve"> кафедры гражданского права и гражданского процессуального права, трудового права </w:t>
      </w:r>
      <w:proofErr w:type="spellStart"/>
      <w:r w:rsidRPr="00560300">
        <w:rPr>
          <w:rFonts w:cs="Times New Roman"/>
          <w:bCs/>
          <w:sz w:val="28"/>
          <w:szCs w:val="28"/>
          <w:lang w:val="ru-RU"/>
        </w:rPr>
        <w:t>КазНУ</w:t>
      </w:r>
      <w:proofErr w:type="spellEnd"/>
      <w:r w:rsidRPr="00560300">
        <w:rPr>
          <w:rFonts w:cs="Times New Roman"/>
          <w:bCs/>
          <w:sz w:val="28"/>
          <w:szCs w:val="28"/>
          <w:lang w:val="ru-RU"/>
        </w:rPr>
        <w:t xml:space="preserve"> им. аль-Фараби</w:t>
      </w:r>
      <w:r w:rsidRPr="00560300">
        <w:rPr>
          <w:rFonts w:cs="Times New Roman"/>
          <w:bCs/>
          <w:sz w:val="28"/>
          <w:szCs w:val="28"/>
        </w:rPr>
        <w:t xml:space="preserve">, </w:t>
      </w:r>
    </w:p>
    <w:p w14:paraId="594A342B"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ru-RU"/>
        </w:rPr>
        <w:t>Алматы, Казахстан;</w:t>
      </w:r>
    </w:p>
    <w:p w14:paraId="0EC04D82"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en-US"/>
        </w:rPr>
        <w:t>e</w:t>
      </w:r>
      <w:r w:rsidRPr="00560300">
        <w:rPr>
          <w:rFonts w:cs="Times New Roman"/>
          <w:bCs/>
          <w:sz w:val="28"/>
          <w:szCs w:val="28"/>
          <w:lang w:val="ru-RU"/>
        </w:rPr>
        <w:t>-</w:t>
      </w:r>
      <w:r w:rsidRPr="00560300">
        <w:rPr>
          <w:rFonts w:cs="Times New Roman"/>
          <w:bCs/>
          <w:sz w:val="28"/>
          <w:szCs w:val="28"/>
          <w:lang w:val="en-US"/>
        </w:rPr>
        <w:t>mail</w:t>
      </w:r>
      <w:r w:rsidRPr="00560300">
        <w:rPr>
          <w:rFonts w:cs="Times New Roman"/>
          <w:bCs/>
          <w:sz w:val="28"/>
          <w:szCs w:val="28"/>
          <w:lang w:val="ru-RU"/>
        </w:rPr>
        <w:t xml:space="preserve">: </w:t>
      </w:r>
      <w:hyperlink r:id="rId20" w:history="1">
        <w:r w:rsidRPr="00560300">
          <w:rPr>
            <w:rStyle w:val="affff3"/>
            <w:rFonts w:cs="Times New Roman"/>
            <w:sz w:val="28"/>
            <w:szCs w:val="28"/>
          </w:rPr>
          <w:t>muxametnur@mail.ru</w:t>
        </w:r>
      </w:hyperlink>
    </w:p>
    <w:p w14:paraId="026A3FAF"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Cs/>
          <w:sz w:val="28"/>
          <w:szCs w:val="28"/>
          <w:lang w:val="en-US"/>
        </w:rPr>
        <w:t>ORCID</w:t>
      </w:r>
      <w:r w:rsidRPr="00560300">
        <w:rPr>
          <w:rFonts w:cs="Times New Roman"/>
          <w:bCs/>
          <w:sz w:val="28"/>
          <w:szCs w:val="28"/>
          <w:lang w:val="ru-RU"/>
        </w:rPr>
        <w:t xml:space="preserve">: </w:t>
      </w:r>
      <w:proofErr w:type="gramStart"/>
      <w:r w:rsidRPr="00560300">
        <w:rPr>
          <w:rFonts w:cs="Times New Roman"/>
          <w:bCs/>
          <w:sz w:val="28"/>
          <w:szCs w:val="28"/>
          <w:lang w:val="ru-RU"/>
        </w:rPr>
        <w:t>- ;</w:t>
      </w:r>
      <w:proofErr w:type="gramEnd"/>
      <w:r w:rsidRPr="00560300">
        <w:rPr>
          <w:rFonts w:cs="Times New Roman"/>
          <w:bCs/>
          <w:sz w:val="28"/>
          <w:szCs w:val="28"/>
          <w:lang w:val="ru-RU"/>
        </w:rPr>
        <w:t xml:space="preserve"> </w:t>
      </w:r>
      <w:r w:rsidRPr="00560300">
        <w:rPr>
          <w:rFonts w:cs="Times New Roman"/>
          <w:bCs/>
          <w:sz w:val="28"/>
          <w:szCs w:val="28"/>
          <w:lang w:val="en-US"/>
        </w:rPr>
        <w:t>JEL</w:t>
      </w:r>
      <w:r w:rsidRPr="00560300">
        <w:rPr>
          <w:rFonts w:cs="Times New Roman"/>
          <w:bCs/>
          <w:sz w:val="28"/>
          <w:szCs w:val="28"/>
          <w:lang w:val="ru-RU"/>
        </w:rPr>
        <w:t>-</w:t>
      </w:r>
      <w:r w:rsidRPr="00560300">
        <w:rPr>
          <w:rFonts w:cs="Times New Roman"/>
          <w:bCs/>
          <w:sz w:val="28"/>
          <w:szCs w:val="28"/>
          <w:lang w:val="en-US"/>
        </w:rPr>
        <w:t>code</w:t>
      </w:r>
      <w:r w:rsidRPr="00560300">
        <w:rPr>
          <w:rFonts w:cs="Times New Roman"/>
          <w:bCs/>
          <w:sz w:val="28"/>
          <w:szCs w:val="28"/>
          <w:lang w:val="ru-RU"/>
        </w:rPr>
        <w:t xml:space="preserve">: </w:t>
      </w:r>
      <w:r w:rsidRPr="00560300">
        <w:rPr>
          <w:rFonts w:cs="Times New Roman"/>
          <w:bCs/>
          <w:sz w:val="28"/>
          <w:szCs w:val="28"/>
          <w:lang w:val="en-US"/>
        </w:rPr>
        <w:t>K</w:t>
      </w:r>
      <w:r w:rsidRPr="00560300">
        <w:rPr>
          <w:rFonts w:cs="Times New Roman"/>
          <w:bCs/>
          <w:sz w:val="28"/>
          <w:szCs w:val="28"/>
          <w:lang w:val="ru-RU"/>
        </w:rPr>
        <w:t>33 Международное право</w:t>
      </w:r>
    </w:p>
    <w:p w14:paraId="4119CCAE" w14:textId="77777777" w:rsidR="00560300" w:rsidRPr="00560300" w:rsidRDefault="00560300" w:rsidP="00560300">
      <w:pPr>
        <w:spacing w:after="0" w:line="240" w:lineRule="auto"/>
        <w:ind w:firstLine="454"/>
        <w:jc w:val="both"/>
        <w:rPr>
          <w:rFonts w:cs="Times New Roman"/>
          <w:bCs/>
          <w:sz w:val="28"/>
          <w:szCs w:val="28"/>
          <w:lang w:val="ru-RU"/>
        </w:rPr>
      </w:pPr>
    </w:p>
    <w:p w14:paraId="15CDFA38" w14:textId="77777777" w:rsidR="00560300" w:rsidRPr="00560300" w:rsidRDefault="00560300" w:rsidP="00560300">
      <w:pPr>
        <w:spacing w:after="0" w:line="240" w:lineRule="auto"/>
        <w:ind w:firstLine="454"/>
        <w:jc w:val="both"/>
        <w:rPr>
          <w:rFonts w:cs="Times New Roman"/>
          <w:bCs/>
          <w:sz w:val="28"/>
          <w:szCs w:val="28"/>
          <w:lang w:val="ru-RU"/>
        </w:rPr>
      </w:pPr>
      <w:r w:rsidRPr="00560300">
        <w:rPr>
          <w:rFonts w:cs="Times New Roman"/>
          <w:b/>
          <w:bCs/>
          <w:i/>
          <w:sz w:val="28"/>
          <w:szCs w:val="28"/>
        </w:rPr>
        <w:t xml:space="preserve">Аннотация: </w:t>
      </w:r>
      <w:r w:rsidRPr="00560300">
        <w:rPr>
          <w:rFonts w:cs="Times New Roman"/>
          <w:bCs/>
          <w:sz w:val="28"/>
          <w:szCs w:val="28"/>
        </w:rPr>
        <w:t>Автор размышляет о формировании и развитии законодательства, касающегося проблемы цифровизации в сфере образования. Затрагивает некоторые актуальные вопросы, возникающие в ходе внедрения цифровизации в законодательство. Для решения проблемы предлагает внести соответствующие дополнения в конкретное законодательство и проанализировал общие плюсы и минусы. Кроме того, автором изучены международные нормы в сфере высшего образования. По его мнению, из всех международных норм, связанных с совершенствованием сферы высшего образования, для народа Казахстана важно признание дипломов, выданных университетами. Какой бы ни был университет, его дипломы должны быть признаны соответствующими уполномоченными органами какого-либо государства. Автор ставит своей целью подчеркнуть, что основные актуальные вопросы во всем процессе высшего образования связаны с официальным признанием этих дипломов. По признанию дипломов, выданных всеми высшими учебными заведениями мира, в которых нет единого международного документа, в свою очередь, можно считать, что межнациональные отношения до сих пор не учитывают масштабы и широту деятельности, оказываемой в сфере высшего образования. Внедрение искусственного интеллекта и мировой интеграции в сферу высшего образования, несомненно, позволит всем странам признать необходимость решения этой проблемы, но это займет некоторое время</w:t>
      </w:r>
      <w:r w:rsidRPr="00560300">
        <w:rPr>
          <w:rFonts w:cs="Times New Roman"/>
          <w:bCs/>
          <w:sz w:val="28"/>
          <w:szCs w:val="28"/>
          <w:lang w:val="ru-RU"/>
        </w:rPr>
        <w:t>.</w:t>
      </w:r>
    </w:p>
    <w:p w14:paraId="1A04FA02" w14:textId="77777777" w:rsidR="00560300" w:rsidRPr="00560300" w:rsidRDefault="00560300" w:rsidP="00560300">
      <w:pPr>
        <w:spacing w:after="0" w:line="240" w:lineRule="auto"/>
        <w:ind w:firstLine="454"/>
        <w:jc w:val="both"/>
        <w:rPr>
          <w:rFonts w:cs="Times New Roman"/>
          <w:bCs/>
          <w:sz w:val="28"/>
          <w:szCs w:val="28"/>
        </w:rPr>
      </w:pPr>
      <w:r w:rsidRPr="00560300">
        <w:rPr>
          <w:rFonts w:cs="Times New Roman"/>
          <w:b/>
          <w:bCs/>
          <w:i/>
          <w:sz w:val="28"/>
          <w:szCs w:val="28"/>
        </w:rPr>
        <w:lastRenderedPageBreak/>
        <w:t>Ключевые слова:</w:t>
      </w:r>
      <w:r w:rsidRPr="00560300">
        <w:rPr>
          <w:rFonts w:cs="Times New Roman"/>
          <w:bCs/>
          <w:sz w:val="28"/>
          <w:szCs w:val="28"/>
        </w:rPr>
        <w:t xml:space="preserve"> Сфера образования, высшее образование, цифровое государство, цифровизация законодательства, право, человеческий капитал, международная норма, признание диплома</w:t>
      </w:r>
    </w:p>
    <w:p w14:paraId="4BF7D307" w14:textId="77777777" w:rsidR="00560300" w:rsidRPr="00560300" w:rsidRDefault="00560300" w:rsidP="00560300">
      <w:pPr>
        <w:spacing w:after="0" w:line="240" w:lineRule="auto"/>
        <w:ind w:firstLine="454"/>
        <w:jc w:val="both"/>
        <w:rPr>
          <w:rFonts w:cs="Times New Roman"/>
          <w:sz w:val="28"/>
          <w:szCs w:val="28"/>
        </w:rPr>
      </w:pPr>
    </w:p>
    <w:p w14:paraId="7D678523" w14:textId="77777777" w:rsidR="00560300" w:rsidRPr="00560300" w:rsidRDefault="00560300" w:rsidP="00560300">
      <w:pPr>
        <w:spacing w:after="0" w:line="240" w:lineRule="auto"/>
        <w:ind w:firstLine="454"/>
        <w:jc w:val="both"/>
        <w:rPr>
          <w:rFonts w:cs="Times New Roman"/>
          <w:b/>
          <w:bCs/>
          <w:sz w:val="28"/>
          <w:szCs w:val="28"/>
        </w:rPr>
      </w:pPr>
      <w:r w:rsidRPr="00560300">
        <w:rPr>
          <w:rFonts w:cs="Times New Roman"/>
          <w:b/>
          <w:bCs/>
          <w:sz w:val="28"/>
          <w:szCs w:val="28"/>
        </w:rPr>
        <w:t>Кіріспе</w:t>
      </w:r>
    </w:p>
    <w:p w14:paraId="076B8881"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Қазақстаның цифрлық трансформация есебінен тиімді мемлекеттік басқаруы бар, сенімді деректер негізінде шешім қабылдайтын, сондай-ақ цифрлық дәуірде инфрақұрылымды тиімді және қауіпсіз пайдалануды қамтамасыз ететін, елдің әлеуметтік-экономикалық дамуына ғылымның қосатын үлесін арттыратын заманға сай елге айналуының мақсат еткен заң «Цифрландыру, ғылым және инновациялар есебінен технологиялық серпіліс» ұлттық жобасы 2021-2025 жылы [1] бойынша күтілетін нәтижелер:</w:t>
      </w:r>
    </w:p>
    <w:p w14:paraId="436068D9"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1. Күтілетін экономикалық тиімділік (сапалық және сандық мәнде):</w:t>
      </w:r>
    </w:p>
    <w:p w14:paraId="64A3183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-Криптоиндустриядан жыл сайын 79 млрд теңге салық;</w:t>
      </w:r>
    </w:p>
    <w:p w14:paraId="5FE49F1D"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-АКТ саласындағы ЖІӨ үлесін 5%-ға дейін ұлғайту;</w:t>
      </w:r>
    </w:p>
    <w:p w14:paraId="60B9110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-ҒТҚН коммерцияландыру жобаларын және қолданбалы ғылыми зерттеулерді жеке қоса қаржыландыру үлесі – 50 %</w:t>
      </w:r>
    </w:p>
    <w:p w14:paraId="36CEE5D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 Күтілетін әлеуметтік әсер (сапалық және сандық мәнде):</w:t>
      </w:r>
    </w:p>
    <w:p w14:paraId="3A53B6E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-Мемлекеттік қызметтер смартфонда 5 минут ішінде көрсетіледі;</w:t>
      </w:r>
    </w:p>
    <w:p w14:paraId="389CA14C"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-Кепілдендірілген жылдамдықтағы интернет (қалалар – 10мб/сек, ауылдар – 5 мб/сек);</w:t>
      </w:r>
    </w:p>
    <w:p w14:paraId="6BE4B13B"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-100 000 жаңа жұмыс орнын құру;</w:t>
      </w:r>
    </w:p>
    <w:p w14:paraId="3F700F5B"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-Ғалымдар мен зерттеушілер санын 34 мың адамға дейін ұлғайту болған еді. Нәтижесінде Республикалық бюджеттен қыруар қажет бөлінгенде тиісінше нәтижені байқай алмай отырмыз.</w:t>
      </w:r>
    </w:p>
    <w:p w14:paraId="4909F7B1"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2023 - 2029 жылдарға арналған цифрлық трансформация, ақпараттық-коммуникациялық технологиялар саласын және киберқауіпсіздікті дамыту тұжырымдамасын бекіту туралы Қазақстан Республикасы Үкіметінің 2023 жылғы 28 наурыздағы № 269 қаулысы жариялан болатын [2]. </w:t>
      </w:r>
    </w:p>
    <w:p w14:paraId="1E700EC7" w14:textId="77777777" w:rsidR="00560300" w:rsidRPr="00560300" w:rsidRDefault="00560300" w:rsidP="00560300">
      <w:pPr>
        <w:spacing w:after="0" w:line="240" w:lineRule="auto"/>
        <w:ind w:firstLine="454"/>
        <w:jc w:val="both"/>
        <w:rPr>
          <w:rFonts w:cs="Times New Roman"/>
          <w:b/>
          <w:bCs/>
          <w:sz w:val="28"/>
          <w:szCs w:val="28"/>
        </w:rPr>
      </w:pPr>
    </w:p>
    <w:p w14:paraId="4BF3BB17" w14:textId="77777777" w:rsidR="00560300" w:rsidRPr="00560300" w:rsidRDefault="00560300" w:rsidP="00560300">
      <w:pPr>
        <w:spacing w:after="0" w:line="240" w:lineRule="auto"/>
        <w:ind w:firstLine="454"/>
        <w:jc w:val="both"/>
        <w:rPr>
          <w:rFonts w:cs="Times New Roman"/>
          <w:b/>
          <w:bCs/>
          <w:sz w:val="28"/>
          <w:szCs w:val="28"/>
        </w:rPr>
      </w:pPr>
      <w:r w:rsidRPr="00560300">
        <w:rPr>
          <w:rFonts w:cs="Times New Roman"/>
          <w:b/>
          <w:bCs/>
          <w:sz w:val="28"/>
          <w:szCs w:val="28"/>
        </w:rPr>
        <w:t xml:space="preserve">Материалдар мен әдістер </w:t>
      </w:r>
    </w:p>
    <w:p w14:paraId="605D302E"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Қазақстанда цифрландыру бағытын дамыту «электрондық үкімет» пен «Ақпараттық Қазақстан – 2020» қалыптастыру және дамыту жөніндегі мемлекеттік бағдарламалары арқылы өрбіді.</w:t>
      </w:r>
    </w:p>
    <w:p w14:paraId="720E31D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«Мемлекеттік бағдарламаның нәтижелері экономика салаларын дамытуға оң әсер етіп, 2018 – 2021 жылдар аралығындағы кезеңде жалпы экономикалық әсері – 1629,196 млрд теңге болды және инновациялық экожүйеге 114,8 млрд теңге тартылды.</w:t>
      </w:r>
    </w:p>
    <w:p w14:paraId="259B233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 </w:t>
      </w:r>
    </w:p>
    <w:p w14:paraId="4BA265EB" w14:textId="77777777" w:rsidR="00560300" w:rsidRPr="00560300" w:rsidRDefault="00560300" w:rsidP="00560300">
      <w:pPr>
        <w:spacing w:after="0" w:line="240" w:lineRule="auto"/>
        <w:ind w:firstLine="454"/>
        <w:jc w:val="both"/>
        <w:rPr>
          <w:rFonts w:cs="Times New Roman"/>
          <w:b/>
          <w:bCs/>
          <w:sz w:val="28"/>
          <w:szCs w:val="28"/>
        </w:rPr>
      </w:pPr>
      <w:r w:rsidRPr="00560300">
        <w:rPr>
          <w:rFonts w:cs="Times New Roman"/>
          <w:b/>
          <w:bCs/>
          <w:sz w:val="28"/>
          <w:szCs w:val="28"/>
        </w:rPr>
        <w:t>Нәтижелер мен талқылау</w:t>
      </w:r>
    </w:p>
    <w:p w14:paraId="302CD50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Қазіргі кездегі жетістіктер: халықтың 99 %-ы интернетпен қамтылды, мемлекеттік көрсетілетін қызметтердің 90 %-дан астамы онлайн қолжетімді, 4.0 Индустрия элементтерін пайдаланатын ірі және орта кәсіпорындардың үлесі 5 </w:t>
      </w:r>
      <w:r w:rsidRPr="00560300">
        <w:rPr>
          <w:rFonts w:cs="Times New Roman"/>
          <w:sz w:val="28"/>
          <w:szCs w:val="28"/>
        </w:rPr>
        <w:lastRenderedPageBreak/>
        <w:t>%-ды құрады, инфокоммуникациялық инфрақұрылым кеңейтілді және келесі буынның 5G мобильді байланыс технологиясын енгізу басталды, электрондық коммерция үлесі 2020 жылы 2,2 %-дан 5,2 %-ға дейін өсті, криптовалюталарды өңдеу бойынша цифрлық фермалар құрылды, модельдік фабрикалар мен зияткерлік кен орындарын құру бойынша жұмыс жалғасуда.</w:t>
      </w:r>
    </w:p>
    <w:p w14:paraId="42F4E2D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Қазақстанның адами даму индексі 1-ден 0,811-ге тең және Біріккен Ұлттар Ұйымының 2021-2022 жылдардағы баяндамасына сәйкес, Қазақстан 191 елдің ішінде 56-орында тұр. Қазіргі уақытта Қазақстанда цифрлық сауаттылық деңгейі (базалық) 87,3 %-дан астам (2020 жыл – 82,1%).</w:t>
      </w:r>
    </w:p>
    <w:p w14:paraId="47AEB9D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Қазақстандағы телекоммуникациялық инфрақұрылым индексі 1-ден 0,75200-ге тең және оны одан әрі дамыту қажеттігін көрсетеді.</w:t>
      </w:r>
    </w:p>
    <w:p w14:paraId="151BD98D"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Speedtest Global Index мәліметтеріне сәйкес, Қазақстан мобильді интернет жылдамдығы бойынша 141 елдің арасында 95-ші орынды иеленеді, сондай-ақ тіркелген кең жолақты интернет жылдамдығы бойынша 174 елдің арасында 96-шы орында.</w:t>
      </w:r>
    </w:p>
    <w:p w14:paraId="6875C066"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Инновациялық экожүйенің бірқатар элементтері құрылды: «Инновациялық технологиялар паркі» инновациялық кластері, «QazInnovations» инновацияларды дамыту жөніндегі ұлттық агенттігі, «Назарбаев Университеті» дербес білім беру ұйымы жұмыс істейді, «AstanaHub» ақпараттық-технологиялық стартаптардың халықаралық технопаркі іске қосылды.</w:t>
      </w:r>
    </w:p>
    <w:p w14:paraId="0863028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2020 жылдың қорытындысы бойынша инновацияларды жүзеге асыратын экономикадағы ұйымдардың үлес салмағы 11,5 %-ды (2019 жылы – 11,3 %) құрады. Ал Экономикалық ынтымақтастық және даму ұйымы (бұдан әрі – ЭЫДҰ) елдерінде бұл көрсеткіш орта есеппен 53 %-ды құрайды, бұл ретте жеке сектордағы жұмыс орындарының 70 %-ын инновациялық белсенді компаниялар құрады. 2019 жылмен салыстырғанда инновациялық өнім көлемінің 1,5 есе өсуіне қарамастан, оның жалпы ішкі өнімінің (бұдан әрі – ЖІӨ) үлесі 2,43 % деңгейінде қалып отыр.</w:t>
      </w:r>
    </w:p>
    <w:p w14:paraId="59644649"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Бұл ретте 2021 жылдың қорытындысы бойынша «Ақпарат және байланыс» саласындағы инновациялық өнімнің үлесі 2020 жылдың қорытындылары бойынша 2,67 %-дан 2,62 %-ға дейін азайды, кәсіпорындардың инновациялық белсенділігі де тиісінше 17,7 %-дан 15 %-ға дейін төмендеді.</w:t>
      </w:r>
    </w:p>
    <w:p w14:paraId="76E9518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2022 жылдың басындағы жай-күй бойынша Қазақстанда IT саласында 10 989 IT-компания жұмыс істейді.</w:t>
      </w:r>
    </w:p>
    <w:p w14:paraId="6FE9C7A3"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2022 жылдың соңында технопарктер, инкубаторлар және акселераторлар қолдайтын IT-стартаптардың саны 1014-ке жетті. Ал нарықтағы жұмыс істеп тұрған ақпараттық-технологиялық компаниялардың жалпы саны 7 мыңнан асты.</w:t>
      </w:r>
    </w:p>
    <w:p w14:paraId="769CB48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2021 жылы ақпараттық-технологиялық компаниялар төлеген салық сомасы 122 млрд теңгені құрады.</w:t>
      </w:r>
    </w:p>
    <w:p w14:paraId="74C6395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Мемлекеттердің киберқауіпсіздік деңгейін бағалайтын жаһандық киберқауіпсіздік индексінің есебіне сәйкес, Қазақстан 2018 жылы бір жылда бірден 43 позицияға көтерілді, 83-ші орыннан 40-шы орынға дейін және бүгінде </w:t>
      </w:r>
      <w:r w:rsidRPr="00560300">
        <w:rPr>
          <w:rFonts w:cs="Times New Roman"/>
          <w:sz w:val="28"/>
          <w:szCs w:val="28"/>
        </w:rPr>
        <w:lastRenderedPageBreak/>
        <w:t>195 елдің ішінде 31-ші орында тұр. ТМД елдерінің ішінде Қазақстан Ресейден кейін екінші орынға ие болды.» - деп тұжырымдалған.</w:t>
      </w:r>
    </w:p>
    <w:p w14:paraId="7392B58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Бұл цифрлық технологияларды қолдану арқылы еліміздің әрбір азаматының өмір сүру сапасын жақсартуға бағытталған маңызды кешенді бағдарлама. 2018 жылдан бастап 2022 жылға дейін бес негізгі бағыт бойынша жұмыс жүргізу жоспарланған еді:</w:t>
      </w:r>
    </w:p>
    <w:p w14:paraId="5E4A6CFB"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1. Экономика салаларын цифрландыру;</w:t>
      </w:r>
    </w:p>
    <w:p w14:paraId="6843C5E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2. Цифрлық мемлекетке көшу;</w:t>
      </w:r>
    </w:p>
    <w:p w14:paraId="0B0C1E44"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3. «Цифрлық Жібек Жолын» іске асыру;</w:t>
      </w:r>
    </w:p>
    <w:p w14:paraId="6AF1C70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4. Адами капиталды дамыту;</w:t>
      </w:r>
    </w:p>
    <w:p w14:paraId="586D5DD0"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5. Инновациялық экожүйені құру.</w:t>
      </w:r>
    </w:p>
    <w:p w14:paraId="76B4E19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«Адами капиталды дамыту» төртінші бағытының мақсаты - білім беру жүйесін әлемнің үздік тәжірибелеріне сәйкес жаңарту. Орта білім беру бағдарламаларын жаңарту бойынша жобаны жүзеге асыру көзделген. Мұнда роботты техника, виртуалды шындық элементтерін, 3D-баспа және т. б. оқу үрдісіне енгізу қарастырылады.</w:t>
      </w:r>
    </w:p>
    <w:p w14:paraId="143EF5FC"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Төртінші бағытта халыққа базалық цифрлық дағдыларды оқыту курстарын өткізу жобасы да маңызды. Мамандарды қайта даярлау республика азаматтарына кәсіби стандарттарға сай келуге және жоғары сұранысқа ие мамандар болуға мүмкіндік береді [3].</w:t>
      </w:r>
    </w:p>
    <w:p w14:paraId="4E6F8AE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«Цифрлық Қазақстан» мемлекеттік бағдарламасында қарастырылған цифрландырудың ауқымы экономиканың әр түрлі секторларын, білім, инновациялық жобаларды ынтыландыру, денсаулық сақтау және тағы басқа салаларды қамтиды. Осы бағдарлама аясындағы жоспарланған ұсыныстар мен іс-шаралардың ішінен «Цифрлы мемлекетке көшу» бағыты ерекше назар аудартады. Осы бағытта «Ашық Үкімет», «Ашық Парламент», «Ашық бюджеттер», «Ашық нормативтік-құқықтық актілер (НҚА)», «Ашық мәліметтер», «Ашық сұқбат» қағидаттары жүзеге асырыла бастады. Бүгінгі күні ашық мәліметтер 3501, Нормативтік құқықтық актілер саны 433354, өтініштер саны-280669, бюджеттік бағдарламалар-51927. «Цифрлы Қазақстан» мемлекеттік бағдарламасында аталған принциптердің дамуы азаматтардың мемлекеттік процесстерге қатысуына ықпал жасап, ақпаратты қолжетімді және ашық қылып, азаматтардың пікірлерін ескеріп, олардың мемлекеттік органдармен байланысын нығайтады. Аталған қызметтердің негізі  осыған дейін болған сервистердің жиынтығын шоғырландыру болғанымен, біздің ойымызша, мемлекет республика азматтарының қатынастарын цифрландыру шеңберінде қажетті бағытты таңдады.</w:t>
      </w:r>
    </w:p>
    <w:p w14:paraId="2830AF43"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Қылмыстық және әкімшілік процесстерді «Төрелік», «Заңдылық» жүйелері, сотқа дейінгі тергеудің бірыңғай  реестрі арқылы электронды-цифрлы форматқа көшіру де өзінің оң  нәтижесін беруде. Мұндай жүйелердің қызмет атқаруы тәжірибе көрсеткендей азаматтармен өзара іс-әрекет процесстерін жеңілдетіп қана емес, олардың мемлекеттік органдармен байланысын күшейтеді. Әсіресе сот билігіне деген сенімді арттырады[4]. </w:t>
      </w:r>
    </w:p>
    <w:p w14:paraId="6EC0740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lastRenderedPageBreak/>
        <w:t>Қолданыстағы электрондық құжат және электрондық цифрлық қолтаңба туралы Қазақстан Республикасының 2003 жылғы заңы [5] қабылданған еді. _</w:t>
      </w:r>
    </w:p>
    <w:p w14:paraId="683036D0"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Елімізде мемлекеттік басқару жүйесін цифрландыру кезеңі кезеңі жүргізіліп келеді. Мемлекеттік мекемелер мен ұйымдарда да жүзеге асырылып отыр. Мемлекеттік маңызды стратегиялық саласының бірі ол әлеуметтік сала. ҚР Конституциясында әлеуметтік мемлекет орнату көрсетілген.</w:t>
      </w:r>
    </w:p>
    <w:p w14:paraId="1CB3B696"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Әлеуметтік сала ішіндегі біздің алып отырғанымыз ол жоғары білім, ғылым саласы. </w:t>
      </w:r>
    </w:p>
    <w:p w14:paraId="357056FC"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Ғылым мен жоғары білім және орта білім беру саласын жаһандық интергациялану барысында техникалық бағдарламалар мен нано техниканың қарқынды дамуы осы жоғары білім саласын цифрландыруды одан әрі жетілдірумен қатар оны құқықтық реттеу мәселесін туындатып отыр.  Жалпы білім беру саласын цифрландыруды заңдастыру кешенді түрде қарастыру қажет етеді біздің ойымызша. Себебі оларды ерекшелігіне қарай топтарға былай бөлу ұсынылады: мектепке дейінгі білім тәрбие беру, орта білім беру, арнайы кәсіптік білім беру, жоғары білім беру және ғылым саласы деп.</w:t>
      </w:r>
    </w:p>
    <w:p w14:paraId="31C5C7C2"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Жоғары білім беруге дейін ол мемлекеттік саясатпен мемлекеттік заңнамамен, мемлекеттік қаражатпен қамтамасыз етіліп соған байланысты жергілікті жерде жүзеге асырылып отыр. </w:t>
      </w:r>
    </w:p>
    <w:p w14:paraId="0B8D1886"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Ал, жоғары білім беру саласында цифрландыруды жүзеге асыру заңнамаларға өзгерістер енгізу мен оны орындау тетіктері сан алуан. Ол біріншіден оның басқару нысанына байланысты. Ұлттық университеттер, автономды университет, жеке меншік университеттер, Акционерлік қоғам басқару нысандағы университеттер, мемлекеттік университеттер, бірлескен басқару нысандағы халықаралық университеттер және т.б. осы басқару нысанына байланысты да цифрландырудың қолдану оны жүзеге асыру әр түрлі. Біздің ойымызша, ең тиімлі құқықтық реформалау тетігі ол қолданыстағы әкімшілік құқық бұзушылық туралы кодекс аясында реформалау тиімді көрінеді.  ӘҚБтК барлық мемлекеттік сала қамтылған заңнама сондықтан да, цифрландыру заңнамасын жүзеге асыратын негізгі осында көрсетілген мемлекеттік органдар мен ұйымдар, мекемелер. Цифрландыру енгізу жүзеге асыру оның орындалуы бойынша заңнамада құқықтар мен міндеттерді және жауапкершілікті көрсетсе жеткілікті. Қалғаны Білім туралы, Ғылым туралы т.б. арнайы заңнамаларды баптап енгізу арқылы реттеу.  </w:t>
      </w:r>
    </w:p>
    <w:p w14:paraId="3EF28540"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Еліміздегі жоғары білім беру саласында цифрландыру басқару бойынша, персоналды бағалау тексеру бойынша, менеджмент, кадр жұмысында, мониторинг бойынша тиімді қолданып отыр. Алайда, ЖОО бұл негізгі қатысушы субект ретінде қарастыруға болмайды бұлар тек қөмектесуші басқарушы субектілер. Жоғары білім беру саласының негізгі субъектісі ол білімалушы мен білімді беруші яғни ОПҚ. Осы екі негізгі субъект аясында цифрландыру заңнамасын қарастырсақ онда, біршама олқылықтар бар екенін байқауға  болады. </w:t>
      </w:r>
    </w:p>
    <w:p w14:paraId="78EEC76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lastRenderedPageBreak/>
        <w:t xml:space="preserve">ОПҚ цифрландыру барысында жұмысы жеңілдеу керек еді, ал тәжірибеде қоссарланған жұмыс жасауға мәжбүр, олар қағазбастылық және электорнды құжаттар толтыру толып жатқан әр түрлі жаңа формадағы есептер беру т.б.. цфрмандыру аясында материалдақ техникалық жағдайлар толығымен жасалған ба және барлық ОПҚ тиісінше қамтамасыз етілген бе? Әрине әлі де болса әр бір аудиторияда техникалық құрал жабдықтардың қамтылмауы және интернет желісіне қосылу мүмкіндігінің жеткіліксіздігі және оның жылдамдық деңгейі жетілдіруді қажет етеді. </w:t>
      </w:r>
    </w:p>
    <w:p w14:paraId="7B64D4D8"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Білімалушылардың интернетке қол жетімділігі толық қамтылу бойынша мәселе де жетерлік. </w:t>
      </w:r>
    </w:p>
    <w:p w14:paraId="66464A3E"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Chat GPT жасанды интелект қолдану мен пайдалану оны қолдану бойынша да мәселе бар. Білім алушыларға тапсырманы орындау жеңіл болғанымен оның дұрыс не бұрыстығына ешкім мән беріп отырған жоқ. Және бұл да ізденушінің жеке ізденісі мен академиялық адалдық қағидасына сәйкес келмейді деп есептеу қажет. Егер жасанды интеллект арқылы алынған мәліметтер мен қорытындыларға сілтеме жасамай алатын болса, онда оның ғылыми негізі жоқ. Соңғы ғылыми техникалық зерттеу нәтижелердің жалпы жұрт таныған немесе бекітілген нормалары әдіс тәсілдермен алынатын ақпарат ретінде мән мағынасы жоқ деп не оны тану туралы заңнамада нақты ештеңе айқындалмай отыр. </w:t>
      </w:r>
    </w:p>
    <w:p w14:paraId="319B1C65"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Сондықтан да, біздіңше әлеуметтік салада жасанды интеллект қолдану бойынша заңнамада арнайы шектеулер қою керек.</w:t>
      </w:r>
    </w:p>
    <w:p w14:paraId="269D0970"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Ал техкалық, жаратылыстану ғылымдары бойынша жасанды интеллект көмегімен қандайда бір зерттеулер алудың бірыңғай алгаритімдері зерделеп бекітілу керек және оларға кеңінен қолдануға заңмен мүмкіндік қарастыру қажет етеді. ЖОО арнайы білім беру бағдарламасы бойынша шектеулерді де қойылған дұрыс. </w:t>
      </w:r>
    </w:p>
    <w:p w14:paraId="717FD0BF"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 Chat GPT  т.б. сандық технология көмегімен дәріс оқу немесе білімді беру мүлдем дұрыс емес бағытқа әкеліп соғады деген қауып те бар. Егер ОПҚ тегіс осы Chat GPT  қолдануға рұқсат берілді және міндеттеп қойсақ онда, білім беру процесіне цифрландыру заңнамасын енгізу барысында мәселені тереңнен қарастыру керек. Заңгер мамандығын даярлайды БББ бойынша сот.кз сайты, егов, е.салық. мемлекттік сатып алу сату парталы, т.б. арнайы мемлекеттік және құқық қорғау органдарының сайттарын меңгеру қажет. Ол үшін студенттерге арнайы пән ретінде оны оқытуды енгізу қажет және ол пәндер интернетпен қамтылған арнайы қомпютерлік кластарда оқытылуы керек. Сонда ғана практикаға бағытталған білім беруге болады, әлі жұмысберушілердің заманауи сұраныстарында қанағаттандырған болар едік.  </w:t>
      </w:r>
      <w:r w:rsidRPr="00560300">
        <w:rPr>
          <w:rFonts w:cs="Times New Roman"/>
          <w:sz w:val="28"/>
          <w:szCs w:val="28"/>
        </w:rPr>
        <w:tab/>
        <w:t xml:space="preserve">Ол үшін әрине университеттердің материалдық техникалық базаларын заманауи жаңғырту керекпіз. Оны шешудің жолы ретінде ЖОО қызметін Лицензиялау туралы заңнамаға тиісінше толықтыру енгізу жеткілікті. Сонымен қатар БББ ашу барысында да мемлекеттік рестірге осы университеттің техникалық матералдық базасының қаншалықты заманауи жабдықталған әрі адам басына шаққанда </w:t>
      </w:r>
      <w:r w:rsidRPr="00560300">
        <w:rPr>
          <w:rFonts w:cs="Times New Roman"/>
          <w:sz w:val="28"/>
          <w:szCs w:val="28"/>
        </w:rPr>
        <w:lastRenderedPageBreak/>
        <w:t xml:space="preserve">қамтылу қажеттігі туралы арнайы пункт енгізу арқылы құқықтық тұрғыдан шешуге болады. </w:t>
      </w:r>
    </w:p>
    <w:p w14:paraId="4F781F0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Бұл бірінші мәселе. Ал екінші мәселе осы бар компютер арқылы тиісті бағдарламалармен жұмыс жасай алу сауатының болуы. </w:t>
      </w:r>
    </w:p>
    <w:p w14:paraId="4E4B4242"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Жаппай компютерлік сауаттылық қазіргі таңда жеткіліксіз болып отыр. Арнайы мамандандырылған платформалар мен жүйелерде арнайы  бағдарламалармен жұмыс жасау қабілетін қажет етеді. Оған ЖОО дайын ба?</w:t>
      </w:r>
    </w:p>
    <w:p w14:paraId="3839BB57"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Егер цифрландыру туралы арнайы заң қабылдау қажетті туындаса онда, жоғары білім беру саласын осы мәселені шешу  бойынша жұмысты жетілдіру қажет етеді. </w:t>
      </w:r>
    </w:p>
    <w:p w14:paraId="19D4B886" w14:textId="77777777" w:rsidR="00560300" w:rsidRPr="00560300" w:rsidRDefault="00560300" w:rsidP="00560300">
      <w:pPr>
        <w:spacing w:after="0" w:line="240" w:lineRule="auto"/>
        <w:ind w:firstLine="454"/>
        <w:jc w:val="both"/>
        <w:rPr>
          <w:rFonts w:cs="Times New Roman"/>
          <w:b/>
          <w:bCs/>
          <w:sz w:val="28"/>
          <w:szCs w:val="28"/>
        </w:rPr>
      </w:pPr>
    </w:p>
    <w:p w14:paraId="10B79DD6" w14:textId="77777777" w:rsidR="00560300" w:rsidRPr="00560300" w:rsidRDefault="00560300" w:rsidP="00560300">
      <w:pPr>
        <w:spacing w:after="0" w:line="240" w:lineRule="auto"/>
        <w:ind w:firstLine="454"/>
        <w:jc w:val="both"/>
        <w:rPr>
          <w:rFonts w:cs="Times New Roman"/>
          <w:b/>
          <w:bCs/>
          <w:sz w:val="28"/>
          <w:szCs w:val="28"/>
        </w:rPr>
      </w:pPr>
      <w:r w:rsidRPr="00560300">
        <w:rPr>
          <w:rFonts w:cs="Times New Roman"/>
          <w:b/>
          <w:bCs/>
          <w:sz w:val="28"/>
          <w:szCs w:val="28"/>
        </w:rPr>
        <w:t>Қорытынды</w:t>
      </w:r>
    </w:p>
    <w:p w14:paraId="6F2ED436"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Қазіргі қоғамда заманауи ұсыныс ол арнайы Цифрландыру туралы заң қабылдау мәселесі. </w:t>
      </w:r>
    </w:p>
    <w:p w14:paraId="729001AB"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Цифрландыру туралы заңнамада маңызды орында оның субектілерін тану мәселесі азаматтық заңнама аясында ең көкейтесті. Жасанды интелект азаматтық құқықтың субектісі ретінде танимыз ба? әлде танымаймыз ба? осы мәселенені заңшығарушы органның қалай шешетіңдігіне байланысты болмақ. </w:t>
      </w:r>
    </w:p>
    <w:p w14:paraId="199CE640" w14:textId="77777777" w:rsidR="00560300" w:rsidRPr="00560300" w:rsidRDefault="00560300" w:rsidP="00560300">
      <w:pPr>
        <w:spacing w:after="0" w:line="240" w:lineRule="auto"/>
        <w:ind w:firstLine="454"/>
        <w:jc w:val="both"/>
        <w:rPr>
          <w:rFonts w:cs="Times New Roman"/>
          <w:sz w:val="28"/>
          <w:szCs w:val="28"/>
        </w:rPr>
      </w:pPr>
      <w:r w:rsidRPr="00560300">
        <w:rPr>
          <w:rFonts w:cs="Times New Roman"/>
          <w:sz w:val="28"/>
          <w:szCs w:val="28"/>
        </w:rPr>
        <w:t xml:space="preserve">Біздіңше цфрландыру барлық мемлекеттік және мемлекеттік емес ұйымдар мен мекемелерді ғана емес барлық жеке және заңды тұлғалардың сонымен қатар, трансұлттық шегарасыз халықаралық деңгейде дамуын ескере отырып Цифрландыру кодексі жобасын жасауды ұсынамыз. </w:t>
      </w:r>
    </w:p>
    <w:p w14:paraId="3339D2BC" w14:textId="77777777" w:rsidR="00560300" w:rsidRPr="00560300" w:rsidRDefault="00560300" w:rsidP="00560300">
      <w:pPr>
        <w:spacing w:after="0" w:line="240" w:lineRule="auto"/>
        <w:ind w:firstLine="454"/>
        <w:jc w:val="both"/>
        <w:rPr>
          <w:rFonts w:cs="Times New Roman"/>
          <w:sz w:val="28"/>
          <w:szCs w:val="28"/>
        </w:rPr>
      </w:pPr>
    </w:p>
    <w:p w14:paraId="4C563396" w14:textId="77777777" w:rsidR="00560300" w:rsidRPr="0038403B" w:rsidRDefault="00560300" w:rsidP="0038403B">
      <w:pPr>
        <w:tabs>
          <w:tab w:val="left" w:pos="709"/>
        </w:tabs>
        <w:spacing w:after="0" w:line="240" w:lineRule="auto"/>
        <w:ind w:firstLine="454"/>
        <w:jc w:val="center"/>
        <w:rPr>
          <w:rFonts w:cs="Times New Roman"/>
          <w:b/>
          <w:bCs/>
          <w:sz w:val="28"/>
          <w:szCs w:val="28"/>
        </w:rPr>
      </w:pPr>
      <w:r w:rsidRPr="0038403B">
        <w:rPr>
          <w:rFonts w:cs="Times New Roman"/>
          <w:b/>
          <w:bCs/>
          <w:sz w:val="28"/>
          <w:szCs w:val="28"/>
        </w:rPr>
        <w:t>Әдебиеттер тізімі:</w:t>
      </w:r>
    </w:p>
    <w:p w14:paraId="17C4E140" w14:textId="08DC51EE"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«Цифрландыру, ғылым және инновациялар есебінен технологиялық серпіліс» ұлттық жобасы 2021-2025 жыл.</w:t>
      </w:r>
    </w:p>
    <w:p w14:paraId="77021C41" w14:textId="55D7F892"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2023 - 2029 жылдарға арналған цифрлық трансформация, ақпараттық-коммуникациялық технологиялар саласын және киберқауіпсіздікті дамыту тұжырымдамасын бекіту туралы Қазақстан Республикасы Үкіметінің 2023 жылғы 28 наурыздағы № 269 қаулысы жариялан болатын. https://adilet.zan.kz/kaz/docs/P2300000269</w:t>
      </w:r>
    </w:p>
    <w:p w14:paraId="2702D8CF" w14:textId="2E8A22BB"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https://primeminister.kz/news/16093</w:t>
      </w:r>
    </w:p>
    <w:p w14:paraId="334445F5" w14:textId="22D0A2F7" w:rsidR="0038403B" w:rsidRPr="0038403B" w:rsidRDefault="00916442" w:rsidP="0038403B">
      <w:pPr>
        <w:pStyle w:val="affff5"/>
        <w:numPr>
          <w:ilvl w:val="0"/>
          <w:numId w:val="31"/>
        </w:numPr>
        <w:tabs>
          <w:tab w:val="left" w:pos="993"/>
        </w:tabs>
        <w:spacing w:after="0" w:line="240" w:lineRule="auto"/>
        <w:ind w:left="0" w:firstLine="567"/>
        <w:jc w:val="both"/>
        <w:rPr>
          <w:rFonts w:cs="Times New Roman"/>
          <w:sz w:val="28"/>
          <w:szCs w:val="28"/>
        </w:rPr>
      </w:pPr>
      <w:hyperlink r:id="rId21" w:history="1">
        <w:r w:rsidR="0038403B" w:rsidRPr="0038403B">
          <w:rPr>
            <w:rStyle w:val="affff3"/>
            <w:rFonts w:cs="Times New Roman"/>
            <w:sz w:val="28"/>
            <w:szCs w:val="28"/>
          </w:rPr>
          <w:t>https://qazradio.fm/kz/news/26909</w:t>
        </w:r>
      </w:hyperlink>
    </w:p>
    <w:p w14:paraId="5D3C89CA" w14:textId="411C633E"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Электрондық құжат және электрондық цифрлық қолтаңба туралы Қазақстан Республикасының 2003 жылғы 7 қаңтар N 370-ІІ Заңы. </w:t>
      </w:r>
      <w:r w:rsidRPr="0038403B">
        <w:fldChar w:fldCharType="begin"/>
      </w:r>
      <w:r w:rsidRPr="007A2E26">
        <w:instrText xml:space="preserve"> HYPERLINK "https://adilet.zan.kz/kaz/docs/Z030000370" </w:instrText>
      </w:r>
      <w:r w:rsidRPr="0038403B">
        <w:fldChar w:fldCharType="separate"/>
      </w:r>
      <w:r w:rsidRPr="0038403B">
        <w:rPr>
          <w:rStyle w:val="affff3"/>
          <w:rFonts w:cs="Times New Roman"/>
          <w:sz w:val="28"/>
          <w:szCs w:val="28"/>
        </w:rPr>
        <w:t>https://adilet.zan.kz/kaz/docs/Z030000370</w:t>
      </w:r>
      <w:r w:rsidRPr="0038403B">
        <w:rPr>
          <w:rStyle w:val="affff3"/>
          <w:rFonts w:cs="Times New Roman"/>
          <w:sz w:val="28"/>
          <w:szCs w:val="28"/>
        </w:rPr>
        <w:fldChar w:fldCharType="end"/>
      </w:r>
    </w:p>
    <w:p w14:paraId="767EF6A7" w14:textId="6AC02F5F"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Декларация Организации Объединенных наций по вопросам образования, науки и культуры "Высшее образование в XXI веке: подходы и практические меры" (Париж, 9 октября 1998 года). //</w:t>
      </w:r>
      <w:r w:rsidRPr="00DA57ED">
        <w:t xml:space="preserve"> </w:t>
      </w:r>
      <w:hyperlink r:id="rId22" w:history="1">
        <w:r w:rsidRPr="0038403B">
          <w:rPr>
            <w:rStyle w:val="affff3"/>
            <w:rFonts w:cs="Times New Roman"/>
            <w:sz w:val="28"/>
            <w:szCs w:val="28"/>
          </w:rPr>
          <w:t>https://nic.gov.ru/ru/docs/foreign/other/declaration_1998</w:t>
        </w:r>
      </w:hyperlink>
    </w:p>
    <w:p w14:paraId="7FC95090" w14:textId="35287157"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Адам құқықтарының жалпыға бірдей декларациясы</w:t>
      </w:r>
    </w:p>
    <w:p w14:paraId="692493BB" w14:textId="77777777" w:rsidR="0038403B" w:rsidRPr="0038403B" w:rsidRDefault="0038403B" w:rsidP="0038403B">
      <w:pPr>
        <w:pStyle w:val="affff5"/>
        <w:numPr>
          <w:ilvl w:val="0"/>
          <w:numId w:val="30"/>
        </w:numPr>
        <w:tabs>
          <w:tab w:val="left" w:pos="993"/>
        </w:tabs>
        <w:spacing w:after="0" w:line="240" w:lineRule="auto"/>
        <w:ind w:left="0" w:firstLine="567"/>
        <w:jc w:val="both"/>
        <w:rPr>
          <w:rFonts w:cs="Times New Roman"/>
          <w:sz w:val="28"/>
          <w:szCs w:val="28"/>
        </w:rPr>
      </w:pPr>
      <w:r w:rsidRPr="0038403B">
        <w:rPr>
          <w:rFonts w:cs="Times New Roman"/>
          <w:sz w:val="28"/>
          <w:szCs w:val="28"/>
        </w:rPr>
        <w:lastRenderedPageBreak/>
        <w:t>Декларация Біріккен Ұлттар Ұйымы Бас Ассамблеясының резолюциясымен 1948 жылғы 10 желтоқсанда № 217 А (III) қабылданған.</w:t>
      </w:r>
      <w:r w:rsidRPr="00FD63C1">
        <w:t xml:space="preserve"> </w:t>
      </w:r>
      <w:hyperlink r:id="rId23" w:history="1">
        <w:r w:rsidRPr="0038403B">
          <w:rPr>
            <w:rStyle w:val="affff3"/>
            <w:rFonts w:cs="Times New Roman"/>
            <w:sz w:val="28"/>
            <w:szCs w:val="28"/>
          </w:rPr>
          <w:t>https://adilet.zan.kz/kaz/docs/O4800000001</w:t>
        </w:r>
      </w:hyperlink>
      <w:r w:rsidRPr="0038403B">
        <w:rPr>
          <w:rFonts w:cs="Times New Roman"/>
          <w:sz w:val="28"/>
          <w:szCs w:val="28"/>
        </w:rPr>
        <w:t xml:space="preserve"> </w:t>
      </w:r>
    </w:p>
    <w:p w14:paraId="3B444AAB" w14:textId="21D59F6B"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«Университеттерге қол жеткізуге әкелетін дипломдардың эквиваленттілігі туралы» 1953 жылы 11желтоқсанда Париждегі  ETS № 15 Еуропалық Конвенция. // </w:t>
      </w:r>
      <w:r w:rsidRPr="0038403B">
        <w:fldChar w:fldCharType="begin"/>
      </w:r>
      <w:r>
        <w:instrText xml:space="preserve"> HYPERLINK "https://rm.coe.int/16800645e5" </w:instrText>
      </w:r>
      <w:r w:rsidRPr="0038403B">
        <w:fldChar w:fldCharType="separate"/>
      </w:r>
      <w:r w:rsidRPr="0038403B">
        <w:rPr>
          <w:rStyle w:val="affff3"/>
          <w:rFonts w:cs="Times New Roman"/>
          <w:sz w:val="28"/>
          <w:szCs w:val="28"/>
        </w:rPr>
        <w:t>https://rm.coe.int/16800645e5</w:t>
      </w:r>
      <w:r w:rsidRPr="0038403B">
        <w:rPr>
          <w:rStyle w:val="affff3"/>
          <w:rFonts w:cs="Times New Roman"/>
          <w:sz w:val="28"/>
          <w:szCs w:val="28"/>
        </w:rPr>
        <w:fldChar w:fldCharType="end"/>
      </w:r>
    </w:p>
    <w:p w14:paraId="45F164E0" w14:textId="33CA125B"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О ратификации Конвенции о признании квалификаций, относящихся к высшему образованию в Европейском регионе Закон Республики Казахстан от 13 декабря 1997 г. N 202-I. // </w:t>
      </w:r>
      <w:r w:rsidRPr="0038403B">
        <w:fldChar w:fldCharType="begin"/>
      </w:r>
      <w:r>
        <w:instrText xml:space="preserve"> HYPERLINK "https://adilet.zan.kz/rus/docs/Z970000202" </w:instrText>
      </w:r>
      <w:r w:rsidRPr="0038403B">
        <w:fldChar w:fldCharType="separate"/>
      </w:r>
      <w:r w:rsidRPr="0038403B">
        <w:rPr>
          <w:rStyle w:val="affff3"/>
          <w:rFonts w:cs="Times New Roman"/>
          <w:sz w:val="28"/>
          <w:szCs w:val="28"/>
        </w:rPr>
        <w:t>https://adilet.zan.kz/rus/docs/Z970000202</w:t>
      </w:r>
      <w:r w:rsidRPr="0038403B">
        <w:rPr>
          <w:rStyle w:val="affff3"/>
          <w:rFonts w:cs="Times New Roman"/>
          <w:sz w:val="28"/>
          <w:szCs w:val="28"/>
        </w:rPr>
        <w:fldChar w:fldCharType="end"/>
      </w:r>
      <w:r w:rsidRPr="0038403B">
        <w:rPr>
          <w:rFonts w:cs="Times New Roman"/>
          <w:sz w:val="28"/>
          <w:szCs w:val="28"/>
        </w:rPr>
        <w:t xml:space="preserve"> </w:t>
      </w:r>
    </w:p>
    <w:p w14:paraId="58B7CEA6" w14:textId="2B113A02"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Европейская Конвенция от 14 декабря 1959 года Об академическом признании университетских квалификаций </w:t>
      </w:r>
      <w:hyperlink r:id="rId24" w:history="1">
        <w:r w:rsidRPr="0038403B">
          <w:rPr>
            <w:rStyle w:val="affff3"/>
            <w:rFonts w:cs="Times New Roman"/>
            <w:sz w:val="28"/>
            <w:szCs w:val="28"/>
          </w:rPr>
          <w:t>https://normativ.kontur.ru/document?moduleId=1&amp;documentId=22555</w:t>
        </w:r>
      </w:hyperlink>
      <w:r w:rsidRPr="0038403B">
        <w:rPr>
          <w:rFonts w:cs="Times New Roman"/>
          <w:sz w:val="28"/>
          <w:szCs w:val="28"/>
        </w:rPr>
        <w:t xml:space="preserve"> </w:t>
      </w:r>
    </w:p>
    <w:p w14:paraId="1E7F9803" w14:textId="11A15BEC"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 (Бурабай қ., 2015 жылы 29 мамырда) </w:t>
      </w:r>
      <w:r w:rsidRPr="0038403B">
        <w:fldChar w:fldCharType="begin"/>
      </w:r>
      <w:r w:rsidRPr="007A2E26">
        <w:instrText xml:space="preserve"> HYPERLINK "https://online.zakon.kz/Document/?doc_id=34836300&amp;doc_id2=1006936" \l "pos=4;-98.5&amp;pos2=4;-98.5" </w:instrText>
      </w:r>
      <w:r w:rsidRPr="0038403B">
        <w:fldChar w:fldCharType="separate"/>
      </w:r>
      <w:r w:rsidRPr="0038403B">
        <w:rPr>
          <w:rStyle w:val="affff3"/>
          <w:rFonts w:cs="Times New Roman"/>
          <w:sz w:val="28"/>
          <w:szCs w:val="28"/>
        </w:rPr>
        <w:t>https://online.zakon.kz/Document/?doc_id=34836300&amp;doc_id2=1006936#pos=4;-98.5&amp;pos2=4;-98.5</w:t>
      </w:r>
      <w:r w:rsidRPr="0038403B">
        <w:rPr>
          <w:rStyle w:val="affff3"/>
          <w:rFonts w:cs="Times New Roman"/>
          <w:sz w:val="28"/>
          <w:szCs w:val="28"/>
        </w:rPr>
        <w:fldChar w:fldCharType="end"/>
      </w:r>
      <w:r w:rsidRPr="0038403B">
        <w:rPr>
          <w:rFonts w:cs="Times New Roman"/>
          <w:sz w:val="28"/>
          <w:szCs w:val="28"/>
        </w:rPr>
        <w:t xml:space="preserve"> </w:t>
      </w:r>
    </w:p>
    <w:p w14:paraId="1FF77F89" w14:textId="77777777" w:rsidR="0038403B" w:rsidRPr="0038403B" w:rsidRDefault="0038403B" w:rsidP="0038403B">
      <w:pPr>
        <w:pStyle w:val="affff5"/>
        <w:numPr>
          <w:ilvl w:val="0"/>
          <w:numId w:val="30"/>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Международные соглашения по признанию документов об образовании М-2009. </w:t>
      </w:r>
      <w:r w:rsidRPr="0038403B">
        <w:fldChar w:fldCharType="begin"/>
      </w:r>
      <w:r>
        <w:instrText xml:space="preserve"> HYPERLINK "https://ru.ragimoff.org/_files/ugd/48bdc8_978410bd411e4375b4189d49d71b4db1.pdf?index=true" </w:instrText>
      </w:r>
      <w:r w:rsidRPr="0038403B">
        <w:fldChar w:fldCharType="separate"/>
      </w:r>
      <w:r w:rsidRPr="0038403B">
        <w:rPr>
          <w:rStyle w:val="affff3"/>
          <w:rFonts w:cs="Times New Roman"/>
          <w:sz w:val="28"/>
          <w:szCs w:val="28"/>
        </w:rPr>
        <w:t>https://ru.ragimoff.org/_files/ugd/48bdc8_978410bd411e4375b4189d49d71b4db1.pdf?index=true</w:t>
      </w:r>
      <w:r w:rsidRPr="0038403B">
        <w:rPr>
          <w:rStyle w:val="affff3"/>
          <w:rFonts w:cs="Times New Roman"/>
          <w:sz w:val="28"/>
          <w:szCs w:val="28"/>
        </w:rPr>
        <w:fldChar w:fldCharType="end"/>
      </w:r>
      <w:r w:rsidRPr="0038403B">
        <w:rPr>
          <w:rFonts w:cs="Times New Roman"/>
          <w:sz w:val="28"/>
          <w:szCs w:val="28"/>
        </w:rPr>
        <w:t xml:space="preserve"> </w:t>
      </w:r>
    </w:p>
    <w:p w14:paraId="74E47971" w14:textId="54BD93A6"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1992 жылғы 13 қарашадағы «ТМД шеңберінде ғылым қызметкерлерін және де ғылыми-педагогтік құрам кадрларын дайындау, мұнымен қоса олардың біліктілік құжаттарын тану бағытындағы ынтымақтастық туралы» келісім //https://adilet.zan.kz/kaz/docs/P000001932_/compare</w:t>
      </w:r>
    </w:p>
    <w:p w14:paraId="7C13D99C" w14:textId="57B1CF53"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Европалық аймақтағы жоғары бiлiмге қатысты бiлiктiлiктi тану туралы конвенцияны бекiту туралы. Қазақстан Республикасының заңы 1997 жылғы 13 желтоқсандағы N 202 //https://adilet.zan.kz/kaz/docs/Z970000202_ </w:t>
      </w:r>
    </w:p>
    <w:p w14:paraId="209035BA" w14:textId="77777777" w:rsidR="0038403B" w:rsidRPr="0038403B" w:rsidRDefault="0038403B" w:rsidP="0038403B">
      <w:pPr>
        <w:pStyle w:val="affff5"/>
        <w:numPr>
          <w:ilvl w:val="0"/>
          <w:numId w:val="30"/>
        </w:numPr>
        <w:tabs>
          <w:tab w:val="left" w:pos="993"/>
        </w:tabs>
        <w:spacing w:after="0" w:line="240" w:lineRule="auto"/>
        <w:ind w:left="0" w:firstLine="567"/>
        <w:jc w:val="both"/>
        <w:rPr>
          <w:rFonts w:cs="Times New Roman"/>
          <w:sz w:val="28"/>
          <w:szCs w:val="28"/>
        </w:rPr>
      </w:pPr>
      <w:r w:rsidRPr="0038403B">
        <w:rPr>
          <w:rFonts w:cs="Times New Roman"/>
          <w:sz w:val="28"/>
          <w:szCs w:val="28"/>
        </w:rPr>
        <w:t>tau-edu.kz›media/Нормативные акты РК/новые доки/…</w:t>
      </w:r>
    </w:p>
    <w:p w14:paraId="5769E461" w14:textId="5B17AD1A"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2005 жылы 19-20 мамырда Берген қаласында жасалған «Еуропалық білім министрлері конференциясының коммюникесі» // </w:t>
      </w:r>
      <w:hyperlink r:id="rId25" w:history="1">
        <w:r w:rsidRPr="0038403B">
          <w:rPr>
            <w:rStyle w:val="affff3"/>
            <w:rFonts w:cs="Times New Roman"/>
            <w:sz w:val="28"/>
            <w:szCs w:val="28"/>
          </w:rPr>
          <w:t>https://fgosvo.ru/uploadfiles/Library/Baidenko/Eurep_bremen_comm_2005.pdf</w:t>
        </w:r>
      </w:hyperlink>
      <w:r w:rsidRPr="0038403B">
        <w:rPr>
          <w:rFonts w:cs="Times New Roman"/>
          <w:sz w:val="28"/>
          <w:szCs w:val="28"/>
        </w:rPr>
        <w:t xml:space="preserve"> </w:t>
      </w:r>
    </w:p>
    <w:p w14:paraId="146B45D7" w14:textId="092A6234"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Рекомендации Европейского парламента и Европейского совета от 10 июля 2001 г. (2001/613/ЕС) относительно выездов студентов, лиц, допущенных к стажировке, волонтеров, преподавателей и преподавателей за границу. //https://mlkfoods.cy/upload/pdf/laws/es/ES_2001-95_rus..pdf  </w:t>
      </w:r>
      <w:hyperlink r:id="rId26" w:history="1">
        <w:r w:rsidRPr="0038403B">
          <w:rPr>
            <w:rStyle w:val="affff3"/>
            <w:rFonts w:cs="Times New Roman"/>
            <w:sz w:val="28"/>
            <w:szCs w:val="28"/>
          </w:rPr>
          <w:t>https://base.garant.ru/71770420/</w:t>
        </w:r>
      </w:hyperlink>
    </w:p>
    <w:p w14:paraId="72631275" w14:textId="7178F444"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О присоединении Республики Казахстан к Конвенции, отменяющей требование легализации иностранных официальных документов Закон Республики Казахстан от 30 декабря 1999 года N 11-II.</w:t>
      </w:r>
      <w:r w:rsidRPr="00AC2D20">
        <w:t xml:space="preserve"> </w:t>
      </w:r>
      <w:hyperlink r:id="rId27" w:history="1">
        <w:r w:rsidRPr="0038403B">
          <w:rPr>
            <w:rStyle w:val="affff3"/>
            <w:rFonts w:cs="Times New Roman"/>
            <w:sz w:val="28"/>
            <w:szCs w:val="28"/>
          </w:rPr>
          <w:t>https://adilet.zan.kz/rus/docs/Z990000011_</w:t>
        </w:r>
      </w:hyperlink>
      <w:r w:rsidRPr="0038403B">
        <w:rPr>
          <w:rFonts w:cs="Times New Roman"/>
          <w:sz w:val="28"/>
          <w:szCs w:val="28"/>
        </w:rPr>
        <w:t xml:space="preserve"> </w:t>
      </w:r>
    </w:p>
    <w:p w14:paraId="5DC80C09" w14:textId="0B99A4A2" w:rsidR="0038403B" w:rsidRPr="0038403B" w:rsidRDefault="0038403B" w:rsidP="0038403B">
      <w:pPr>
        <w:pStyle w:val="affff5"/>
        <w:numPr>
          <w:ilvl w:val="0"/>
          <w:numId w:val="31"/>
        </w:numPr>
        <w:tabs>
          <w:tab w:val="left" w:pos="993"/>
        </w:tabs>
        <w:spacing w:after="0" w:line="240" w:lineRule="auto"/>
        <w:ind w:left="0" w:firstLine="567"/>
        <w:jc w:val="both"/>
        <w:rPr>
          <w:rFonts w:cs="Times New Roman"/>
          <w:sz w:val="28"/>
          <w:szCs w:val="28"/>
        </w:rPr>
      </w:pPr>
      <w:r w:rsidRPr="0038403B">
        <w:rPr>
          <w:rFonts w:cs="Times New Roman"/>
          <w:sz w:val="28"/>
          <w:szCs w:val="28"/>
        </w:rPr>
        <w:t xml:space="preserve">Білім туралы құжаттарды тану қағидаларын бекіту туралы Қазақстан Республикасы Ғылым және жоғары білім министрінің 2023 жылғы 12 </w:t>
      </w:r>
      <w:r w:rsidRPr="0038403B">
        <w:rPr>
          <w:rFonts w:cs="Times New Roman"/>
          <w:sz w:val="28"/>
          <w:szCs w:val="28"/>
        </w:rPr>
        <w:lastRenderedPageBreak/>
        <w:t>маусымдағы № 268 бұйрығы. Қазақстан Республикасының Әділет министрлігінде 2023 жылғы 15 маусымда № 32800 болып тіркелді.//</w:t>
      </w:r>
      <w:r w:rsidRPr="00AC2D20">
        <w:t xml:space="preserve"> </w:t>
      </w:r>
      <w:r w:rsidRPr="0038403B">
        <w:fldChar w:fldCharType="begin"/>
      </w:r>
      <w:r w:rsidRPr="007A2E26">
        <w:instrText xml:space="preserve"> HYPERLINK "https://adilet.zan.kz/kaz/docs/V2300032800" </w:instrText>
      </w:r>
      <w:r w:rsidRPr="0038403B">
        <w:fldChar w:fldCharType="separate"/>
      </w:r>
      <w:r w:rsidRPr="0038403B">
        <w:rPr>
          <w:rStyle w:val="affff3"/>
          <w:rFonts w:cs="Times New Roman"/>
          <w:sz w:val="28"/>
          <w:szCs w:val="28"/>
        </w:rPr>
        <w:t>https://adilet.zan.kz/kaz/docs/V2300032800</w:t>
      </w:r>
      <w:r w:rsidRPr="0038403B">
        <w:rPr>
          <w:rStyle w:val="affff3"/>
          <w:rFonts w:cs="Times New Roman"/>
          <w:sz w:val="28"/>
          <w:szCs w:val="28"/>
        </w:rPr>
        <w:fldChar w:fldCharType="end"/>
      </w:r>
      <w:r w:rsidRPr="0038403B">
        <w:rPr>
          <w:rFonts w:cs="Times New Roman"/>
          <w:sz w:val="28"/>
          <w:szCs w:val="28"/>
        </w:rPr>
        <w:t xml:space="preserve"> </w:t>
      </w:r>
    </w:p>
    <w:p w14:paraId="19AA50D1" w14:textId="77777777" w:rsidR="00560300" w:rsidRPr="0038403B" w:rsidRDefault="00560300" w:rsidP="00560300">
      <w:pPr>
        <w:spacing w:after="0" w:line="240" w:lineRule="auto"/>
        <w:ind w:firstLine="454"/>
        <w:jc w:val="both"/>
        <w:rPr>
          <w:rFonts w:cs="Times New Roman"/>
          <w:b/>
          <w:bCs/>
          <w:sz w:val="28"/>
          <w:szCs w:val="28"/>
        </w:rPr>
      </w:pPr>
    </w:p>
    <w:p w14:paraId="35EB3193" w14:textId="77777777" w:rsidR="00560300" w:rsidRPr="0038403B" w:rsidRDefault="00560300" w:rsidP="00560300">
      <w:pPr>
        <w:spacing w:after="0" w:line="240" w:lineRule="auto"/>
        <w:ind w:firstLine="454"/>
        <w:jc w:val="center"/>
        <w:rPr>
          <w:rFonts w:cs="Times New Roman"/>
          <w:b/>
          <w:bCs/>
          <w:sz w:val="28"/>
          <w:szCs w:val="28"/>
        </w:rPr>
      </w:pPr>
      <w:r w:rsidRPr="0038403B">
        <w:rPr>
          <w:rFonts w:cs="Times New Roman"/>
          <w:b/>
          <w:bCs/>
          <w:sz w:val="28"/>
          <w:szCs w:val="28"/>
        </w:rPr>
        <w:t>References</w:t>
      </w:r>
    </w:p>
    <w:p w14:paraId="074D3DCF" w14:textId="461415A0"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«Cifrlandyru, ғylym zhәne innovaciyalar esebіnen tekhnologiyalyқ serpіlіs» ұlttyқ zhobasy 2021-2025 zhyl.</w:t>
      </w:r>
    </w:p>
    <w:p w14:paraId="3948F442" w14:textId="0CAA07A8"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2023 - 2029 zhyldarғa arnalғan cifrlyқ transformaciya, aқparattyқ-kommunikaciyalyқ tekhnologiyalar salasyn zhәne kiberқauіpsіzdіktі damytu tұzhyrymdamasyn bekіtu turaly Қazaқstan Respublikasy Үkіmetіnің 2023 zhylғy 28 nauryzdaғy № 269 қaulysy zhariyalan bolatyn. https://adilet.zan.kz/kaz/docs/P2300000269</w:t>
      </w:r>
    </w:p>
    <w:p w14:paraId="3ECF5B72" w14:textId="5EB65856"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https://primeminister.kz/news/16093</w:t>
      </w:r>
    </w:p>
    <w:p w14:paraId="33F40B97" w14:textId="30749B8D"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https://qazradio.fm/kz/news/26909</w:t>
      </w:r>
    </w:p>
    <w:p w14:paraId="346D7E44" w14:textId="4C317D19"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Elektrondyқ құzhat zhәne elektrondyқ cifrlyқ қoltaңba turaly Қazaқstan Respublikasynyң 2003 zhylғy 7 қaңtar N 370-ІІ Zaңy. https://adilet.zan.kz/kaz/docs/Z030000370</w:t>
      </w:r>
    </w:p>
    <w:p w14:paraId="6791CB72" w14:textId="6F6B03DC"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Deklaraciya Organizacii Ob"edinennyh nacij po voprosam obrazovaniya, nauki i kul'tury "Vysshee obrazovanie v XXI veke: podhody i prakticheskie mery" (Parizh, 9 oktyabrya 1998 goda). // https://nic.gov.ru/ru/docs/foreign/other/declaration_1998</w:t>
      </w:r>
    </w:p>
    <w:p w14:paraId="5F36BEF6" w14:textId="30A49247"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Adam құқyқtarynyң zhalpyғa bіrdej deklaraciyasy</w:t>
      </w:r>
    </w:p>
    <w:p w14:paraId="5248C872" w14:textId="1C85676F" w:rsidR="0038403B" w:rsidRPr="0038403B" w:rsidRDefault="0038403B" w:rsidP="0038403B">
      <w:pPr>
        <w:pStyle w:val="affff5"/>
        <w:numPr>
          <w:ilvl w:val="0"/>
          <w:numId w:val="33"/>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Deklaraciya Bіrіkken Ұlttar Ұjymy Bas Assambleyasynyң rezolyuciyasymen 1948 zhylғy 10 zheltoқsanda № 217 A (III) қabyldanғan. https://adilet.zan.kz/kaz/docs/O4800000001 </w:t>
      </w:r>
    </w:p>
    <w:p w14:paraId="4D3E9887" w14:textId="472301C9"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«Universitetterge қol zhetkіzuge әkeletіn diplomdardyң ekvivalenttіlіgі turaly» 1953 zhyly 11zheltoқsanda Parizhdegі  ETS № 15 Europalyқ Konvenciya. // https://rm.coe.int/16800645e5</w:t>
      </w:r>
    </w:p>
    <w:p w14:paraId="756E4815" w14:textId="14C1F685"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O ratifikacii Konvencii o priznanii kvalifikacij, otnosyashchihsya k vysshemu obrazovaniyu v Evropejskom regione Zakon Respubliki Kazahstan ot 13 dekabrya 1997 g. N 202-I. // https://adilet.zan.kz/rus/docs/Z970000202 </w:t>
      </w:r>
    </w:p>
    <w:p w14:paraId="22D0540D" w14:textId="01DEA30B"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Evropejskaya Konvenciya ot 14 dekabrya 1959 goda Ob akademicheskom priznanii universitetskih kvalifikacij https://normativ.kontur.ru/document?moduleId=1&amp;documentId=22555 </w:t>
      </w:r>
    </w:p>
    <w:p w14:paraId="2D354B78" w14:textId="7CE2E4E5"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Tәuelsіz Memleketter Dostastyғyna қatysushy memleketterdің zhalpy bіlіm beru ұjymdarynyң pedagog қyzmetkerlerіnің bіlіktіlіgіn arttyru turaly kelіsіm (Burabaj қ., 2015 zhyly 29 mamyrda) https://online.zakon.kz/Document/?doc_id=34836300&amp;doc_id2=1006936#pos=4;-98.5&amp;pos2=4;-98.5 </w:t>
      </w:r>
    </w:p>
    <w:p w14:paraId="709CFEC7" w14:textId="633479B2" w:rsidR="0038403B" w:rsidRPr="0038403B" w:rsidRDefault="0038403B" w:rsidP="0038403B">
      <w:pPr>
        <w:pStyle w:val="affff5"/>
        <w:numPr>
          <w:ilvl w:val="0"/>
          <w:numId w:val="33"/>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Mezhdunarodnye soglasheniya po priznaniyu dokumentov ob obrazovanii M-2009. https://ru.ragimoff.org/_files/ugd/48bdc8_978410bd411e4375b4189d49d71b4db1.pdf?index=true </w:t>
      </w:r>
    </w:p>
    <w:p w14:paraId="51E6FD5F" w14:textId="4DDB6E55"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lastRenderedPageBreak/>
        <w:t>1992 zhylғy 13 қarashadaғy «TMD sheңberіnde ғylym қyzmetkerlerіn zhәne de ғylymi-pedagogtіk құram kadrlaryn dajyndau, mұnymen қosa olardyң bіlіktіlіk құzhattaryn tanu baғytyndaғy yntymaқtastyқ turaly» kelіsіm //https://adilet.zan.kz/kaz/docs/P000001932_/compare</w:t>
      </w:r>
    </w:p>
    <w:p w14:paraId="259300B4" w14:textId="3B5F433C"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rPr>
      </w:pPr>
      <w:r w:rsidRPr="0038403B">
        <w:rPr>
          <w:rFonts w:cs="Times New Roman"/>
          <w:bCs/>
          <w:sz w:val="28"/>
          <w:szCs w:val="28"/>
        </w:rPr>
        <w:t xml:space="preserve">Evropalyқ ajmaқtaғy zhoғary bilimge қatysty biliktilikti tanu turaly konvenciyany bekitu turaly. Қazaқstan Respublikasynyң zaңy 1997 zhylғy 13 zheltoқsandaғy N 202 //https://adilet.zan.kz/kaz/docs/Z970000202_ </w:t>
      </w:r>
    </w:p>
    <w:p w14:paraId="138EAF0B" w14:textId="1E1D5BF5" w:rsidR="0038403B" w:rsidRPr="0038403B" w:rsidRDefault="0038403B" w:rsidP="0038403B">
      <w:pPr>
        <w:pStyle w:val="affff5"/>
        <w:numPr>
          <w:ilvl w:val="0"/>
          <w:numId w:val="33"/>
        </w:numPr>
        <w:tabs>
          <w:tab w:val="left" w:pos="993"/>
        </w:tabs>
        <w:spacing w:after="0" w:line="240" w:lineRule="auto"/>
        <w:ind w:left="0" w:firstLine="567"/>
        <w:jc w:val="both"/>
        <w:rPr>
          <w:rFonts w:cs="Times New Roman"/>
          <w:bCs/>
          <w:sz w:val="28"/>
          <w:szCs w:val="28"/>
          <w:lang w:val="en-US"/>
        </w:rPr>
      </w:pPr>
      <w:r w:rsidRPr="0038403B">
        <w:rPr>
          <w:rFonts w:cs="Times New Roman"/>
          <w:bCs/>
          <w:sz w:val="28"/>
          <w:szCs w:val="28"/>
          <w:lang w:val="en-US"/>
        </w:rPr>
        <w:t>tau-</w:t>
      </w:r>
      <w:proofErr w:type="spellStart"/>
      <w:r w:rsidRPr="0038403B">
        <w:rPr>
          <w:rFonts w:cs="Times New Roman"/>
          <w:bCs/>
          <w:sz w:val="28"/>
          <w:szCs w:val="28"/>
          <w:lang w:val="en-US"/>
        </w:rPr>
        <w:t>edu.kz›media</w:t>
      </w:r>
      <w:proofErr w:type="spellEnd"/>
      <w:r w:rsidRPr="0038403B">
        <w:rPr>
          <w:rFonts w:cs="Times New Roman"/>
          <w:bCs/>
          <w:sz w:val="28"/>
          <w:szCs w:val="28"/>
          <w:lang w:val="en-US"/>
        </w:rPr>
        <w:t>/</w:t>
      </w:r>
      <w:proofErr w:type="spellStart"/>
      <w:r w:rsidRPr="0038403B">
        <w:rPr>
          <w:rFonts w:cs="Times New Roman"/>
          <w:bCs/>
          <w:sz w:val="28"/>
          <w:szCs w:val="28"/>
          <w:lang w:val="en-US"/>
        </w:rPr>
        <w:t>Normativnye</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akty</w:t>
      </w:r>
      <w:proofErr w:type="spellEnd"/>
      <w:r w:rsidRPr="0038403B">
        <w:rPr>
          <w:rFonts w:cs="Times New Roman"/>
          <w:bCs/>
          <w:sz w:val="28"/>
          <w:szCs w:val="28"/>
          <w:lang w:val="en-US"/>
        </w:rPr>
        <w:t xml:space="preserve"> RK/</w:t>
      </w:r>
      <w:proofErr w:type="spellStart"/>
      <w:r w:rsidRPr="0038403B">
        <w:rPr>
          <w:rFonts w:cs="Times New Roman"/>
          <w:bCs/>
          <w:sz w:val="28"/>
          <w:szCs w:val="28"/>
          <w:lang w:val="en-US"/>
        </w:rPr>
        <w:t>novye</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doki</w:t>
      </w:r>
      <w:proofErr w:type="spellEnd"/>
      <w:r w:rsidRPr="0038403B">
        <w:rPr>
          <w:rFonts w:cs="Times New Roman"/>
          <w:bCs/>
          <w:sz w:val="28"/>
          <w:szCs w:val="28"/>
          <w:lang w:val="en-US"/>
        </w:rPr>
        <w:t>/…</w:t>
      </w:r>
    </w:p>
    <w:p w14:paraId="63DDEE91" w14:textId="3D83A8A0"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lang w:val="en-US"/>
        </w:rPr>
      </w:pPr>
      <w:r w:rsidRPr="0038403B">
        <w:rPr>
          <w:rFonts w:cs="Times New Roman"/>
          <w:bCs/>
          <w:sz w:val="28"/>
          <w:szCs w:val="28"/>
          <w:lang w:val="en-US"/>
        </w:rPr>
        <w:t xml:space="preserve">2005 </w:t>
      </w:r>
      <w:proofErr w:type="spellStart"/>
      <w:r w:rsidRPr="0038403B">
        <w:rPr>
          <w:rFonts w:cs="Times New Roman"/>
          <w:bCs/>
          <w:sz w:val="28"/>
          <w:szCs w:val="28"/>
          <w:lang w:val="en-US"/>
        </w:rPr>
        <w:t>zhyly</w:t>
      </w:r>
      <w:proofErr w:type="spellEnd"/>
      <w:r w:rsidRPr="0038403B">
        <w:rPr>
          <w:rFonts w:cs="Times New Roman"/>
          <w:bCs/>
          <w:sz w:val="28"/>
          <w:szCs w:val="28"/>
          <w:lang w:val="en-US"/>
        </w:rPr>
        <w:t xml:space="preserve"> 19-20 </w:t>
      </w:r>
      <w:proofErr w:type="spellStart"/>
      <w:r w:rsidRPr="0038403B">
        <w:rPr>
          <w:rFonts w:cs="Times New Roman"/>
          <w:bCs/>
          <w:sz w:val="28"/>
          <w:szCs w:val="28"/>
          <w:lang w:val="en-US"/>
        </w:rPr>
        <w:t>mamyrda</w:t>
      </w:r>
      <w:proofErr w:type="spellEnd"/>
      <w:r w:rsidRPr="0038403B">
        <w:rPr>
          <w:rFonts w:cs="Times New Roman"/>
          <w:bCs/>
          <w:sz w:val="28"/>
          <w:szCs w:val="28"/>
          <w:lang w:val="en-US"/>
        </w:rPr>
        <w:t xml:space="preserve"> Bergen </w:t>
      </w:r>
      <w:proofErr w:type="spellStart"/>
      <w:r w:rsidRPr="0038403B">
        <w:rPr>
          <w:rFonts w:cs="Times New Roman"/>
          <w:bCs/>
          <w:sz w:val="28"/>
          <w:szCs w:val="28"/>
          <w:lang w:val="en-US"/>
        </w:rPr>
        <w:t>қalasynda</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zhasalғan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Europalyқ</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bіlіm</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ministrlerі</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konferenciyasynyң</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kommyunikesі</w:t>
      </w:r>
      <w:proofErr w:type="spellEnd"/>
      <w:r w:rsidRPr="0038403B">
        <w:rPr>
          <w:rFonts w:cs="Times New Roman"/>
          <w:bCs/>
          <w:sz w:val="28"/>
          <w:szCs w:val="28"/>
          <w:lang w:val="en-US"/>
        </w:rPr>
        <w:t xml:space="preserve">» // https://fgosvo.ru/uploadfiles/Library/Baidenko/Eurep_bremen_comm_2005.pdf </w:t>
      </w:r>
    </w:p>
    <w:p w14:paraId="54162C02" w14:textId="1B034898"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lang w:val="en-US"/>
        </w:rPr>
      </w:pPr>
      <w:proofErr w:type="spellStart"/>
      <w:r w:rsidRPr="0038403B">
        <w:rPr>
          <w:rFonts w:cs="Times New Roman"/>
          <w:bCs/>
          <w:sz w:val="28"/>
          <w:szCs w:val="28"/>
          <w:lang w:val="en-US"/>
        </w:rPr>
        <w:t>Rekomendacii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Evropejskogo</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parlamenta</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Evropejskogo</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soveta</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ot</w:t>
      </w:r>
      <w:proofErr w:type="spellEnd"/>
      <w:r w:rsidRPr="0038403B">
        <w:rPr>
          <w:rFonts w:cs="Times New Roman"/>
          <w:bCs/>
          <w:sz w:val="28"/>
          <w:szCs w:val="28"/>
          <w:lang w:val="en-US"/>
        </w:rPr>
        <w:t xml:space="preserve"> 10 </w:t>
      </w:r>
      <w:proofErr w:type="spellStart"/>
      <w:r w:rsidRPr="0038403B">
        <w:rPr>
          <w:rFonts w:cs="Times New Roman"/>
          <w:bCs/>
          <w:sz w:val="28"/>
          <w:szCs w:val="28"/>
          <w:lang w:val="en-US"/>
        </w:rPr>
        <w:t>iyulya</w:t>
      </w:r>
      <w:proofErr w:type="spellEnd"/>
      <w:r w:rsidRPr="0038403B">
        <w:rPr>
          <w:rFonts w:cs="Times New Roman"/>
          <w:bCs/>
          <w:sz w:val="28"/>
          <w:szCs w:val="28"/>
          <w:lang w:val="en-US"/>
        </w:rPr>
        <w:t xml:space="preserve"> 2001 g. (2001/613/ES) </w:t>
      </w:r>
      <w:proofErr w:type="spellStart"/>
      <w:r w:rsidRPr="0038403B">
        <w:rPr>
          <w:rFonts w:cs="Times New Roman"/>
          <w:bCs/>
          <w:sz w:val="28"/>
          <w:szCs w:val="28"/>
          <w:lang w:val="en-US"/>
        </w:rPr>
        <w:t>otnositel'no</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vyezdov</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studentov</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lic</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dopushchennyh</w:t>
      </w:r>
      <w:proofErr w:type="spellEnd"/>
      <w:r w:rsidRPr="0038403B">
        <w:rPr>
          <w:rFonts w:cs="Times New Roman"/>
          <w:bCs/>
          <w:sz w:val="28"/>
          <w:szCs w:val="28"/>
          <w:lang w:val="en-US"/>
        </w:rPr>
        <w:t xml:space="preserve"> k </w:t>
      </w:r>
      <w:proofErr w:type="spellStart"/>
      <w:r w:rsidRPr="0038403B">
        <w:rPr>
          <w:rFonts w:cs="Times New Roman"/>
          <w:bCs/>
          <w:sz w:val="28"/>
          <w:szCs w:val="28"/>
          <w:lang w:val="en-US"/>
        </w:rPr>
        <w:t>stazhirovke</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volonterov</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prepodavatelej</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prepodavatelej</w:t>
      </w:r>
      <w:proofErr w:type="spellEnd"/>
      <w:r w:rsidRPr="0038403B">
        <w:rPr>
          <w:rFonts w:cs="Times New Roman"/>
          <w:bCs/>
          <w:sz w:val="28"/>
          <w:szCs w:val="28"/>
          <w:lang w:val="en-US"/>
        </w:rPr>
        <w:t xml:space="preserve"> za </w:t>
      </w:r>
      <w:proofErr w:type="spellStart"/>
      <w:r w:rsidRPr="0038403B">
        <w:rPr>
          <w:rFonts w:cs="Times New Roman"/>
          <w:bCs/>
          <w:sz w:val="28"/>
          <w:szCs w:val="28"/>
          <w:lang w:val="en-US"/>
        </w:rPr>
        <w:t>granicu</w:t>
      </w:r>
      <w:proofErr w:type="spellEnd"/>
      <w:r w:rsidRPr="0038403B">
        <w:rPr>
          <w:rFonts w:cs="Times New Roman"/>
          <w:bCs/>
          <w:sz w:val="28"/>
          <w:szCs w:val="28"/>
          <w:lang w:val="en-US"/>
        </w:rPr>
        <w:t>. //</w:t>
      </w:r>
      <w:proofErr w:type="gramStart"/>
      <w:r w:rsidRPr="0038403B">
        <w:rPr>
          <w:rFonts w:cs="Times New Roman"/>
          <w:bCs/>
          <w:sz w:val="28"/>
          <w:szCs w:val="28"/>
          <w:lang w:val="en-US"/>
        </w:rPr>
        <w:t>https://mlkfoods.cy/upload/pdf/laws/es/ES_2001-95_rus..</w:t>
      </w:r>
      <w:proofErr w:type="gramEnd"/>
      <w:r w:rsidRPr="0038403B">
        <w:rPr>
          <w:rFonts w:cs="Times New Roman"/>
          <w:bCs/>
          <w:sz w:val="28"/>
          <w:szCs w:val="28"/>
          <w:lang w:val="en-US"/>
        </w:rPr>
        <w:t>pdf  https://base.garant.ru/71770420/</w:t>
      </w:r>
    </w:p>
    <w:p w14:paraId="71A321D0" w14:textId="79B6577E" w:rsidR="0038403B" w:rsidRPr="0038403B" w:rsidRDefault="0038403B" w:rsidP="0038403B">
      <w:pPr>
        <w:pStyle w:val="affff5"/>
        <w:numPr>
          <w:ilvl w:val="0"/>
          <w:numId w:val="32"/>
        </w:numPr>
        <w:tabs>
          <w:tab w:val="left" w:pos="993"/>
        </w:tabs>
        <w:spacing w:after="0" w:line="240" w:lineRule="auto"/>
        <w:ind w:left="0" w:firstLine="567"/>
        <w:jc w:val="both"/>
        <w:rPr>
          <w:rFonts w:cs="Times New Roman"/>
          <w:bCs/>
          <w:sz w:val="28"/>
          <w:szCs w:val="28"/>
          <w:lang w:val="en-US"/>
        </w:rPr>
      </w:pPr>
      <w:r w:rsidRPr="0038403B">
        <w:rPr>
          <w:rFonts w:cs="Times New Roman"/>
          <w:bCs/>
          <w:sz w:val="28"/>
          <w:szCs w:val="28"/>
          <w:lang w:val="en-US"/>
        </w:rPr>
        <w:t xml:space="preserve">O </w:t>
      </w:r>
      <w:proofErr w:type="spellStart"/>
      <w:r w:rsidRPr="0038403B">
        <w:rPr>
          <w:rFonts w:cs="Times New Roman"/>
          <w:bCs/>
          <w:sz w:val="28"/>
          <w:szCs w:val="28"/>
          <w:lang w:val="en-US"/>
        </w:rPr>
        <w:t>prisoedinenii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Respubliki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Kazahstan</w:t>
      </w:r>
      <w:proofErr w:type="spellEnd"/>
      <w:r w:rsidRPr="0038403B">
        <w:rPr>
          <w:rFonts w:cs="Times New Roman"/>
          <w:bCs/>
          <w:sz w:val="28"/>
          <w:szCs w:val="28"/>
          <w:lang w:val="en-US"/>
        </w:rPr>
        <w:t xml:space="preserve"> k </w:t>
      </w:r>
      <w:proofErr w:type="spellStart"/>
      <w:r w:rsidRPr="0038403B">
        <w:rPr>
          <w:rFonts w:cs="Times New Roman"/>
          <w:bCs/>
          <w:sz w:val="28"/>
          <w:szCs w:val="28"/>
          <w:lang w:val="en-US"/>
        </w:rPr>
        <w:t>Konvencii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otmenyayushchej</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trebovanie</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legalizacii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inostrannyh</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oficial'nyh</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dokumentov</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Zakon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Respubliki</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Kazahstan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ot</w:t>
      </w:r>
      <w:proofErr w:type="spellEnd"/>
      <w:r w:rsidRPr="0038403B">
        <w:rPr>
          <w:rFonts w:cs="Times New Roman"/>
          <w:bCs/>
          <w:sz w:val="28"/>
          <w:szCs w:val="28"/>
          <w:lang w:val="en-US"/>
        </w:rPr>
        <w:t xml:space="preserve"> 30 </w:t>
      </w:r>
      <w:proofErr w:type="spellStart"/>
      <w:r w:rsidRPr="0038403B">
        <w:rPr>
          <w:rFonts w:cs="Times New Roman"/>
          <w:bCs/>
          <w:sz w:val="28"/>
          <w:szCs w:val="28"/>
          <w:lang w:val="en-US"/>
        </w:rPr>
        <w:t>dekabrya</w:t>
      </w:r>
      <w:proofErr w:type="spellEnd"/>
      <w:r w:rsidRPr="0038403B">
        <w:rPr>
          <w:rFonts w:cs="Times New Roman"/>
          <w:bCs/>
          <w:sz w:val="28"/>
          <w:szCs w:val="28"/>
          <w:lang w:val="en-US"/>
        </w:rPr>
        <w:t xml:space="preserve"> 1999 </w:t>
      </w:r>
      <w:proofErr w:type="spellStart"/>
      <w:r w:rsidRPr="0038403B">
        <w:rPr>
          <w:rFonts w:cs="Times New Roman"/>
          <w:bCs/>
          <w:sz w:val="28"/>
          <w:szCs w:val="28"/>
          <w:lang w:val="en-US"/>
        </w:rPr>
        <w:t>goda</w:t>
      </w:r>
      <w:proofErr w:type="spellEnd"/>
      <w:r w:rsidRPr="0038403B">
        <w:rPr>
          <w:rFonts w:cs="Times New Roman"/>
          <w:bCs/>
          <w:sz w:val="28"/>
          <w:szCs w:val="28"/>
          <w:lang w:val="en-US"/>
        </w:rPr>
        <w:t xml:space="preserve"> N 11-II. https://adilet.zan.kz/rus/docs/Z990000011_ </w:t>
      </w:r>
    </w:p>
    <w:p w14:paraId="178232B7" w14:textId="1D9F213E" w:rsidR="00560300" w:rsidRPr="0038403B" w:rsidRDefault="0038403B" w:rsidP="0038403B">
      <w:pPr>
        <w:pStyle w:val="affff5"/>
        <w:numPr>
          <w:ilvl w:val="0"/>
          <w:numId w:val="32"/>
        </w:numPr>
        <w:tabs>
          <w:tab w:val="left" w:pos="993"/>
        </w:tabs>
        <w:spacing w:after="0" w:line="240" w:lineRule="auto"/>
        <w:ind w:left="0" w:firstLine="567"/>
        <w:jc w:val="both"/>
        <w:rPr>
          <w:rFonts w:cs="Times New Roman"/>
          <w:sz w:val="28"/>
          <w:szCs w:val="28"/>
          <w:lang w:val="en-US"/>
        </w:rPr>
      </w:pPr>
      <w:proofErr w:type="spellStart"/>
      <w:r w:rsidRPr="0038403B">
        <w:rPr>
          <w:rFonts w:cs="Times New Roman"/>
          <w:bCs/>
          <w:sz w:val="28"/>
          <w:szCs w:val="28"/>
          <w:lang w:val="en-US"/>
        </w:rPr>
        <w:t>Bіlіm</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turaly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құzhattardy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tanu</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қaғidalaryn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bekіtu</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turaly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Қazaқstan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Respublikasy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Ғylym</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zhәne</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zhoғary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bіlіm</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ministrіnің</w:t>
      </w:r>
      <w:proofErr w:type="spellEnd"/>
      <w:r w:rsidRPr="0038403B">
        <w:rPr>
          <w:rFonts w:cs="Times New Roman"/>
          <w:bCs/>
          <w:sz w:val="28"/>
          <w:szCs w:val="28"/>
          <w:lang w:val="en-US"/>
        </w:rPr>
        <w:t xml:space="preserve"> 2023 </w:t>
      </w:r>
      <w:proofErr w:type="spellStart"/>
      <w:r w:rsidRPr="0038403B">
        <w:rPr>
          <w:rFonts w:cs="Times New Roman"/>
          <w:bCs/>
          <w:sz w:val="28"/>
          <w:szCs w:val="28"/>
          <w:lang w:val="en-US"/>
        </w:rPr>
        <w:t>zhylғy</w:t>
      </w:r>
      <w:proofErr w:type="spellEnd"/>
      <w:r w:rsidRPr="0038403B">
        <w:rPr>
          <w:rFonts w:cs="Times New Roman"/>
          <w:bCs/>
          <w:sz w:val="28"/>
          <w:szCs w:val="28"/>
          <w:lang w:val="en-US"/>
        </w:rPr>
        <w:t xml:space="preserve"> 12 </w:t>
      </w:r>
      <w:proofErr w:type="spellStart"/>
      <w:r w:rsidRPr="0038403B">
        <w:rPr>
          <w:rFonts w:cs="Times New Roman"/>
          <w:bCs/>
          <w:sz w:val="28"/>
          <w:szCs w:val="28"/>
          <w:lang w:val="en-US"/>
        </w:rPr>
        <w:t>mausymdaғy</w:t>
      </w:r>
      <w:proofErr w:type="spellEnd"/>
      <w:r w:rsidRPr="0038403B">
        <w:rPr>
          <w:rFonts w:cs="Times New Roman"/>
          <w:bCs/>
          <w:sz w:val="28"/>
          <w:szCs w:val="28"/>
          <w:lang w:val="en-US"/>
        </w:rPr>
        <w:t xml:space="preserve"> № 268 </w:t>
      </w:r>
      <w:proofErr w:type="spellStart"/>
      <w:r w:rsidRPr="0038403B">
        <w:rPr>
          <w:rFonts w:cs="Times New Roman"/>
          <w:bCs/>
          <w:sz w:val="28"/>
          <w:szCs w:val="28"/>
          <w:lang w:val="en-US"/>
        </w:rPr>
        <w:t>bұjryғy</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Қazaқstan</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Respublikasynyң</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Әdіlet</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ministrlіgіnde</w:t>
      </w:r>
      <w:proofErr w:type="spellEnd"/>
      <w:r w:rsidRPr="0038403B">
        <w:rPr>
          <w:rFonts w:cs="Times New Roman"/>
          <w:bCs/>
          <w:sz w:val="28"/>
          <w:szCs w:val="28"/>
          <w:lang w:val="en-US"/>
        </w:rPr>
        <w:t xml:space="preserve"> 2023 </w:t>
      </w:r>
      <w:proofErr w:type="spellStart"/>
      <w:r w:rsidRPr="0038403B">
        <w:rPr>
          <w:rFonts w:cs="Times New Roman"/>
          <w:bCs/>
          <w:sz w:val="28"/>
          <w:szCs w:val="28"/>
          <w:lang w:val="en-US"/>
        </w:rPr>
        <w:t>zhylғy</w:t>
      </w:r>
      <w:proofErr w:type="spellEnd"/>
      <w:r w:rsidRPr="0038403B">
        <w:rPr>
          <w:rFonts w:cs="Times New Roman"/>
          <w:bCs/>
          <w:sz w:val="28"/>
          <w:szCs w:val="28"/>
          <w:lang w:val="en-US"/>
        </w:rPr>
        <w:t xml:space="preserve"> 15 </w:t>
      </w:r>
      <w:proofErr w:type="spellStart"/>
      <w:r w:rsidRPr="0038403B">
        <w:rPr>
          <w:rFonts w:cs="Times New Roman"/>
          <w:bCs/>
          <w:sz w:val="28"/>
          <w:szCs w:val="28"/>
          <w:lang w:val="en-US"/>
        </w:rPr>
        <w:t>mausymda</w:t>
      </w:r>
      <w:proofErr w:type="spellEnd"/>
      <w:r w:rsidRPr="0038403B">
        <w:rPr>
          <w:rFonts w:cs="Times New Roman"/>
          <w:bCs/>
          <w:sz w:val="28"/>
          <w:szCs w:val="28"/>
          <w:lang w:val="en-US"/>
        </w:rPr>
        <w:t xml:space="preserve"> № 32800 </w:t>
      </w:r>
      <w:proofErr w:type="spellStart"/>
      <w:r w:rsidRPr="0038403B">
        <w:rPr>
          <w:rFonts w:cs="Times New Roman"/>
          <w:bCs/>
          <w:sz w:val="28"/>
          <w:szCs w:val="28"/>
          <w:lang w:val="en-US"/>
        </w:rPr>
        <w:t>bolyp</w:t>
      </w:r>
      <w:proofErr w:type="spellEnd"/>
      <w:r w:rsidRPr="0038403B">
        <w:rPr>
          <w:rFonts w:cs="Times New Roman"/>
          <w:bCs/>
          <w:sz w:val="28"/>
          <w:szCs w:val="28"/>
          <w:lang w:val="en-US"/>
        </w:rPr>
        <w:t xml:space="preserve"> </w:t>
      </w:r>
      <w:proofErr w:type="spellStart"/>
      <w:r w:rsidRPr="0038403B">
        <w:rPr>
          <w:rFonts w:cs="Times New Roman"/>
          <w:bCs/>
          <w:sz w:val="28"/>
          <w:szCs w:val="28"/>
          <w:lang w:val="en-US"/>
        </w:rPr>
        <w:t>tіrkeldі</w:t>
      </w:r>
      <w:proofErr w:type="spellEnd"/>
      <w:r w:rsidRPr="0038403B">
        <w:rPr>
          <w:rFonts w:cs="Times New Roman"/>
          <w:bCs/>
          <w:sz w:val="28"/>
          <w:szCs w:val="28"/>
          <w:lang w:val="en-US"/>
        </w:rPr>
        <w:t>.// https://adilet.zan.kz/kaz/docs/V2300032800</w:t>
      </w:r>
    </w:p>
    <w:p w14:paraId="504BCE91" w14:textId="583647A1" w:rsidR="00CE56DB" w:rsidRDefault="00CE56DB" w:rsidP="00CE56DB">
      <w:pPr>
        <w:spacing w:after="0" w:line="240" w:lineRule="auto"/>
        <w:ind w:firstLine="454"/>
        <w:jc w:val="both"/>
        <w:rPr>
          <w:rFonts w:cs="Times New Roman"/>
          <w:b/>
          <w:bCs/>
          <w:sz w:val="28"/>
          <w:szCs w:val="28"/>
          <w:lang w:val="en-US"/>
        </w:rPr>
      </w:pPr>
    </w:p>
    <w:p w14:paraId="23D7379F" w14:textId="77777777" w:rsidR="0038403B" w:rsidRPr="0031157A" w:rsidRDefault="0038403B" w:rsidP="00CE56DB">
      <w:pPr>
        <w:spacing w:after="0" w:line="240" w:lineRule="auto"/>
        <w:ind w:firstLine="454"/>
        <w:jc w:val="both"/>
        <w:rPr>
          <w:rFonts w:cs="Times New Roman"/>
          <w:b/>
          <w:bCs/>
          <w:sz w:val="28"/>
          <w:szCs w:val="28"/>
          <w:lang w:val="en-US"/>
        </w:rPr>
      </w:pPr>
    </w:p>
    <w:p w14:paraId="52233BC6" w14:textId="2C308B01" w:rsidR="00821143" w:rsidRPr="00821143" w:rsidRDefault="00821143" w:rsidP="00821143">
      <w:pPr>
        <w:suppressAutoHyphens w:val="0"/>
        <w:spacing w:after="0" w:line="240" w:lineRule="auto"/>
        <w:ind w:firstLine="709"/>
        <w:jc w:val="both"/>
        <w:rPr>
          <w:rFonts w:eastAsia="Times New Roman" w:cs="Times New Roman"/>
          <w:b/>
          <w:bCs/>
          <w:kern w:val="2"/>
          <w:sz w:val="28"/>
          <w:szCs w:val="28"/>
          <w:lang w:val="ru-RU" w:eastAsia="ru-RU"/>
          <w14:ligatures w14:val="standardContextual"/>
        </w:rPr>
      </w:pPr>
      <w:r w:rsidRPr="00821143">
        <w:rPr>
          <w:rFonts w:eastAsia="Times New Roman" w:cs="Times New Roman"/>
          <w:b/>
          <w:bCs/>
          <w:kern w:val="2"/>
          <w:sz w:val="28"/>
          <w:szCs w:val="28"/>
          <w:lang w:val="ru-RU" w:eastAsia="ru-RU"/>
          <w14:ligatures w14:val="standardContextual"/>
        </w:rPr>
        <w:t>Актуальные вопросы международно-правового регулирования охраны и защиты Мирового океана от загрязнения в контексте обеспечения всеобъемлющей системы экологической безопасности</w:t>
      </w:r>
    </w:p>
    <w:p w14:paraId="551B6158" w14:textId="77777777" w:rsid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
    <w:p w14:paraId="40DFA2CD" w14:textId="77777777" w:rsidR="00E45D91" w:rsidRDefault="00E45D91" w:rsidP="00E45D91">
      <w:pPr>
        <w:suppressAutoHyphens w:val="0"/>
        <w:spacing w:after="0" w:line="240" w:lineRule="auto"/>
        <w:ind w:firstLine="709"/>
        <w:jc w:val="both"/>
        <w:rPr>
          <w:rFonts w:eastAsia="Times New Roman" w:cs="Times New Roman"/>
          <w:b/>
          <w:kern w:val="2"/>
          <w:sz w:val="28"/>
          <w:szCs w:val="28"/>
          <w:lang w:val="ru-RU" w:eastAsia="ru-RU"/>
          <w14:ligatures w14:val="standardContextual"/>
        </w:rPr>
      </w:pPr>
      <w:r>
        <w:rPr>
          <w:rFonts w:eastAsia="Times New Roman" w:cs="Times New Roman"/>
          <w:b/>
          <w:kern w:val="2"/>
          <w:sz w:val="28"/>
          <w:szCs w:val="28"/>
          <w:lang w:val="ru-RU" w:eastAsia="ru-RU"/>
          <w14:ligatures w14:val="standardContextual"/>
        </w:rPr>
        <w:t xml:space="preserve">Ксения Б. </w:t>
      </w:r>
      <w:proofErr w:type="spellStart"/>
      <w:r>
        <w:rPr>
          <w:rFonts w:eastAsia="Times New Roman" w:cs="Times New Roman"/>
          <w:b/>
          <w:kern w:val="2"/>
          <w:sz w:val="28"/>
          <w:szCs w:val="28"/>
          <w:lang w:val="ru-RU" w:eastAsia="ru-RU"/>
          <w14:ligatures w14:val="standardContextual"/>
        </w:rPr>
        <w:t>Валиуллина</w:t>
      </w:r>
      <w:proofErr w:type="spellEnd"/>
    </w:p>
    <w:p w14:paraId="5E7572C1" w14:textId="77777777" w:rsidR="00E45D91" w:rsidRPr="00AE092C" w:rsidRDefault="00E45D91" w:rsidP="00E45D91">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Pr>
          <w:rFonts w:eastAsia="Times New Roman" w:cs="Times New Roman"/>
          <w:bCs/>
          <w:kern w:val="2"/>
          <w:sz w:val="28"/>
          <w:szCs w:val="28"/>
          <w:lang w:val="ru-RU" w:eastAsia="ru-RU"/>
          <w14:ligatures w14:val="standardContextual"/>
        </w:rPr>
        <w:t>Кандидат юридических наук, доцент</w:t>
      </w:r>
    </w:p>
    <w:p w14:paraId="5AC03F9C" w14:textId="77777777" w:rsidR="00E45D91" w:rsidRDefault="00E45D91" w:rsidP="00E45D91">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AE092C">
        <w:rPr>
          <w:rFonts w:eastAsia="Times New Roman" w:cs="Times New Roman"/>
          <w:kern w:val="2"/>
          <w:sz w:val="28"/>
          <w:szCs w:val="28"/>
          <w:lang w:eastAsia="ru-RU"/>
          <w14:ligatures w14:val="standardContextual"/>
        </w:rPr>
        <w:t>доцент кафедры международного и европейского права, Юридический факультет, Казанский (Приволжский) Федеральный Университет</w:t>
      </w:r>
      <w:r>
        <w:rPr>
          <w:rFonts w:eastAsia="Times New Roman" w:cs="Times New Roman"/>
          <w:kern w:val="2"/>
          <w:sz w:val="28"/>
          <w:szCs w:val="28"/>
          <w:lang w:val="ru-RU" w:eastAsia="ru-RU"/>
          <w14:ligatures w14:val="standardContextual"/>
        </w:rPr>
        <w:t>,</w:t>
      </w:r>
      <w:r w:rsidRPr="00FE686F">
        <w:rPr>
          <w:rFonts w:eastAsia="Times New Roman" w:cs="Times New Roman"/>
          <w:kern w:val="2"/>
          <w:sz w:val="28"/>
          <w:szCs w:val="28"/>
          <w:lang w:val="ru-RU" w:eastAsia="ru-RU"/>
          <w14:ligatures w14:val="standardContextual"/>
        </w:rPr>
        <w:t xml:space="preserve"> </w:t>
      </w:r>
    </w:p>
    <w:p w14:paraId="1C553A49" w14:textId="77777777" w:rsidR="00E45D91" w:rsidRPr="00FE686F" w:rsidRDefault="00E45D91" w:rsidP="00E45D91">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Pr>
          <w:rFonts w:eastAsia="Times New Roman" w:cs="Times New Roman"/>
          <w:kern w:val="2"/>
          <w:sz w:val="28"/>
          <w:szCs w:val="28"/>
          <w:lang w:val="ru-RU" w:eastAsia="ru-RU"/>
          <w14:ligatures w14:val="standardContextual"/>
        </w:rPr>
        <w:t>Казань</w:t>
      </w:r>
      <w:r w:rsidRPr="00FE686F">
        <w:rPr>
          <w:rFonts w:eastAsia="Times New Roman" w:cs="Times New Roman"/>
          <w:kern w:val="2"/>
          <w:sz w:val="28"/>
          <w:szCs w:val="28"/>
          <w:lang w:val="ru-RU" w:eastAsia="ru-RU"/>
          <w14:ligatures w14:val="standardContextual"/>
        </w:rPr>
        <w:t xml:space="preserve">, </w:t>
      </w:r>
      <w:r>
        <w:rPr>
          <w:rFonts w:eastAsia="Times New Roman" w:cs="Times New Roman"/>
          <w:kern w:val="2"/>
          <w:sz w:val="28"/>
          <w:szCs w:val="28"/>
          <w:lang w:val="ru-RU" w:eastAsia="ru-RU"/>
          <w14:ligatures w14:val="standardContextual"/>
        </w:rPr>
        <w:t>Российская Федерация</w:t>
      </w:r>
    </w:p>
    <w:p w14:paraId="0CA9CA9B" w14:textId="77777777" w:rsidR="00E45D91" w:rsidRPr="00E24F43" w:rsidRDefault="00E45D91" w:rsidP="00E45D91">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AE092C">
        <w:rPr>
          <w:rFonts w:eastAsia="Times New Roman" w:cs="Times New Roman"/>
          <w:kern w:val="2"/>
          <w:sz w:val="28"/>
          <w:szCs w:val="28"/>
          <w:lang w:val="en-US" w:eastAsia="ru-RU"/>
          <w14:ligatures w14:val="standardContextual"/>
        </w:rPr>
        <w:t>e</w:t>
      </w:r>
      <w:r w:rsidRPr="00E24F43">
        <w:rPr>
          <w:rFonts w:eastAsia="Times New Roman" w:cs="Times New Roman"/>
          <w:kern w:val="2"/>
          <w:sz w:val="28"/>
          <w:szCs w:val="28"/>
          <w:lang w:val="ru-RU" w:eastAsia="ru-RU"/>
          <w14:ligatures w14:val="standardContextual"/>
        </w:rPr>
        <w:t>-</w:t>
      </w:r>
      <w:r w:rsidRPr="00AE092C">
        <w:rPr>
          <w:rFonts w:eastAsia="Times New Roman" w:cs="Times New Roman"/>
          <w:kern w:val="2"/>
          <w:sz w:val="28"/>
          <w:szCs w:val="28"/>
          <w:lang w:val="en-US" w:eastAsia="ru-RU"/>
          <w14:ligatures w14:val="standardContextual"/>
        </w:rPr>
        <w:t>mail</w:t>
      </w:r>
      <w:r w:rsidRPr="00E24F43">
        <w:rPr>
          <w:rFonts w:eastAsia="Times New Roman" w:cs="Times New Roman"/>
          <w:kern w:val="2"/>
          <w:sz w:val="28"/>
          <w:szCs w:val="28"/>
          <w:lang w:val="ru-RU" w:eastAsia="ru-RU"/>
          <w14:ligatures w14:val="standardContextual"/>
        </w:rPr>
        <w:t xml:space="preserve">: </w:t>
      </w:r>
      <w:hyperlink r:id="rId28" w:history="1">
        <w:r w:rsidRPr="00AE092C">
          <w:rPr>
            <w:rStyle w:val="affff3"/>
            <w:sz w:val="28"/>
            <w:szCs w:val="28"/>
          </w:rPr>
          <w:t>valiullina.ksenia@mail.ru</w:t>
        </w:r>
      </w:hyperlink>
      <w:r w:rsidRPr="00E24F43">
        <w:rPr>
          <w:sz w:val="28"/>
          <w:szCs w:val="28"/>
          <w:lang w:val="ru-RU"/>
        </w:rPr>
        <w:t xml:space="preserve"> </w:t>
      </w:r>
    </w:p>
    <w:p w14:paraId="68CE45BE" w14:textId="77777777" w:rsidR="00E45D91" w:rsidRPr="00821143" w:rsidRDefault="00E45D91" w:rsidP="00E45D91">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FE686F">
        <w:rPr>
          <w:rFonts w:eastAsia="Times New Roman" w:cs="Times New Roman"/>
          <w:kern w:val="2"/>
          <w:sz w:val="28"/>
          <w:szCs w:val="28"/>
          <w:lang w:val="en-US" w:eastAsia="ru-RU"/>
          <w14:ligatures w14:val="standardContextual"/>
        </w:rPr>
        <w:t>ORCID</w:t>
      </w:r>
      <w:r w:rsidRPr="00AE092C">
        <w:rPr>
          <w:rFonts w:eastAsia="Times New Roman" w:cs="Times New Roman"/>
          <w:kern w:val="2"/>
          <w:sz w:val="28"/>
          <w:szCs w:val="28"/>
          <w:lang w:val="ru-RU" w:eastAsia="ru-RU"/>
          <w14:ligatures w14:val="standardContextual"/>
        </w:rPr>
        <w:t xml:space="preserve">: 0000-0003-1892-3148; </w:t>
      </w:r>
      <w:r w:rsidRPr="0031157A">
        <w:rPr>
          <w:rFonts w:cs="Times New Roman"/>
          <w:bCs/>
          <w:sz w:val="28"/>
          <w:szCs w:val="28"/>
          <w:lang w:val="en-US"/>
        </w:rPr>
        <w:t>JEL</w:t>
      </w:r>
      <w:r w:rsidRPr="00AE092C">
        <w:rPr>
          <w:rFonts w:cs="Times New Roman"/>
          <w:bCs/>
          <w:sz w:val="28"/>
          <w:szCs w:val="28"/>
          <w:lang w:val="ru-RU"/>
        </w:rPr>
        <w:t>-</w:t>
      </w:r>
      <w:r w:rsidRPr="0031157A">
        <w:rPr>
          <w:rFonts w:cs="Times New Roman"/>
          <w:bCs/>
          <w:sz w:val="28"/>
          <w:szCs w:val="28"/>
          <w:lang w:val="en-US"/>
        </w:rPr>
        <w:t>code</w:t>
      </w:r>
      <w:r w:rsidRPr="00AE092C">
        <w:rPr>
          <w:rFonts w:cs="Times New Roman"/>
          <w:bCs/>
          <w:sz w:val="28"/>
          <w:szCs w:val="28"/>
          <w:lang w:val="ru-RU"/>
        </w:rPr>
        <w:t xml:space="preserve">: </w:t>
      </w:r>
      <w:r w:rsidRPr="0031157A">
        <w:rPr>
          <w:rFonts w:cs="Times New Roman"/>
          <w:bCs/>
          <w:sz w:val="28"/>
          <w:szCs w:val="28"/>
          <w:lang w:val="en-US"/>
        </w:rPr>
        <w:t>K</w:t>
      </w:r>
      <w:r w:rsidRPr="00AE092C">
        <w:rPr>
          <w:rFonts w:cs="Times New Roman"/>
          <w:bCs/>
          <w:sz w:val="28"/>
          <w:szCs w:val="28"/>
          <w:lang w:val="ru-RU"/>
        </w:rPr>
        <w:t xml:space="preserve">33 </w:t>
      </w:r>
      <w:r>
        <w:rPr>
          <w:rFonts w:cs="Times New Roman"/>
          <w:bCs/>
          <w:sz w:val="28"/>
          <w:szCs w:val="28"/>
          <w:lang w:val="ru-RU"/>
        </w:rPr>
        <w:t>Международное право</w:t>
      </w:r>
    </w:p>
    <w:p w14:paraId="4D3575F5"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
    <w:p w14:paraId="16FB2746" w14:textId="4DCEE602"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821143">
        <w:rPr>
          <w:rFonts w:eastAsia="Times New Roman" w:cs="Times New Roman"/>
          <w:b/>
          <w:bCs/>
          <w:kern w:val="2"/>
          <w:sz w:val="28"/>
          <w:szCs w:val="28"/>
          <w:lang w:val="ru-RU" w:eastAsia="ru-RU"/>
          <w14:ligatures w14:val="standardContextual"/>
        </w:rPr>
        <w:t xml:space="preserve">Аннотация. </w:t>
      </w:r>
      <w:r w:rsidRPr="00821143">
        <w:rPr>
          <w:rFonts w:eastAsia="Times New Roman" w:cs="Times New Roman"/>
          <w:bCs/>
          <w:kern w:val="2"/>
          <w:sz w:val="28"/>
          <w:szCs w:val="28"/>
          <w:lang w:val="ru-RU" w:eastAsia="ru-RU"/>
          <w14:ligatures w14:val="standardContextual"/>
        </w:rPr>
        <w:t xml:space="preserve">На сегодняшний день проблемы обеспечения охраны и защиты Мирового океана особенно остро встали перед мировым сообществом по причине появления все новых способов и средств негативного воздействия на его воды и ресурсы. Непрекращающиеся конфликты между государствами, стремительное повышение уровня экономического развития стран, разработка </w:t>
      </w:r>
      <w:r w:rsidRPr="00821143">
        <w:rPr>
          <w:rFonts w:eastAsia="Times New Roman" w:cs="Times New Roman"/>
          <w:bCs/>
          <w:kern w:val="2"/>
          <w:sz w:val="28"/>
          <w:szCs w:val="28"/>
          <w:lang w:val="ru-RU" w:eastAsia="ru-RU"/>
          <w14:ligatures w14:val="standardContextual"/>
        </w:rPr>
        <w:lastRenderedPageBreak/>
        <w:t>новых технологий и исследований за последние годы привели к существенному ухудшению состояния всех компонентов окружающей природной среды, в том числе и Мирового океана. Несмотря на наличие большого числа многосторонних договоров в области охраны морей и океанов и действия природоохранных программ внутри государств, антропоцентризм в развитии экономики ведущих морских держав и развивающихся государств ведет к стремительному процессу деградации морских экосистем, и в ближайшее время последствия могут нанести серьезный урон экологии нашей планеты.</w:t>
      </w:r>
    </w:p>
    <w:p w14:paraId="3C1E7827"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821143">
        <w:rPr>
          <w:rFonts w:eastAsia="Times New Roman" w:cs="Times New Roman"/>
          <w:bCs/>
          <w:kern w:val="2"/>
          <w:sz w:val="28"/>
          <w:szCs w:val="28"/>
          <w:lang w:val="ru-RU" w:eastAsia="ru-RU"/>
          <w14:ligatures w14:val="standardContextual"/>
        </w:rPr>
        <w:t>В статье анализируются международно-правовые основы регламентации обеспечения экологической безопасности Мирового океана в процессе использования его вод и ресурсов, определяются проблемы урегулирования данного вопроса на региональном и национальном уровнях, в том числе на примере Российской Федерации, выявляются пробелы в законодательстве, затрудняющие разрешение поставленной государствами задачи по экологизации всех сфер экономики. Делается вывод о важности и значимости международного сотрудничества в области охраны и защиты Мирового океана от загрязнения, а также определяются направления взаимодействия между государствами в условиях новых внешнеполитических реалий.</w:t>
      </w:r>
    </w:p>
    <w:p w14:paraId="77F45432"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821143">
        <w:rPr>
          <w:rFonts w:eastAsia="Times New Roman" w:cs="Times New Roman"/>
          <w:b/>
          <w:bCs/>
          <w:kern w:val="2"/>
          <w:sz w:val="28"/>
          <w:szCs w:val="28"/>
          <w:lang w:val="ru-RU" w:eastAsia="ru-RU"/>
          <w14:ligatures w14:val="standardContextual"/>
        </w:rPr>
        <w:t>Ключевые слова:</w:t>
      </w:r>
      <w:r w:rsidRPr="00821143">
        <w:rPr>
          <w:rFonts w:eastAsia="Times New Roman" w:cs="Times New Roman"/>
          <w:bCs/>
          <w:kern w:val="2"/>
          <w:sz w:val="28"/>
          <w:szCs w:val="28"/>
          <w:lang w:val="ru-RU" w:eastAsia="ru-RU"/>
          <w14:ligatures w14:val="standardContextual"/>
        </w:rPr>
        <w:t xml:space="preserve"> Мировой океан, экологическая безопасность, загрязнение, охрана, защита и сохранение, деградация, международное право, охрана окружающей среды, Конвенция ООН по морскому праву 1982 г., сотрудничество.</w:t>
      </w:r>
    </w:p>
    <w:p w14:paraId="734EEECF" w14:textId="77777777" w:rsidR="00821143" w:rsidRPr="00821143" w:rsidRDefault="00821143" w:rsidP="00821143">
      <w:pPr>
        <w:suppressAutoHyphens w:val="0"/>
        <w:spacing w:after="0" w:line="240" w:lineRule="auto"/>
        <w:ind w:firstLine="709"/>
        <w:jc w:val="both"/>
        <w:rPr>
          <w:rFonts w:eastAsia="Times New Roman" w:cs="Times New Roman"/>
          <w:bCs/>
          <w:i/>
          <w:iCs/>
          <w:kern w:val="2"/>
          <w:sz w:val="28"/>
          <w:szCs w:val="28"/>
          <w:lang w:val="ru-RU" w:eastAsia="ru-RU"/>
          <w14:ligatures w14:val="standardContextual"/>
        </w:rPr>
      </w:pPr>
    </w:p>
    <w:p w14:paraId="5AEE1F5F" w14:textId="77777777" w:rsidR="007B1AF7" w:rsidRPr="007B1AF7" w:rsidRDefault="007B1AF7" w:rsidP="007B1AF7">
      <w:pPr>
        <w:suppressAutoHyphens w:val="0"/>
        <w:spacing w:after="0" w:line="240" w:lineRule="auto"/>
        <w:ind w:firstLine="709"/>
        <w:jc w:val="both"/>
        <w:rPr>
          <w:rFonts w:eastAsia="Times New Roman" w:cs="Times New Roman"/>
          <w:b/>
          <w:bCs/>
          <w:kern w:val="2"/>
          <w:sz w:val="28"/>
          <w:szCs w:val="28"/>
          <w:lang w:val="ru-RU" w:eastAsia="ru-RU"/>
          <w14:ligatures w14:val="standardContextual"/>
        </w:rPr>
      </w:pPr>
      <w:proofErr w:type="spellStart"/>
      <w:r w:rsidRPr="007B1AF7">
        <w:rPr>
          <w:rFonts w:eastAsia="Times New Roman" w:cs="Times New Roman"/>
          <w:b/>
          <w:bCs/>
          <w:kern w:val="2"/>
          <w:sz w:val="28"/>
          <w:szCs w:val="28"/>
          <w:lang w:val="ru-RU" w:eastAsia="ru-RU"/>
          <w14:ligatures w14:val="standardContextual"/>
        </w:rPr>
        <w:t>Экологиялық</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қауіпсіздіктің</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жан-жақты</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жүйесін</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қамтамасыз</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ету</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контекстінде</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дүниежүзілік</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мұхитты</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ластанудан</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қорғауды</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халықаралық-құқықтық</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реттеудің</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өзекті</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мәселелері</w:t>
      </w:r>
      <w:proofErr w:type="spellEnd"/>
    </w:p>
    <w:p w14:paraId="7C3659A6" w14:textId="77777777" w:rsidR="007B1AF7" w:rsidRPr="007B1AF7" w:rsidRDefault="007B1AF7" w:rsidP="007B1AF7">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
    <w:p w14:paraId="1A909A1E" w14:textId="77777777" w:rsidR="00E45D91" w:rsidRDefault="00E45D91" w:rsidP="00E45D91">
      <w:pPr>
        <w:suppressAutoHyphens w:val="0"/>
        <w:spacing w:after="0" w:line="240" w:lineRule="auto"/>
        <w:ind w:firstLine="709"/>
        <w:jc w:val="both"/>
        <w:rPr>
          <w:rFonts w:eastAsia="Times New Roman" w:cs="Times New Roman"/>
          <w:b/>
          <w:kern w:val="2"/>
          <w:sz w:val="28"/>
          <w:szCs w:val="28"/>
          <w:lang w:val="ru-RU" w:eastAsia="ru-RU"/>
          <w14:ligatures w14:val="standardContextual"/>
        </w:rPr>
      </w:pPr>
      <w:r>
        <w:rPr>
          <w:rFonts w:eastAsia="Times New Roman" w:cs="Times New Roman"/>
          <w:b/>
          <w:kern w:val="2"/>
          <w:sz w:val="28"/>
          <w:szCs w:val="28"/>
          <w:lang w:val="ru-RU" w:eastAsia="ru-RU"/>
          <w14:ligatures w14:val="standardContextual"/>
        </w:rPr>
        <w:t xml:space="preserve">Ксения Б. </w:t>
      </w:r>
      <w:proofErr w:type="spellStart"/>
      <w:r>
        <w:rPr>
          <w:rFonts w:eastAsia="Times New Roman" w:cs="Times New Roman"/>
          <w:b/>
          <w:kern w:val="2"/>
          <w:sz w:val="28"/>
          <w:szCs w:val="28"/>
          <w:lang w:val="ru-RU" w:eastAsia="ru-RU"/>
          <w14:ligatures w14:val="standardContextual"/>
        </w:rPr>
        <w:t>Валиуллина</w:t>
      </w:r>
      <w:proofErr w:type="spellEnd"/>
    </w:p>
    <w:p w14:paraId="38753875" w14:textId="77777777" w:rsidR="00E45D91" w:rsidRPr="004F5FB7" w:rsidRDefault="00E45D91" w:rsidP="00E45D91">
      <w:pPr>
        <w:suppressAutoHyphens w:val="0"/>
        <w:spacing w:after="0" w:line="240" w:lineRule="auto"/>
        <w:ind w:firstLine="709"/>
        <w:jc w:val="both"/>
        <w:rPr>
          <w:rFonts w:eastAsia="Times New Roman" w:cs="Times New Roman"/>
          <w:bCs/>
          <w:kern w:val="2"/>
          <w:sz w:val="28"/>
          <w:szCs w:val="28"/>
          <w:lang w:eastAsia="ru-RU"/>
          <w14:ligatures w14:val="standardContextual"/>
        </w:rPr>
      </w:pPr>
      <w:r>
        <w:rPr>
          <w:rFonts w:eastAsia="Times New Roman" w:cs="Times New Roman"/>
          <w:bCs/>
          <w:kern w:val="2"/>
          <w:sz w:val="28"/>
          <w:szCs w:val="28"/>
          <w:lang w:eastAsia="ru-RU"/>
          <w14:ligatures w14:val="standardContextual"/>
        </w:rPr>
        <w:t>Заң ғылымдарының кандидаты, доцент</w:t>
      </w:r>
    </w:p>
    <w:p w14:paraId="0403A5E4" w14:textId="77777777" w:rsidR="00E45D91" w:rsidRDefault="00E45D91" w:rsidP="00E45D91">
      <w:pPr>
        <w:suppressAutoHyphens w:val="0"/>
        <w:spacing w:after="0" w:line="240" w:lineRule="auto"/>
        <w:ind w:firstLine="709"/>
        <w:jc w:val="both"/>
        <w:rPr>
          <w:rFonts w:eastAsia="Times New Roman" w:cs="Times New Roman"/>
          <w:kern w:val="2"/>
          <w:sz w:val="28"/>
          <w:szCs w:val="28"/>
          <w:lang w:eastAsia="ru-RU"/>
          <w14:ligatures w14:val="standardContextual"/>
        </w:rPr>
      </w:pPr>
      <w:r>
        <w:rPr>
          <w:rFonts w:eastAsia="Times New Roman" w:cs="Times New Roman"/>
          <w:kern w:val="2"/>
          <w:sz w:val="28"/>
          <w:szCs w:val="28"/>
          <w:lang w:eastAsia="ru-RU"/>
          <w14:ligatures w14:val="standardContextual"/>
        </w:rPr>
        <w:t>Х</w:t>
      </w:r>
      <w:r w:rsidRPr="004F5FB7">
        <w:rPr>
          <w:rFonts w:eastAsia="Times New Roman" w:cs="Times New Roman"/>
          <w:kern w:val="2"/>
          <w:sz w:val="28"/>
          <w:szCs w:val="28"/>
          <w:lang w:eastAsia="ru-RU"/>
          <w14:ligatures w14:val="standardContextual"/>
        </w:rPr>
        <w:t xml:space="preserve">алықаралық және Еуропалық құқық кафедрасының доценті, заң факультеті, </w:t>
      </w:r>
      <w:r>
        <w:rPr>
          <w:rFonts w:eastAsia="Times New Roman" w:cs="Times New Roman"/>
          <w:kern w:val="2"/>
          <w:sz w:val="28"/>
          <w:szCs w:val="28"/>
          <w:lang w:eastAsia="ru-RU"/>
          <w14:ligatures w14:val="standardContextual"/>
        </w:rPr>
        <w:t>Қ</w:t>
      </w:r>
      <w:r w:rsidRPr="004F5FB7">
        <w:rPr>
          <w:rFonts w:eastAsia="Times New Roman" w:cs="Times New Roman"/>
          <w:kern w:val="2"/>
          <w:sz w:val="28"/>
          <w:szCs w:val="28"/>
          <w:lang w:eastAsia="ru-RU"/>
          <w14:ligatures w14:val="standardContextual"/>
        </w:rPr>
        <w:t xml:space="preserve">азан (Еділ) Федералды университеті </w:t>
      </w:r>
    </w:p>
    <w:p w14:paraId="1AFFD6F3" w14:textId="77777777" w:rsidR="00E45D91" w:rsidRDefault="00E45D91" w:rsidP="00E45D91">
      <w:pPr>
        <w:suppressAutoHyphens w:val="0"/>
        <w:spacing w:after="0" w:line="240" w:lineRule="auto"/>
        <w:ind w:firstLine="709"/>
        <w:jc w:val="both"/>
        <w:rPr>
          <w:rFonts w:eastAsia="Times New Roman" w:cs="Times New Roman"/>
          <w:kern w:val="2"/>
          <w:sz w:val="28"/>
          <w:szCs w:val="28"/>
          <w:lang w:eastAsia="ru-RU"/>
          <w14:ligatures w14:val="standardContextual"/>
        </w:rPr>
      </w:pPr>
      <w:r>
        <w:rPr>
          <w:rFonts w:eastAsia="Times New Roman" w:cs="Times New Roman"/>
          <w:kern w:val="2"/>
          <w:sz w:val="28"/>
          <w:szCs w:val="28"/>
          <w:lang w:eastAsia="ru-RU"/>
          <w14:ligatures w14:val="standardContextual"/>
        </w:rPr>
        <w:t>Қазан, Ресей Федерациясы</w:t>
      </w:r>
    </w:p>
    <w:p w14:paraId="63E5E7D1" w14:textId="77777777" w:rsidR="00E45D91" w:rsidRPr="00E24F43" w:rsidRDefault="00E45D91" w:rsidP="00E45D91">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AE092C">
        <w:rPr>
          <w:rFonts w:eastAsia="Times New Roman" w:cs="Times New Roman"/>
          <w:kern w:val="2"/>
          <w:sz w:val="28"/>
          <w:szCs w:val="28"/>
          <w:lang w:val="en-US" w:eastAsia="ru-RU"/>
          <w14:ligatures w14:val="standardContextual"/>
        </w:rPr>
        <w:t>e</w:t>
      </w:r>
      <w:r w:rsidRPr="00E24F43">
        <w:rPr>
          <w:rFonts w:eastAsia="Times New Roman" w:cs="Times New Roman"/>
          <w:kern w:val="2"/>
          <w:sz w:val="28"/>
          <w:szCs w:val="28"/>
          <w:lang w:val="ru-RU" w:eastAsia="ru-RU"/>
          <w14:ligatures w14:val="standardContextual"/>
        </w:rPr>
        <w:t>-</w:t>
      </w:r>
      <w:r w:rsidRPr="00AE092C">
        <w:rPr>
          <w:rFonts w:eastAsia="Times New Roman" w:cs="Times New Roman"/>
          <w:kern w:val="2"/>
          <w:sz w:val="28"/>
          <w:szCs w:val="28"/>
          <w:lang w:val="en-US" w:eastAsia="ru-RU"/>
          <w14:ligatures w14:val="standardContextual"/>
        </w:rPr>
        <w:t>mail</w:t>
      </w:r>
      <w:r w:rsidRPr="00E24F43">
        <w:rPr>
          <w:rFonts w:eastAsia="Times New Roman" w:cs="Times New Roman"/>
          <w:kern w:val="2"/>
          <w:sz w:val="28"/>
          <w:szCs w:val="28"/>
          <w:lang w:val="ru-RU" w:eastAsia="ru-RU"/>
          <w14:ligatures w14:val="standardContextual"/>
        </w:rPr>
        <w:t xml:space="preserve">: </w:t>
      </w:r>
      <w:hyperlink r:id="rId29" w:history="1">
        <w:r w:rsidRPr="00AE092C">
          <w:rPr>
            <w:rStyle w:val="affff3"/>
            <w:sz w:val="28"/>
            <w:szCs w:val="28"/>
          </w:rPr>
          <w:t>valiullina.ksenia@mail.ru</w:t>
        </w:r>
      </w:hyperlink>
      <w:r w:rsidRPr="00E24F43">
        <w:rPr>
          <w:sz w:val="28"/>
          <w:szCs w:val="28"/>
          <w:lang w:val="ru-RU"/>
        </w:rPr>
        <w:t xml:space="preserve"> </w:t>
      </w:r>
    </w:p>
    <w:p w14:paraId="05FB17F8" w14:textId="77777777" w:rsidR="00E45D91" w:rsidRPr="007B1AF7" w:rsidRDefault="00E45D91" w:rsidP="00E45D91">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FE686F">
        <w:rPr>
          <w:rFonts w:eastAsia="Times New Roman" w:cs="Times New Roman"/>
          <w:kern w:val="2"/>
          <w:sz w:val="28"/>
          <w:szCs w:val="28"/>
          <w:lang w:val="en-US" w:eastAsia="ru-RU"/>
          <w14:ligatures w14:val="standardContextual"/>
        </w:rPr>
        <w:t>ORCID</w:t>
      </w:r>
      <w:r w:rsidRPr="00E24F43">
        <w:rPr>
          <w:rFonts w:eastAsia="Times New Roman" w:cs="Times New Roman"/>
          <w:kern w:val="2"/>
          <w:sz w:val="28"/>
          <w:szCs w:val="28"/>
          <w:lang w:val="ru-RU" w:eastAsia="ru-RU"/>
          <w14:ligatures w14:val="standardContextual"/>
        </w:rPr>
        <w:t xml:space="preserve">: 0000-0003-1892-3148; </w:t>
      </w:r>
      <w:r w:rsidRPr="0031157A">
        <w:rPr>
          <w:rFonts w:cs="Times New Roman"/>
          <w:bCs/>
          <w:sz w:val="28"/>
          <w:szCs w:val="28"/>
          <w:lang w:val="en-US"/>
        </w:rPr>
        <w:t>JEL</w:t>
      </w:r>
      <w:r w:rsidRPr="00E24F43">
        <w:rPr>
          <w:rFonts w:cs="Times New Roman"/>
          <w:bCs/>
          <w:sz w:val="28"/>
          <w:szCs w:val="28"/>
          <w:lang w:val="ru-RU"/>
        </w:rPr>
        <w:t>-</w:t>
      </w:r>
      <w:r w:rsidRPr="0031157A">
        <w:rPr>
          <w:rFonts w:cs="Times New Roman"/>
          <w:bCs/>
          <w:sz w:val="28"/>
          <w:szCs w:val="28"/>
          <w:lang w:val="en-US"/>
        </w:rPr>
        <w:t>code</w:t>
      </w:r>
      <w:r w:rsidRPr="00E24F43">
        <w:rPr>
          <w:rFonts w:cs="Times New Roman"/>
          <w:bCs/>
          <w:sz w:val="28"/>
          <w:szCs w:val="28"/>
          <w:lang w:val="ru-RU"/>
        </w:rPr>
        <w:t xml:space="preserve">: </w:t>
      </w:r>
      <w:r w:rsidRPr="0031157A">
        <w:rPr>
          <w:rFonts w:cs="Times New Roman"/>
          <w:bCs/>
          <w:sz w:val="28"/>
          <w:szCs w:val="28"/>
          <w:lang w:val="en-US"/>
        </w:rPr>
        <w:t>K</w:t>
      </w:r>
      <w:r w:rsidRPr="00E24F43">
        <w:rPr>
          <w:rFonts w:cs="Times New Roman"/>
          <w:bCs/>
          <w:sz w:val="28"/>
          <w:szCs w:val="28"/>
          <w:lang w:val="ru-RU"/>
        </w:rPr>
        <w:t xml:space="preserve">33 </w:t>
      </w:r>
      <w:proofErr w:type="spellStart"/>
      <w:r>
        <w:rPr>
          <w:rFonts w:cs="Times New Roman"/>
          <w:bCs/>
          <w:sz w:val="28"/>
          <w:szCs w:val="28"/>
          <w:lang w:val="ru-RU"/>
        </w:rPr>
        <w:t>Халықаралық</w:t>
      </w:r>
      <w:proofErr w:type="spellEnd"/>
      <w:r w:rsidRPr="00E24F43">
        <w:rPr>
          <w:rFonts w:cs="Times New Roman"/>
          <w:bCs/>
          <w:sz w:val="28"/>
          <w:szCs w:val="28"/>
          <w:lang w:val="ru-RU"/>
        </w:rPr>
        <w:t xml:space="preserve"> </w:t>
      </w:r>
      <w:r>
        <w:rPr>
          <w:rFonts w:cs="Times New Roman"/>
          <w:bCs/>
          <w:sz w:val="28"/>
          <w:szCs w:val="28"/>
        </w:rPr>
        <w:t>құқық</w:t>
      </w:r>
    </w:p>
    <w:p w14:paraId="02A8715C" w14:textId="77777777" w:rsidR="007B1AF7" w:rsidRPr="007B1AF7" w:rsidRDefault="007B1AF7" w:rsidP="007B1AF7">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
    <w:p w14:paraId="13119165" w14:textId="77777777" w:rsidR="007B1AF7" w:rsidRPr="007B1AF7" w:rsidRDefault="007B1AF7" w:rsidP="007B1AF7">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r w:rsidRPr="007B1AF7">
        <w:rPr>
          <w:rFonts w:eastAsia="Times New Roman" w:cs="Times New Roman"/>
          <w:b/>
          <w:bCs/>
          <w:kern w:val="2"/>
          <w:sz w:val="28"/>
          <w:szCs w:val="28"/>
          <w:lang w:val="ru-RU" w:eastAsia="ru-RU"/>
          <w14:ligatures w14:val="standardContextual"/>
        </w:rPr>
        <w:t>Аннотация</w:t>
      </w:r>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Бүгінгі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күні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әлемдік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қауымдастықтың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алдында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дүниежүзілік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мұхитты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проблемалары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сулары</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ресурстарына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кері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әсер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ететін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жаңа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тәсілдер</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құралдардың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пайда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болуына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байланысты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ерекше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үлкен</w:t>
      </w:r>
      <w:proofErr w:type="spellEnd"/>
      <w:r w:rsidRPr="007B1AF7">
        <w:rPr>
          <w:rFonts w:eastAsia="Times New Roman" w:cs="Times New Roman"/>
          <w:bCs/>
          <w:kern w:val="2"/>
          <w:sz w:val="28"/>
          <w:szCs w:val="28"/>
          <w:lang w:val="ru-RU" w:eastAsia="ru-RU"/>
          <w14:ligatures w14:val="standardContextual"/>
        </w:rPr>
        <w:t xml:space="preserve"> проблема </w:t>
      </w:r>
      <w:proofErr w:type="spellStart"/>
      <w:r w:rsidRPr="007B1AF7">
        <w:rPr>
          <w:rFonts w:eastAsia="Times New Roman" w:cs="Times New Roman"/>
          <w:bCs/>
          <w:kern w:val="2"/>
          <w:sz w:val="28"/>
          <w:szCs w:val="28"/>
          <w:lang w:val="ru-RU" w:eastAsia="ru-RU"/>
          <w14:ligatures w14:val="standardContextual"/>
        </w:rPr>
        <w:t>болып</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отыр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Мемлекеттер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арасындағы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үздіксіз</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қақтығыстар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елдердің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экономикалық</w:t>
      </w:r>
      <w:proofErr w:type="spellEnd"/>
      <w:r w:rsidRPr="007B1AF7">
        <w:rPr>
          <w:rFonts w:eastAsia="Times New Roman" w:cs="Times New Roman"/>
          <w:bCs/>
          <w:kern w:val="2"/>
          <w:sz w:val="28"/>
          <w:szCs w:val="28"/>
          <w:lang w:val="ru-RU" w:eastAsia="ru-RU"/>
          <w14:ligatures w14:val="standardContextual"/>
        </w:rPr>
        <w:t xml:space="preserve"> даму </w:t>
      </w:r>
      <w:proofErr w:type="spellStart"/>
      <w:r w:rsidRPr="007B1AF7">
        <w:rPr>
          <w:rFonts w:eastAsia="Times New Roman" w:cs="Times New Roman"/>
          <w:bCs/>
          <w:kern w:val="2"/>
          <w:sz w:val="28"/>
          <w:szCs w:val="28"/>
          <w:lang w:val="ru-RU" w:eastAsia="ru-RU"/>
          <w14:ligatures w14:val="standardContextual"/>
        </w:rPr>
        <w:t>деңгейінің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қарқынды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өсуі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соңғы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жылдары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жаңа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технологиялар</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зерттеулердің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дамуы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қоршаған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табиғи</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ортаның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барлық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компоненттерінің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соның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ішінде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дүниежүзілік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мұхиттың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жағдайының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айтарлықтай</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нашарлауына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әкелді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Теңіздер</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мұхиттарды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lastRenderedPageBreak/>
        <w:t>саласындағы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көпжақты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шарттардың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көптігіне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және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мемлекеттердің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табиғатты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қорғауға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қатысты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ішкі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бағдарламаларының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әрекетіне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қарамастан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жетекші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теңіз</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державалары</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дамушы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мемлекеттердің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экономикасын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дамытудағы</w:t>
      </w:r>
      <w:proofErr w:type="spellEnd"/>
      <w:r w:rsidRPr="007B1AF7">
        <w:rPr>
          <w:rFonts w:eastAsia="Times New Roman" w:cs="Times New Roman"/>
          <w:bCs/>
          <w:kern w:val="2"/>
          <w:sz w:val="28"/>
          <w:szCs w:val="28"/>
          <w:lang w:val="ru-RU" w:eastAsia="ru-RU"/>
          <w14:ligatures w14:val="standardContextual"/>
        </w:rPr>
        <w:t xml:space="preserve"> антропоцентризм </w:t>
      </w:r>
      <w:proofErr w:type="spellStart"/>
      <w:r w:rsidRPr="007B1AF7">
        <w:rPr>
          <w:rFonts w:eastAsia="Times New Roman" w:cs="Times New Roman"/>
          <w:bCs/>
          <w:kern w:val="2"/>
          <w:sz w:val="28"/>
          <w:szCs w:val="28"/>
          <w:lang w:val="ru-RU" w:eastAsia="ru-RU"/>
          <w14:ligatures w14:val="standardContextual"/>
        </w:rPr>
        <w:t>теңіз</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экожүйелерінің</w:t>
      </w:r>
      <w:proofErr w:type="spellEnd"/>
      <w:r w:rsidRPr="007B1AF7">
        <w:rPr>
          <w:rFonts w:eastAsia="Times New Roman" w:cs="Times New Roman"/>
          <w:bCs/>
          <w:kern w:val="2"/>
          <w:sz w:val="28"/>
          <w:szCs w:val="28"/>
          <w:lang w:val="ru-RU" w:eastAsia="ru-RU"/>
          <w14:ligatures w14:val="standardContextual"/>
        </w:rPr>
        <w:t xml:space="preserve"> тез </w:t>
      </w:r>
      <w:proofErr w:type="spellStart"/>
      <w:r w:rsidRPr="007B1AF7">
        <w:rPr>
          <w:rFonts w:eastAsia="Times New Roman" w:cs="Times New Roman"/>
          <w:bCs/>
          <w:kern w:val="2"/>
          <w:sz w:val="28"/>
          <w:szCs w:val="28"/>
          <w:lang w:val="ru-RU" w:eastAsia="ru-RU"/>
          <w14:ligatures w14:val="standardContextual"/>
        </w:rPr>
        <w:t>тозу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процесіне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әкеледі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және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жақын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арада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салдары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біздің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планетамыздың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экологиясына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елеулі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зиян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келтіруі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мүмкін</w:t>
      </w:r>
      <w:proofErr w:type="spellEnd"/>
      <w:r w:rsidRPr="007B1AF7">
        <w:rPr>
          <w:rFonts w:eastAsia="Times New Roman" w:cs="Times New Roman"/>
          <w:bCs/>
          <w:kern w:val="2"/>
          <w:sz w:val="28"/>
          <w:szCs w:val="28"/>
          <w:lang w:val="ru-RU" w:eastAsia="ru-RU"/>
          <w14:ligatures w14:val="standardContextual"/>
        </w:rPr>
        <w:t>.</w:t>
      </w:r>
    </w:p>
    <w:p w14:paraId="2403814C" w14:textId="77777777" w:rsidR="007B1AF7" w:rsidRPr="007B1AF7" w:rsidRDefault="007B1AF7" w:rsidP="007B1AF7">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roofErr w:type="spellStart"/>
      <w:r w:rsidRPr="007B1AF7">
        <w:rPr>
          <w:rFonts w:eastAsia="Times New Roman" w:cs="Times New Roman"/>
          <w:bCs/>
          <w:kern w:val="2"/>
          <w:sz w:val="28"/>
          <w:szCs w:val="28"/>
          <w:lang w:val="ru-RU" w:eastAsia="ru-RU"/>
          <w14:ligatures w14:val="standardContextual"/>
        </w:rPr>
        <w:t>Мақалада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дүниежүзілік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мұхиттың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сулары</w:t>
      </w:r>
      <w:proofErr w:type="spellEnd"/>
      <w:r w:rsidRPr="007B1AF7">
        <w:rPr>
          <w:rFonts w:eastAsia="Times New Roman" w:cs="Times New Roman"/>
          <w:bCs/>
          <w:kern w:val="2"/>
          <w:sz w:val="28"/>
          <w:szCs w:val="28"/>
          <w:lang w:val="ru-RU" w:eastAsia="ru-RU"/>
          <w14:ligatures w14:val="standardContextual"/>
        </w:rPr>
        <w:t xml:space="preserve"> мен </w:t>
      </w:r>
      <w:proofErr w:type="spellStart"/>
      <w:r w:rsidRPr="007B1AF7">
        <w:rPr>
          <w:rFonts w:eastAsia="Times New Roman" w:cs="Times New Roman"/>
          <w:bCs/>
          <w:kern w:val="2"/>
          <w:sz w:val="28"/>
          <w:szCs w:val="28"/>
          <w:lang w:val="ru-RU" w:eastAsia="ru-RU"/>
          <w14:ligatures w14:val="standardContextual"/>
        </w:rPr>
        <w:t>ресурстарын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пайдалану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процесінде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экологиялық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қауіпсіздігін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қамтамасыз</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етуді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реттеудің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халықаралық-құқықтық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негіздері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талданады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бұл</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мәселені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аймақтық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және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ұлттық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деңгейлерде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соның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ішінде</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Ресей</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Федерациясының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мысалында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реттеу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мәселелері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анықталады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экономиканың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барлық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салаларын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экологияландыру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бойынша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мемлекеттер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қойған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міндеттерді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шешуді</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қиындататын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заңнамадағы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олқылықтар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анықталады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Дүниежүзілік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мұхитты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ластанудан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саласындағы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халықаралық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ынтымақтастықтың</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маңыздылығы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туралы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қорытынды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жасалады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сондай-ақ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жаңа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сыртқы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саяси</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шындықтар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жағдайында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мемлекеттер</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арасындағы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өзара</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іс-қимыл</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бағыттары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айқындалады</w:t>
      </w:r>
      <w:proofErr w:type="spellEnd"/>
      <w:r w:rsidRPr="007B1AF7">
        <w:rPr>
          <w:rFonts w:eastAsia="Times New Roman" w:cs="Times New Roman"/>
          <w:bCs/>
          <w:kern w:val="2"/>
          <w:sz w:val="28"/>
          <w:szCs w:val="28"/>
          <w:lang w:val="ru-RU" w:eastAsia="ru-RU"/>
          <w14:ligatures w14:val="standardContextual"/>
        </w:rPr>
        <w:t>.</w:t>
      </w:r>
    </w:p>
    <w:p w14:paraId="35841488" w14:textId="77777777" w:rsidR="007B1AF7" w:rsidRPr="007B1AF7" w:rsidRDefault="007B1AF7" w:rsidP="007B1AF7">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roofErr w:type="spellStart"/>
      <w:r w:rsidRPr="007B1AF7">
        <w:rPr>
          <w:rFonts w:eastAsia="Times New Roman" w:cs="Times New Roman"/>
          <w:b/>
          <w:bCs/>
          <w:kern w:val="2"/>
          <w:sz w:val="28"/>
          <w:szCs w:val="28"/>
          <w:lang w:val="ru-RU" w:eastAsia="ru-RU"/>
          <w14:ligatures w14:val="standardContextual"/>
        </w:rPr>
        <w:t>Түйін</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
          <w:bCs/>
          <w:kern w:val="2"/>
          <w:sz w:val="28"/>
          <w:szCs w:val="28"/>
          <w:lang w:val="ru-RU" w:eastAsia="ru-RU"/>
          <w14:ligatures w14:val="standardContextual"/>
        </w:rPr>
        <w:t>сөздер</w:t>
      </w:r>
      <w:proofErr w:type="spellEnd"/>
      <w:r w:rsidRPr="007B1AF7">
        <w:rPr>
          <w:rFonts w:eastAsia="Times New Roman" w:cs="Times New Roman"/>
          <w:b/>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Дүниежүзілік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мұхит</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экологиялық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қауіпсіздік</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ластану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сақтау</w:t>
      </w:r>
      <w:proofErr w:type="spellEnd"/>
      <w:r w:rsidRPr="007B1AF7">
        <w:rPr>
          <w:rFonts w:eastAsia="Times New Roman" w:cs="Times New Roman"/>
          <w:bCs/>
          <w:kern w:val="2"/>
          <w:sz w:val="28"/>
          <w:szCs w:val="28"/>
          <w:lang w:val="ru-RU" w:eastAsia="ru-RU"/>
          <w14:ligatures w14:val="standardContextual"/>
        </w:rPr>
        <w:t xml:space="preserve">, деградация, </w:t>
      </w:r>
      <w:proofErr w:type="spellStart"/>
      <w:r w:rsidRPr="007B1AF7">
        <w:rPr>
          <w:rFonts w:eastAsia="Times New Roman" w:cs="Times New Roman"/>
          <w:bCs/>
          <w:kern w:val="2"/>
          <w:sz w:val="28"/>
          <w:szCs w:val="28"/>
          <w:lang w:val="ru-RU" w:eastAsia="ru-RU"/>
          <w14:ligatures w14:val="standardContextual"/>
        </w:rPr>
        <w:t>халықаралық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құқық</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қоршаған</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ортаны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қорғау</w:t>
      </w:r>
      <w:proofErr w:type="spellEnd"/>
      <w:r w:rsidRPr="007B1AF7">
        <w:rPr>
          <w:rFonts w:eastAsia="Times New Roman" w:cs="Times New Roman"/>
          <w:bCs/>
          <w:kern w:val="2"/>
          <w:sz w:val="28"/>
          <w:szCs w:val="28"/>
          <w:lang w:val="ru-RU" w:eastAsia="ru-RU"/>
          <w14:ligatures w14:val="standardContextual"/>
        </w:rPr>
        <w:t xml:space="preserve">, 1982 </w:t>
      </w:r>
      <w:proofErr w:type="spellStart"/>
      <w:r w:rsidRPr="007B1AF7">
        <w:rPr>
          <w:rFonts w:eastAsia="Times New Roman" w:cs="Times New Roman"/>
          <w:bCs/>
          <w:kern w:val="2"/>
          <w:sz w:val="28"/>
          <w:szCs w:val="28"/>
          <w:lang w:val="ru-RU" w:eastAsia="ru-RU"/>
          <w14:ligatures w14:val="standardContextual"/>
        </w:rPr>
        <w:t>жылғы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теңіз</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құқығы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туралы</w:t>
      </w:r>
      <w:proofErr w:type="spellEnd"/>
      <w:r w:rsidRPr="007B1AF7">
        <w:rPr>
          <w:rFonts w:eastAsia="Times New Roman" w:cs="Times New Roman"/>
          <w:bCs/>
          <w:kern w:val="2"/>
          <w:sz w:val="28"/>
          <w:szCs w:val="28"/>
          <w:lang w:val="ru-RU" w:eastAsia="ru-RU"/>
          <w14:ligatures w14:val="standardContextual"/>
        </w:rPr>
        <w:t xml:space="preserve"> БҰҰ </w:t>
      </w:r>
      <w:proofErr w:type="spellStart"/>
      <w:r w:rsidRPr="007B1AF7">
        <w:rPr>
          <w:rFonts w:eastAsia="Times New Roman" w:cs="Times New Roman"/>
          <w:bCs/>
          <w:kern w:val="2"/>
          <w:sz w:val="28"/>
          <w:szCs w:val="28"/>
          <w:lang w:val="ru-RU" w:eastAsia="ru-RU"/>
          <w14:ligatures w14:val="standardContextual"/>
        </w:rPr>
        <w:t>конвенциясы</w:t>
      </w:r>
      <w:proofErr w:type="spellEnd"/>
      <w:r w:rsidRPr="007B1AF7">
        <w:rPr>
          <w:rFonts w:eastAsia="Times New Roman" w:cs="Times New Roman"/>
          <w:bCs/>
          <w:kern w:val="2"/>
          <w:sz w:val="28"/>
          <w:szCs w:val="28"/>
          <w:lang w:val="ru-RU" w:eastAsia="ru-RU"/>
          <w14:ligatures w14:val="standardContextual"/>
        </w:rPr>
        <w:t xml:space="preserve">, </w:t>
      </w:r>
      <w:proofErr w:type="spellStart"/>
      <w:r w:rsidRPr="007B1AF7">
        <w:rPr>
          <w:rFonts w:eastAsia="Times New Roman" w:cs="Times New Roman"/>
          <w:bCs/>
          <w:kern w:val="2"/>
          <w:sz w:val="28"/>
          <w:szCs w:val="28"/>
          <w:lang w:val="ru-RU" w:eastAsia="ru-RU"/>
          <w14:ligatures w14:val="standardContextual"/>
        </w:rPr>
        <w:t>ынтымақтастық</w:t>
      </w:r>
      <w:proofErr w:type="spellEnd"/>
      <w:r w:rsidRPr="007B1AF7">
        <w:rPr>
          <w:rFonts w:eastAsia="Times New Roman" w:cs="Times New Roman"/>
          <w:bCs/>
          <w:kern w:val="2"/>
          <w:sz w:val="28"/>
          <w:szCs w:val="28"/>
          <w:lang w:val="ru-RU" w:eastAsia="ru-RU"/>
          <w14:ligatures w14:val="standardContextual"/>
        </w:rPr>
        <w:t>.</w:t>
      </w:r>
    </w:p>
    <w:p w14:paraId="18D3EC65"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ru-RU" w:eastAsia="ru-RU"/>
          <w14:ligatures w14:val="standardContextual"/>
        </w:rPr>
      </w:pPr>
    </w:p>
    <w:p w14:paraId="5FFA9908" w14:textId="77777777" w:rsidR="00821143" w:rsidRPr="00821143" w:rsidRDefault="00821143" w:rsidP="00821143">
      <w:pPr>
        <w:suppressAutoHyphens w:val="0"/>
        <w:spacing w:after="0" w:line="240" w:lineRule="auto"/>
        <w:ind w:firstLine="709"/>
        <w:jc w:val="both"/>
        <w:rPr>
          <w:rFonts w:eastAsia="Times New Roman" w:cs="Times New Roman"/>
          <w:b/>
          <w:bCs/>
          <w:kern w:val="2"/>
          <w:sz w:val="28"/>
          <w:szCs w:val="28"/>
          <w:lang w:val="en-US" w:eastAsia="ru-RU"/>
          <w14:ligatures w14:val="standardContextual"/>
        </w:rPr>
      </w:pPr>
      <w:r w:rsidRPr="00821143">
        <w:rPr>
          <w:rFonts w:eastAsia="Times New Roman" w:cs="Times New Roman"/>
          <w:b/>
          <w:bCs/>
          <w:kern w:val="2"/>
          <w:sz w:val="28"/>
          <w:szCs w:val="28"/>
          <w:lang w:val="en-US" w:eastAsia="ru-RU"/>
          <w14:ligatures w14:val="standardContextual"/>
        </w:rPr>
        <w:t>Current issues of international legal regulation of the protection and protection of the World's oceans from pollution in the context of ensuring a comprehensive environmental safety system.</w:t>
      </w:r>
    </w:p>
    <w:p w14:paraId="2BCDA62B" w14:textId="77777777" w:rsidR="00821143" w:rsidRPr="00821143" w:rsidRDefault="00821143" w:rsidP="00821143">
      <w:pPr>
        <w:suppressAutoHyphens w:val="0"/>
        <w:spacing w:after="0" w:line="240" w:lineRule="auto"/>
        <w:ind w:firstLine="709"/>
        <w:jc w:val="both"/>
        <w:rPr>
          <w:rFonts w:eastAsia="Times New Roman" w:cs="Times New Roman"/>
          <w:b/>
          <w:bCs/>
          <w:i/>
          <w:iCs/>
          <w:kern w:val="2"/>
          <w:sz w:val="28"/>
          <w:szCs w:val="28"/>
          <w:lang w:val="en-US" w:eastAsia="ru-RU"/>
          <w14:ligatures w14:val="standardContextual"/>
        </w:rPr>
      </w:pPr>
    </w:p>
    <w:p w14:paraId="1E6599FD" w14:textId="77777777" w:rsidR="00E45D91" w:rsidRDefault="00E45D91" w:rsidP="00E45D91">
      <w:pPr>
        <w:suppressAutoHyphens w:val="0"/>
        <w:spacing w:after="0" w:line="240" w:lineRule="auto"/>
        <w:ind w:firstLine="709"/>
        <w:jc w:val="both"/>
        <w:rPr>
          <w:rFonts w:eastAsia="Times New Roman" w:cs="Times New Roman"/>
          <w:b/>
          <w:kern w:val="2"/>
          <w:sz w:val="28"/>
          <w:szCs w:val="28"/>
          <w:lang w:val="en-US" w:eastAsia="ru-RU"/>
          <w14:ligatures w14:val="standardContextual"/>
        </w:rPr>
      </w:pPr>
      <w:r>
        <w:rPr>
          <w:rFonts w:eastAsia="Times New Roman" w:cs="Times New Roman"/>
          <w:b/>
          <w:kern w:val="2"/>
          <w:sz w:val="28"/>
          <w:szCs w:val="28"/>
          <w:lang w:val="en-US" w:eastAsia="ru-RU"/>
          <w14:ligatures w14:val="standardContextual"/>
        </w:rPr>
        <w:t xml:space="preserve">Ksenia B. </w:t>
      </w:r>
      <w:proofErr w:type="spellStart"/>
      <w:r>
        <w:rPr>
          <w:rFonts w:eastAsia="Times New Roman" w:cs="Times New Roman"/>
          <w:b/>
          <w:kern w:val="2"/>
          <w:sz w:val="28"/>
          <w:szCs w:val="28"/>
          <w:lang w:val="en-US" w:eastAsia="ru-RU"/>
          <w14:ligatures w14:val="standardContextual"/>
        </w:rPr>
        <w:t>Valiullina</w:t>
      </w:r>
      <w:proofErr w:type="spellEnd"/>
    </w:p>
    <w:p w14:paraId="3AD13D53" w14:textId="77777777" w:rsidR="00E45D91" w:rsidRPr="00AE092C" w:rsidRDefault="00E45D91" w:rsidP="00E45D91">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r>
        <w:rPr>
          <w:rFonts w:eastAsia="Times New Roman" w:cs="Times New Roman"/>
          <w:bCs/>
          <w:kern w:val="2"/>
          <w:sz w:val="28"/>
          <w:szCs w:val="28"/>
          <w:lang w:val="en-US" w:eastAsia="ru-RU"/>
          <w14:ligatures w14:val="standardContextual"/>
        </w:rPr>
        <w:t>Candidate of law, Associate Professor,</w:t>
      </w:r>
    </w:p>
    <w:p w14:paraId="082A7EC2" w14:textId="77777777" w:rsidR="00E45D91" w:rsidRDefault="00E45D91" w:rsidP="00E45D91">
      <w:pPr>
        <w:suppressAutoHyphens w:val="0"/>
        <w:spacing w:after="0" w:line="240" w:lineRule="auto"/>
        <w:ind w:firstLine="709"/>
        <w:jc w:val="both"/>
        <w:rPr>
          <w:rFonts w:eastAsia="Times New Roman" w:cs="Times New Roman"/>
          <w:kern w:val="2"/>
          <w:sz w:val="28"/>
          <w:szCs w:val="28"/>
          <w:lang w:eastAsia="ru-RU"/>
          <w14:ligatures w14:val="standardContextual"/>
        </w:rPr>
      </w:pPr>
      <w:r w:rsidRPr="00AE092C">
        <w:rPr>
          <w:rFonts w:eastAsia="Times New Roman" w:cs="Times New Roman"/>
          <w:kern w:val="2"/>
          <w:sz w:val="28"/>
          <w:szCs w:val="28"/>
          <w:lang w:eastAsia="ru-RU"/>
          <w14:ligatures w14:val="standardContextual"/>
        </w:rPr>
        <w:t>Associate Professor of the Department of International and European Law, Faculty of Law, Kazan (Volga Region) Federal University</w:t>
      </w:r>
    </w:p>
    <w:p w14:paraId="614D97A4" w14:textId="77777777" w:rsidR="00E45D91" w:rsidRPr="00AE092C" w:rsidRDefault="00E45D91" w:rsidP="00E45D91">
      <w:pPr>
        <w:suppressAutoHyphens w:val="0"/>
        <w:spacing w:after="0" w:line="240" w:lineRule="auto"/>
        <w:ind w:firstLine="709"/>
        <w:jc w:val="both"/>
        <w:rPr>
          <w:rFonts w:eastAsia="Times New Roman" w:cs="Times New Roman"/>
          <w:kern w:val="2"/>
          <w:sz w:val="28"/>
          <w:szCs w:val="28"/>
          <w:lang w:val="en-US" w:eastAsia="ru-RU"/>
          <w14:ligatures w14:val="standardContextual"/>
        </w:rPr>
      </w:pPr>
      <w:r>
        <w:rPr>
          <w:rFonts w:eastAsia="Times New Roman" w:cs="Times New Roman"/>
          <w:kern w:val="2"/>
          <w:sz w:val="28"/>
          <w:szCs w:val="28"/>
          <w:lang w:val="en-US" w:eastAsia="ru-RU"/>
          <w14:ligatures w14:val="standardContextual"/>
        </w:rPr>
        <w:t>Kazan, Russian Federation</w:t>
      </w:r>
    </w:p>
    <w:p w14:paraId="78BF4D22" w14:textId="77777777" w:rsidR="00E45D91" w:rsidRPr="00AE092C" w:rsidRDefault="00E45D91" w:rsidP="00E45D91">
      <w:pPr>
        <w:suppressAutoHyphens w:val="0"/>
        <w:spacing w:after="0" w:line="240" w:lineRule="auto"/>
        <w:ind w:firstLine="709"/>
        <w:jc w:val="both"/>
        <w:rPr>
          <w:rFonts w:eastAsia="Times New Roman" w:cs="Times New Roman"/>
          <w:kern w:val="2"/>
          <w:sz w:val="28"/>
          <w:szCs w:val="28"/>
          <w:lang w:val="en-US" w:eastAsia="ru-RU"/>
          <w14:ligatures w14:val="standardContextual"/>
        </w:rPr>
      </w:pPr>
      <w:r w:rsidRPr="00AE092C">
        <w:rPr>
          <w:rFonts w:eastAsia="Times New Roman" w:cs="Times New Roman"/>
          <w:kern w:val="2"/>
          <w:sz w:val="28"/>
          <w:szCs w:val="28"/>
          <w:lang w:val="en-US" w:eastAsia="ru-RU"/>
          <w14:ligatures w14:val="standardContextual"/>
        </w:rPr>
        <w:t xml:space="preserve">e-mail: </w:t>
      </w:r>
      <w:hyperlink r:id="rId30" w:history="1">
        <w:r w:rsidRPr="00AE092C">
          <w:rPr>
            <w:rStyle w:val="affff3"/>
            <w:sz w:val="28"/>
            <w:szCs w:val="28"/>
          </w:rPr>
          <w:t>valiullina.ksenia@mail.ru</w:t>
        </w:r>
      </w:hyperlink>
      <w:r w:rsidRPr="00AE092C">
        <w:rPr>
          <w:sz w:val="28"/>
          <w:szCs w:val="28"/>
          <w:lang w:val="en-US"/>
        </w:rPr>
        <w:t xml:space="preserve"> </w:t>
      </w:r>
    </w:p>
    <w:p w14:paraId="5DFF1A65" w14:textId="77777777" w:rsidR="00E45D91" w:rsidRPr="00821143" w:rsidRDefault="00E45D91" w:rsidP="00E45D91">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r w:rsidRPr="00FE686F">
        <w:rPr>
          <w:rFonts w:eastAsia="Times New Roman" w:cs="Times New Roman"/>
          <w:kern w:val="2"/>
          <w:sz w:val="28"/>
          <w:szCs w:val="28"/>
          <w:lang w:val="en-US" w:eastAsia="ru-RU"/>
          <w14:ligatures w14:val="standardContextual"/>
        </w:rPr>
        <w:t>ORCID</w:t>
      </w:r>
      <w:r w:rsidRPr="00AE092C">
        <w:rPr>
          <w:rFonts w:eastAsia="Times New Roman" w:cs="Times New Roman"/>
          <w:kern w:val="2"/>
          <w:sz w:val="28"/>
          <w:szCs w:val="28"/>
          <w:lang w:val="en-US" w:eastAsia="ru-RU"/>
          <w14:ligatures w14:val="standardContextual"/>
        </w:rPr>
        <w:t xml:space="preserve">: 0000-0003-1892-3148; </w:t>
      </w:r>
      <w:r w:rsidRPr="0031157A">
        <w:rPr>
          <w:rFonts w:cs="Times New Roman"/>
          <w:bCs/>
          <w:sz w:val="28"/>
          <w:szCs w:val="28"/>
          <w:lang w:val="en-US"/>
        </w:rPr>
        <w:t>JEL</w:t>
      </w:r>
      <w:r w:rsidRPr="00AE092C">
        <w:rPr>
          <w:rFonts w:cs="Times New Roman"/>
          <w:bCs/>
          <w:sz w:val="28"/>
          <w:szCs w:val="28"/>
          <w:lang w:val="en-US"/>
        </w:rPr>
        <w:t>-</w:t>
      </w:r>
      <w:r w:rsidRPr="0031157A">
        <w:rPr>
          <w:rFonts w:cs="Times New Roman"/>
          <w:bCs/>
          <w:sz w:val="28"/>
          <w:szCs w:val="28"/>
          <w:lang w:val="en-US"/>
        </w:rPr>
        <w:t>code</w:t>
      </w:r>
      <w:r w:rsidRPr="00AE092C">
        <w:rPr>
          <w:rFonts w:cs="Times New Roman"/>
          <w:bCs/>
          <w:sz w:val="28"/>
          <w:szCs w:val="28"/>
          <w:lang w:val="en-US"/>
        </w:rPr>
        <w:t xml:space="preserve">: </w:t>
      </w:r>
      <w:r w:rsidRPr="0031157A">
        <w:rPr>
          <w:rFonts w:cs="Times New Roman"/>
          <w:bCs/>
          <w:sz w:val="28"/>
          <w:szCs w:val="28"/>
          <w:lang w:val="en-US"/>
        </w:rPr>
        <w:t>K</w:t>
      </w:r>
      <w:r w:rsidRPr="00AE092C">
        <w:rPr>
          <w:rFonts w:cs="Times New Roman"/>
          <w:bCs/>
          <w:sz w:val="28"/>
          <w:szCs w:val="28"/>
          <w:lang w:val="en-US"/>
        </w:rPr>
        <w:t xml:space="preserve">33 </w:t>
      </w:r>
      <w:r>
        <w:rPr>
          <w:rFonts w:cs="Times New Roman"/>
          <w:bCs/>
          <w:sz w:val="28"/>
          <w:szCs w:val="28"/>
          <w:lang w:val="en-US"/>
        </w:rPr>
        <w:t>International law</w:t>
      </w:r>
    </w:p>
    <w:p w14:paraId="0BE66250"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p>
    <w:p w14:paraId="20564D03" w14:textId="77777777" w:rsidR="00821143" w:rsidRPr="00821143" w:rsidRDefault="00821143" w:rsidP="00821143">
      <w:pPr>
        <w:suppressAutoHyphens w:val="0"/>
        <w:spacing w:after="0" w:line="240" w:lineRule="auto"/>
        <w:ind w:firstLine="709"/>
        <w:jc w:val="both"/>
        <w:rPr>
          <w:rFonts w:eastAsia="Times New Roman" w:cs="Times New Roman"/>
          <w:b/>
          <w:bCs/>
          <w:kern w:val="2"/>
          <w:sz w:val="28"/>
          <w:szCs w:val="28"/>
          <w:lang w:val="en-US" w:eastAsia="ru-RU"/>
          <w14:ligatures w14:val="standardContextual"/>
        </w:rPr>
      </w:pPr>
      <w:r w:rsidRPr="00821143">
        <w:rPr>
          <w:rFonts w:eastAsia="Times New Roman" w:cs="Times New Roman"/>
          <w:b/>
          <w:bCs/>
          <w:kern w:val="2"/>
          <w:sz w:val="28"/>
          <w:szCs w:val="28"/>
          <w:lang w:val="en-US" w:eastAsia="ru-RU"/>
          <w14:ligatures w14:val="standardContextual"/>
        </w:rPr>
        <w:t xml:space="preserve">Abstract. </w:t>
      </w:r>
      <w:r w:rsidRPr="00821143">
        <w:rPr>
          <w:rFonts w:eastAsia="Times New Roman" w:cs="Times New Roman"/>
          <w:bCs/>
          <w:kern w:val="2"/>
          <w:sz w:val="28"/>
          <w:szCs w:val="28"/>
          <w:lang w:val="en-US" w:eastAsia="ru-RU"/>
          <w14:ligatures w14:val="standardContextual"/>
        </w:rPr>
        <w:t xml:space="preserve">To date, the problems of ensuring the protection and protection of the world's oceans have become particularly acute for the world community due to the emergence of new ways and means of negatively affecting its waters and resources. The ongoing conflicts between States, the rapid increase in the level of economic development of countries, the development of new technologies and research in recent years have led to a significant deterioration in the state of all components of the natural environment, including the oceans. Despite the existence of a large number of multilateral treaties in the field of marine and ocean protection and environmental protection programs within States, anthropocentrism in the economic development of the leading maritime Powers and developing countries </w:t>
      </w:r>
      <w:r w:rsidRPr="00821143">
        <w:rPr>
          <w:rFonts w:eastAsia="Times New Roman" w:cs="Times New Roman"/>
          <w:bCs/>
          <w:kern w:val="2"/>
          <w:sz w:val="28"/>
          <w:szCs w:val="28"/>
          <w:lang w:val="en-US" w:eastAsia="ru-RU"/>
          <w14:ligatures w14:val="standardContextual"/>
        </w:rPr>
        <w:lastRenderedPageBreak/>
        <w:t>leads to a rapid process of degradation of marine ecosystems, and in the near future the consequences may cause serious damage to the ecology of our planet.</w:t>
      </w:r>
    </w:p>
    <w:p w14:paraId="29D53D8A"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r w:rsidRPr="00821143">
        <w:rPr>
          <w:rFonts w:eastAsia="Times New Roman" w:cs="Times New Roman"/>
          <w:bCs/>
          <w:kern w:val="2"/>
          <w:sz w:val="28"/>
          <w:szCs w:val="28"/>
          <w:lang w:val="en-US" w:eastAsia="ru-RU"/>
          <w14:ligatures w14:val="standardContextual"/>
        </w:rPr>
        <w:t>The article analyzes the international legal framework for regulating the environmental safety of the world's oceans in the process of using its waters and resources, identifies problems in resolving this issue at the regional and national levels, including the example of the Russian Federation, and identifies gaps in legislation that make it difficult for States to solve the task of greening all sectors of the economy. The conclusion is made about the importance and significance of international cooperation in the field of protection and protection of the world's oceans from pollution, as well as the directions of interaction between states in the context of new foreign policy realities.</w:t>
      </w:r>
    </w:p>
    <w:p w14:paraId="74A69B9D"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r w:rsidRPr="00821143">
        <w:rPr>
          <w:rFonts w:eastAsia="Times New Roman" w:cs="Times New Roman"/>
          <w:b/>
          <w:bCs/>
          <w:kern w:val="2"/>
          <w:sz w:val="28"/>
          <w:szCs w:val="28"/>
          <w:lang w:val="en-US" w:eastAsia="ru-RU"/>
          <w14:ligatures w14:val="standardContextual"/>
        </w:rPr>
        <w:t>Keywords:</w:t>
      </w:r>
      <w:r w:rsidRPr="00821143">
        <w:rPr>
          <w:rFonts w:eastAsia="Times New Roman" w:cs="Times New Roman"/>
          <w:bCs/>
          <w:kern w:val="2"/>
          <w:sz w:val="28"/>
          <w:szCs w:val="28"/>
          <w:lang w:val="en-US" w:eastAsia="ru-RU"/>
          <w14:ligatures w14:val="standardContextual"/>
        </w:rPr>
        <w:t xml:space="preserve"> World ocean, environmental safety, pollution, protection, protection and conservation, degradation, international law, environmental protection, the 1982 United Nations Convention on the Law of the Sea, cooperation.</w:t>
      </w:r>
    </w:p>
    <w:p w14:paraId="36ACD6FD" w14:textId="77777777" w:rsidR="00821143" w:rsidRPr="00821143" w:rsidRDefault="00821143" w:rsidP="00821143">
      <w:pPr>
        <w:suppressAutoHyphens w:val="0"/>
        <w:spacing w:after="0" w:line="240" w:lineRule="auto"/>
        <w:ind w:firstLine="709"/>
        <w:jc w:val="both"/>
        <w:rPr>
          <w:rFonts w:eastAsia="Times New Roman" w:cs="Times New Roman"/>
          <w:bCs/>
          <w:kern w:val="2"/>
          <w:sz w:val="28"/>
          <w:szCs w:val="28"/>
          <w:lang w:val="en-US" w:eastAsia="ru-RU"/>
          <w14:ligatures w14:val="standardContextual"/>
        </w:rPr>
      </w:pPr>
    </w:p>
    <w:p w14:paraId="0F9BAA5C" w14:textId="67808E00" w:rsidR="00FE686F" w:rsidRPr="00962BE0" w:rsidRDefault="004F5FB7" w:rsidP="00FE686F">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Pr>
          <w:rFonts w:eastAsia="Times New Roman" w:cs="Times New Roman"/>
          <w:b/>
          <w:kern w:val="2"/>
          <w:sz w:val="28"/>
          <w:szCs w:val="28"/>
          <w:lang w:val="ru-RU" w:eastAsia="ru-RU"/>
          <w14:ligatures w14:val="standardContextual"/>
        </w:rPr>
        <w:t>Введение</w:t>
      </w:r>
      <w:r w:rsidR="00FE686F" w:rsidRPr="00962BE0">
        <w:rPr>
          <w:rFonts w:eastAsia="Times New Roman" w:cs="Times New Roman"/>
          <w:b/>
          <w:kern w:val="2"/>
          <w:sz w:val="28"/>
          <w:szCs w:val="28"/>
          <w:lang w:val="ru-RU" w:eastAsia="ru-RU"/>
          <w14:ligatures w14:val="standardContextual"/>
        </w:rPr>
        <w:t>.</w:t>
      </w:r>
    </w:p>
    <w:p w14:paraId="6C8B2195" w14:textId="12F02A4A" w:rsidR="004F5FB7" w:rsidRPr="00962BE0"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962BE0">
        <w:rPr>
          <w:rFonts w:eastAsia="Times New Roman" w:cs="Times New Roman"/>
          <w:kern w:val="2"/>
          <w:sz w:val="28"/>
          <w:szCs w:val="28"/>
          <w:lang w:val="ru-RU" w:eastAsia="ru-RU"/>
          <w14:ligatures w14:val="standardContextual"/>
        </w:rPr>
        <w:t>На современном этапе развития общества процессы глобализации формируют новые направления в экологическом развитии государств, появляются все более интенсивные и агрессивные способы и средства негативного воздействия на состояние всех компонентов окружающей природной среды, все новые вызовы и угрозы, формирующие, в результате, новый взгляд на понимание экологической безопасности. Человечество уже не может пассивно наблюдать за стремительной деградацией компонентов природной среды, не может оставаться безучастным.</w:t>
      </w:r>
    </w:p>
    <w:p w14:paraId="30944292" w14:textId="5C4F42CC" w:rsidR="004F5FB7" w:rsidRPr="00962BE0"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На смену традиционным концепциям международной безопасности, в центре которых находилось исключительно военное противостояние между государствами, приходят новые, основное внимание которых уделяется защите прав человека от многочисленных угроз. </w:t>
      </w:r>
      <w:r w:rsidRPr="00962BE0">
        <w:rPr>
          <w:rFonts w:eastAsia="Times New Roman" w:cs="Times New Roman"/>
          <w:kern w:val="2"/>
          <w:sz w:val="28"/>
          <w:szCs w:val="28"/>
          <w:lang w:val="ru-RU" w:eastAsia="ru-RU"/>
          <w14:ligatures w14:val="standardContextual"/>
        </w:rPr>
        <w:t xml:space="preserve">И, безусловно, с учетом того, что взаимодействие мира, даже в условиях новых внешнеполитических реалий, с каждым годом становится все интенсивнее, достижение национальной экологической безопасности возможно только с учетом взятия курса на обеспечение глобальной экологической безопасности всем мировым сообществом. Как верно </w:t>
      </w:r>
      <w:proofErr w:type="gramStart"/>
      <w:r w:rsidRPr="00962BE0">
        <w:rPr>
          <w:rFonts w:eastAsia="Times New Roman" w:cs="Times New Roman"/>
          <w:kern w:val="2"/>
          <w:sz w:val="28"/>
          <w:szCs w:val="28"/>
          <w:lang w:val="ru-RU" w:eastAsia="ru-RU"/>
          <w14:ligatures w14:val="standardContextual"/>
        </w:rPr>
        <w:t>заметил  Р.</w:t>
      </w:r>
      <w:proofErr w:type="gramEnd"/>
      <w:r w:rsidRPr="00962BE0">
        <w:rPr>
          <w:rFonts w:eastAsia="Times New Roman" w:cs="Times New Roman"/>
          <w:kern w:val="2"/>
          <w:sz w:val="28"/>
          <w:szCs w:val="28"/>
          <w:lang w:val="ru-RU" w:eastAsia="ru-RU"/>
          <w14:ligatures w14:val="standardContextual"/>
        </w:rPr>
        <w:t xml:space="preserve"> М. Валеев: «первозданная красота нашего хрупкого мира может быть сохранена только при условии разумного и своевременного решения глобальных, региональных, экономических, экологических, социальных вопросов, наведения должного порядка в мире» [1].</w:t>
      </w:r>
    </w:p>
    <w:p w14:paraId="69F10F98" w14:textId="75956CE4" w:rsidR="00FE686F" w:rsidRPr="00962BE0"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962BE0">
        <w:rPr>
          <w:rFonts w:eastAsia="Times New Roman" w:cs="Times New Roman"/>
          <w:kern w:val="2"/>
          <w:sz w:val="28"/>
          <w:szCs w:val="28"/>
          <w:lang w:val="ru-RU" w:eastAsia="ru-RU"/>
          <w14:ligatures w14:val="standardContextual"/>
        </w:rPr>
        <w:t xml:space="preserve">«Функция природы по отношению к человеку, - отмечает в своих трудах     М. М. </w:t>
      </w:r>
      <w:proofErr w:type="spellStart"/>
      <w:r w:rsidRPr="00962BE0">
        <w:rPr>
          <w:rFonts w:eastAsia="Times New Roman" w:cs="Times New Roman"/>
          <w:kern w:val="2"/>
          <w:sz w:val="28"/>
          <w:szCs w:val="28"/>
          <w:lang w:val="ru-RU" w:eastAsia="ru-RU"/>
          <w14:ligatures w14:val="standardContextual"/>
        </w:rPr>
        <w:t>Бринчук</w:t>
      </w:r>
      <w:proofErr w:type="spellEnd"/>
      <w:r w:rsidRPr="00962BE0">
        <w:rPr>
          <w:rFonts w:eastAsia="Times New Roman" w:cs="Times New Roman"/>
          <w:kern w:val="2"/>
          <w:sz w:val="28"/>
          <w:szCs w:val="28"/>
          <w:lang w:val="ru-RU" w:eastAsia="ru-RU"/>
          <w14:ligatures w14:val="standardContextual"/>
        </w:rPr>
        <w:t xml:space="preserve">, - является, с юридической точки зрения, ключевой, находящейся в основе охраны окружающей природной среды от вредных, разрушительных последствий человеческой деятельности» [2]. Для реализации важнейшей цели по разрешению глобальных межгосударственных и национальных экологических проблем общество остро нуждается в создании новой системы </w:t>
      </w:r>
      <w:proofErr w:type="spellStart"/>
      <w:r w:rsidRPr="00962BE0">
        <w:rPr>
          <w:rFonts w:eastAsia="Times New Roman" w:cs="Times New Roman"/>
          <w:kern w:val="2"/>
          <w:sz w:val="28"/>
          <w:szCs w:val="28"/>
          <w:lang w:val="ru-RU" w:eastAsia="ru-RU"/>
          <w14:ligatures w14:val="standardContextual"/>
        </w:rPr>
        <w:t>экологоориентированных</w:t>
      </w:r>
      <w:proofErr w:type="spellEnd"/>
      <w:r w:rsidRPr="00962BE0">
        <w:rPr>
          <w:rFonts w:eastAsia="Times New Roman" w:cs="Times New Roman"/>
          <w:kern w:val="2"/>
          <w:sz w:val="28"/>
          <w:szCs w:val="28"/>
          <w:lang w:val="ru-RU" w:eastAsia="ru-RU"/>
          <w14:ligatures w14:val="standardContextual"/>
        </w:rPr>
        <w:t xml:space="preserve"> отношений, основанной на </w:t>
      </w:r>
      <w:r w:rsidRPr="00962BE0">
        <w:rPr>
          <w:rFonts w:eastAsia="Times New Roman" w:cs="Times New Roman"/>
          <w:kern w:val="2"/>
          <w:sz w:val="28"/>
          <w:szCs w:val="28"/>
          <w:lang w:val="ru-RU" w:eastAsia="ru-RU"/>
          <w14:ligatures w14:val="standardContextual"/>
        </w:rPr>
        <w:lastRenderedPageBreak/>
        <w:t>трансформации международных отношений в сторону придания наивысшего приоритета проблеме всеобщей экологической безопасности. Нет необходимости доказывать, что человечество, ощутившее в полной мере на себе все ужасы экологических катастроф природного и техногенного характера, заинтересовано в том, чтобы влияние на окружающую природную среду было менее разрушительным, щадящим. Современная природоохранная политика должна содержать первостепенные требования по рациональному использованию всех природных объектов: земли, вод, лесов, недр с целью обеспечения оптимальной возможности реализации экологической функции природы. Одновременно с этим, необходимо отметить, что несмотря на существование в международном праве нормы, определяющей содержание понятия «экологическая безопасность», вопрос об истинной природе этого понятия все еще находится на стадии обсуждения, а существующая нормативная база в этой области является неупорядоченной и фрагментарной</w:t>
      </w:r>
      <w:r w:rsidR="00FE686F" w:rsidRPr="00962BE0">
        <w:rPr>
          <w:rFonts w:eastAsia="Times New Roman" w:cs="Times New Roman"/>
          <w:kern w:val="2"/>
          <w:sz w:val="28"/>
          <w:szCs w:val="28"/>
          <w:lang w:val="ru-RU" w:eastAsia="ru-RU"/>
          <w14:ligatures w14:val="standardContextual"/>
        </w:rPr>
        <w:t>.</w:t>
      </w:r>
    </w:p>
    <w:p w14:paraId="1C51C62E" w14:textId="660412EC" w:rsidR="00FE686F" w:rsidRPr="004F5FB7" w:rsidRDefault="004F5FB7" w:rsidP="00FE686F">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Pr>
          <w:rFonts w:eastAsia="Times New Roman" w:cs="Times New Roman"/>
          <w:b/>
          <w:kern w:val="2"/>
          <w:sz w:val="28"/>
          <w:szCs w:val="28"/>
          <w:lang w:val="ru-RU" w:eastAsia="ru-RU"/>
          <w14:ligatures w14:val="standardContextual"/>
        </w:rPr>
        <w:t>Методы исследования</w:t>
      </w:r>
      <w:r w:rsidR="00FE686F" w:rsidRPr="004F5FB7">
        <w:rPr>
          <w:rFonts w:eastAsia="Times New Roman" w:cs="Times New Roman"/>
          <w:b/>
          <w:kern w:val="2"/>
          <w:sz w:val="28"/>
          <w:szCs w:val="28"/>
          <w:lang w:val="ru-RU" w:eastAsia="ru-RU"/>
          <w14:ligatures w14:val="standardContextual"/>
        </w:rPr>
        <w:t>.</w:t>
      </w:r>
    </w:p>
    <w:p w14:paraId="082C85F7" w14:textId="1118416F" w:rsidR="00FE686F" w:rsidRPr="004F5FB7" w:rsidRDefault="004F5FB7" w:rsidP="00FE686F">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 ходе исследования были использованы следующие научные методы исследования: метод логического анализа, метод сравнительного-правового анализа, метод законодательного анализа, а также метод научного прогноза. Благодаря этим методам удалось раскрыть содержание избранной темы</w:t>
      </w:r>
      <w:r w:rsidR="00FE686F" w:rsidRPr="004F5FB7">
        <w:rPr>
          <w:rFonts w:eastAsia="Times New Roman" w:cs="Times New Roman"/>
          <w:kern w:val="2"/>
          <w:sz w:val="28"/>
          <w:szCs w:val="28"/>
          <w:lang w:val="ru-RU" w:eastAsia="ru-RU"/>
          <w14:ligatures w14:val="standardContextual"/>
        </w:rPr>
        <w:t>.</w:t>
      </w:r>
    </w:p>
    <w:p w14:paraId="62D81AE3" w14:textId="5CABB99B" w:rsidR="00FE686F" w:rsidRPr="004F5FB7" w:rsidRDefault="004F5FB7" w:rsidP="00FE686F">
      <w:pPr>
        <w:suppressAutoHyphens w:val="0"/>
        <w:spacing w:after="0" w:line="240" w:lineRule="auto"/>
        <w:ind w:firstLine="709"/>
        <w:jc w:val="both"/>
        <w:rPr>
          <w:rFonts w:eastAsia="Times New Roman" w:cs="Times New Roman"/>
          <w:b/>
          <w:bCs/>
          <w:kern w:val="2"/>
          <w:sz w:val="28"/>
          <w:szCs w:val="28"/>
          <w:lang w:val="ru-RU" w:eastAsia="ru-RU"/>
          <w14:ligatures w14:val="standardContextual"/>
        </w:rPr>
      </w:pPr>
      <w:r>
        <w:rPr>
          <w:rFonts w:eastAsia="Times New Roman" w:cs="Times New Roman"/>
          <w:b/>
          <w:bCs/>
          <w:kern w:val="2"/>
          <w:sz w:val="28"/>
          <w:szCs w:val="28"/>
          <w:lang w:val="ru-RU" w:eastAsia="ru-RU"/>
          <w14:ligatures w14:val="standardContextual"/>
        </w:rPr>
        <w:t>Обсуждение и результаты</w:t>
      </w:r>
      <w:r w:rsidR="00FE686F" w:rsidRPr="004F5FB7">
        <w:rPr>
          <w:rFonts w:eastAsia="Times New Roman" w:cs="Times New Roman"/>
          <w:b/>
          <w:bCs/>
          <w:kern w:val="2"/>
          <w:sz w:val="28"/>
          <w:szCs w:val="28"/>
          <w:lang w:val="ru-RU" w:eastAsia="ru-RU"/>
          <w14:ligatures w14:val="standardContextual"/>
        </w:rPr>
        <w:t>.</w:t>
      </w:r>
    </w:p>
    <w:p w14:paraId="4F9ED227"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Несмотря на большие финансовые и организационные вложения, вопрос обеспечения экологической безопасности не решается, и, на наш взгляд, может быть реализован только в процессе осуществления всеобщей безопасности, которая включает в себя не только экологическую, но также социальную и экономическую составляющие. Результаты деятельности человека свидетельствуют о необходимости перехода к современному типу развития, который предполагает формирование нового мировоззрения, изменения ценностей и стереотипов мышления, при котором безопасность рассматривается как коллективное благо.</w:t>
      </w:r>
    </w:p>
    <w:p w14:paraId="1AF113D6" w14:textId="092831DF"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Так, в России, согласно Указу Президента РФ от  2 июля 2021 года </w:t>
      </w:r>
      <w:r w:rsidRPr="004F5FB7">
        <w:rPr>
          <w:rFonts w:eastAsia="Times New Roman" w:cs="Times New Roman"/>
          <w:kern w:val="2"/>
          <w:sz w:val="28"/>
          <w:szCs w:val="28"/>
          <w:lang w:val="en-GB" w:eastAsia="ru-RU"/>
          <w14:ligatures w14:val="standardContextual"/>
        </w:rPr>
        <w:t>N</w:t>
      </w:r>
      <w:r w:rsidRPr="004F5FB7">
        <w:rPr>
          <w:rFonts w:eastAsia="Times New Roman" w:cs="Times New Roman"/>
          <w:kern w:val="2"/>
          <w:sz w:val="28"/>
          <w:szCs w:val="28"/>
          <w:lang w:val="ru-RU" w:eastAsia="ru-RU"/>
          <w14:ligatures w14:val="standardContextual"/>
        </w:rPr>
        <w:t xml:space="preserve"> 400 "О Стратегии национальной безопасности Российской Федерации", экологическая безопасность является важнейшей составляющей всеобщей национальной безопасности и одним из ключевых направлений деятельности в этом направлении является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 [3]. А само понятие «экологической безопасности» было впервые законодательно закреплено в законе «Об охране окружающей природной среды» и обозначало состояние защищенности природной среды и жизненно важных интересов человека от возможного негативного воздействия хозяйственной и иных форм деятельности, чрезвычайных ситуаций природного и техногенного характера, их последствий [4]. Однако, ни одно государство по отдельности не сможет </w:t>
      </w:r>
      <w:r w:rsidRPr="004F5FB7">
        <w:rPr>
          <w:rFonts w:eastAsia="Times New Roman" w:cs="Times New Roman"/>
          <w:kern w:val="2"/>
          <w:sz w:val="28"/>
          <w:szCs w:val="28"/>
          <w:lang w:val="ru-RU" w:eastAsia="ru-RU"/>
          <w14:ligatures w14:val="standardContextual"/>
        </w:rPr>
        <w:lastRenderedPageBreak/>
        <w:t>справиться с теми вызовами и угрозами планетарного масштаба, стоящими перед человечеством.</w:t>
      </w:r>
    </w:p>
    <w:p w14:paraId="2D92C146"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Изначально само понятие экологическая безопасность, как важнейшая составляющая национальной и международной безопасности, сформировалось в начале 1980- х годов, когда международная комиссия под руководством В. Брандта настояла на уточнении  концепции международной безопасности, заявив, что ключевой задачей конструктивной международной политики является создание нового, более всеохватывающего содержания термина «экологическая безопасность», которое бы в меньшей степени включало в себя чисто военные аспекты, а в большей – создавало предпосылки для мирных отношений между государствами в процессе разрешения проблем военного, политического, экономического и иного характера [5]. Истинная безопасность в полномасштабном контексте не может быть обеспечена исключительно в процессе наращивания вооружения, а требует создания предпосылок для мирных взаимоотношение между государствами, в ходе разрешения как военных, так и иных проблем, угрожающих государствам [6]. Вслед за этим, в 1983 году вышла в свет публикация исследователя межгосударственных отношений Ричарда Ульмана «Заново определяя понятие безопасности», в которой право индивида на безопасность от разного вида угроз стало рассматриваться в отрыве от понятия государственная безопасность [7]. </w:t>
      </w:r>
    </w:p>
    <w:p w14:paraId="720D6DAC"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В Резолюции 42/93 Генеральной Ассамблеи ООН, посвященной всеобъемлющей системе международного мира и безопасности, принятой в декабре 1987 года, был взят курс на придание нового направления концепции всеобщей экологической безопасности. Так, в п.10 говорится о том, что взаимодействие между странами в экологическом направлении должно стать ключевым звеном всеобъемлющей системы международной безопасности, о которой еще много лет назад упоминала ЮНЕП, суть которой заключается в том, что нерешенные экологические проблемы в кратчайшие сроки могут перерасти в международную напряжённость и конфликты [8]. </w:t>
      </w:r>
    </w:p>
    <w:p w14:paraId="0835581F" w14:textId="3EB6D01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Представляется, что новые идеи и взгляды на понимание «безопасности» появились по причине глобальных изменений, происходящих на тот момент в мире, а именно ослабления напряженности в международных отношениях, начала реформ в СССР, инициатив, выдвинутых Союзом в ООН в отношении контроля над вооружением и смещения внимания государств в сторону защиты прав и свобод человека [9]. Так, Г.С. Хозин справедливо отмечал, что на рубеже </w:t>
      </w:r>
      <w:r w:rsidRPr="004F5FB7">
        <w:rPr>
          <w:rFonts w:eastAsia="Times New Roman" w:cs="Times New Roman"/>
          <w:kern w:val="2"/>
          <w:sz w:val="28"/>
          <w:szCs w:val="28"/>
          <w:lang w:val="en-GB" w:eastAsia="ru-RU"/>
          <w14:ligatures w14:val="standardContextual"/>
        </w:rPr>
        <w:t>XX</w:t>
      </w:r>
      <w:r w:rsidRPr="004F5FB7">
        <w:rPr>
          <w:rFonts w:eastAsia="Times New Roman" w:cs="Times New Roman"/>
          <w:kern w:val="2"/>
          <w:sz w:val="28"/>
          <w:szCs w:val="28"/>
          <w:lang w:val="ru-RU" w:eastAsia="ru-RU"/>
          <w14:ligatures w14:val="standardContextual"/>
        </w:rPr>
        <w:t xml:space="preserve"> века ключевым направлением в обеспечении национальной безопасности государств можно считать их способность создавать благоприятные условия для нормальной жизнедеятельности общества и отдельно взятого индивида [10].</w:t>
      </w:r>
    </w:p>
    <w:p w14:paraId="018261D3"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В начале 1990- х годов Программа развития Организации Объединенных Наций разработала и вывела в свет первый в своем роде доклад о развитии человеческого потенциала, окончательно утвердившего концепцию индивидуальной безопасности каждого отдельно взятого человека, где экологическая составляющая занимает приоритетное значение [11]. Указанная </w:t>
      </w:r>
      <w:r w:rsidRPr="004F5FB7">
        <w:rPr>
          <w:rFonts w:eastAsia="Times New Roman" w:cs="Times New Roman"/>
          <w:kern w:val="2"/>
          <w:sz w:val="28"/>
          <w:szCs w:val="28"/>
          <w:lang w:val="ru-RU" w:eastAsia="ru-RU"/>
          <w14:ligatures w14:val="standardContextual"/>
        </w:rPr>
        <w:lastRenderedPageBreak/>
        <w:t xml:space="preserve">модель безопасности предполагала укрепление безопасности не только в военно-политическом ключе, но и в экономической и социальной сферах, а среди основных областей сотрудничества в целях обеспечения повсеместной безопасности выделяли борьбу с терроризмом, защиту окружающей среды, развитие межгосударственных связей в области науки, искусства, образования, здравоохранения, оружие массового поражения, наркотические вещества, болезнетворные микроорганизмы, глобальное потепление, загрязнение водоемов сточными водами, деградация природных комплексов, </w:t>
      </w:r>
      <w:proofErr w:type="spellStart"/>
      <w:r w:rsidRPr="004F5FB7">
        <w:rPr>
          <w:rFonts w:eastAsia="Times New Roman" w:cs="Times New Roman"/>
          <w:kern w:val="2"/>
          <w:sz w:val="28"/>
          <w:szCs w:val="28"/>
          <w:lang w:val="ru-RU" w:eastAsia="ru-RU"/>
          <w14:ligatures w14:val="standardContextual"/>
        </w:rPr>
        <w:t>загрянение</w:t>
      </w:r>
      <w:proofErr w:type="spellEnd"/>
      <w:r w:rsidRPr="004F5FB7">
        <w:rPr>
          <w:rFonts w:eastAsia="Times New Roman" w:cs="Times New Roman"/>
          <w:kern w:val="2"/>
          <w:sz w:val="28"/>
          <w:szCs w:val="28"/>
          <w:lang w:val="ru-RU" w:eastAsia="ru-RU"/>
          <w14:ligatures w14:val="standardContextual"/>
        </w:rPr>
        <w:t xml:space="preserve"> Мирового океана и прочее.</w:t>
      </w:r>
    </w:p>
    <w:p w14:paraId="01EF96DA"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Это привело к тому, что к середине 90-х годов </w:t>
      </w:r>
      <w:r w:rsidRPr="004F5FB7">
        <w:rPr>
          <w:rFonts w:eastAsia="Times New Roman" w:cs="Times New Roman"/>
          <w:kern w:val="2"/>
          <w:sz w:val="28"/>
          <w:szCs w:val="28"/>
          <w:lang w:val="en-GB" w:eastAsia="ru-RU"/>
          <w14:ligatures w14:val="standardContextual"/>
        </w:rPr>
        <w:t>XX</w:t>
      </w:r>
      <w:r w:rsidRPr="004F5FB7">
        <w:rPr>
          <w:rFonts w:eastAsia="Times New Roman" w:cs="Times New Roman"/>
          <w:kern w:val="2"/>
          <w:sz w:val="28"/>
          <w:szCs w:val="28"/>
          <w:lang w:val="ru-RU" w:eastAsia="ru-RU"/>
          <w14:ligatures w14:val="standardContextual"/>
        </w:rPr>
        <w:t xml:space="preserve"> века общепринятыми стали считаться пять основных элементов всеобъемлющей безопасности: политическая, военная, экономическая, гуманитарная и экологическая. Заметим, что еще несколько десятков лет до этого экологическая составляющая не отмечалась в качестве темы для обсуждения. Однако, в новых условиях детально закрепилось понимание того, что развитие человечества – это не только пассивное потребление его ресурсов, но, кроме того, принятие целого ряда превентивных мер для сохранения окружающей среды для нынешнего и будущих поколений [12].</w:t>
      </w:r>
    </w:p>
    <w:p w14:paraId="5F7AC957" w14:textId="7EF252A9"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Одним из ключевых компонентов окружающей природной среды является Мировой океан. В процессе все более стремительного использования вод и ресурсов Мирового океана, являющегося ключевым компонентом гидросферы Земли, возрастают проблемы, связанные с его стремительным загрязнением, уничтожением популяций рыб и морских животных, сокращением ареалов флоры и фауны, снижением способности его вод к самовосстановлению. В системе универсальных и национальных мер по обеспечению всеобщей экологической безопасности охрана вод и ресурсов Мирового океана от загрязнения является одной из ключевой, так как именно Океану по праву принадлежит исключительная роль в обеспечении жизни на планете. Мировой океан является основным компонентом биосферы Земли, важнейшим элементом гидросферы, содержащим более 90% всей воды на Планете, важнейшим звеном глобальной экосистемы, ключевым источником минеральных, биологических и стратегических ресурсов. Кроме того, Мировой Океан, который по праву называют «Легкими Земли» является основным поставщиком кислорода Земли [13]. Мировой океан – это целостная система, непосредственным образом влияющая на климат, растительный и животный мир, на качество жизни человека. Очевидно, что экономическая деятельность прибрежных государств прямо или косвенно использует ресурсный потенциал морей и океанов. И вполне очевидно, что из всех природных объектов именно эта часть гидросферы Земли в наибольшей степени подвергается загрязнению. В ряде областей сложилась напряженная экологическая ситуация, возникли территории хронического загрязнения, угроза приближения необратимых изменений природных комплексов становится вполне реальной. Ежегодно появляются все более совершенные способы и методы использования его </w:t>
      </w:r>
      <w:r w:rsidRPr="004F5FB7">
        <w:rPr>
          <w:rFonts w:eastAsia="Times New Roman" w:cs="Times New Roman"/>
          <w:kern w:val="2"/>
          <w:sz w:val="28"/>
          <w:szCs w:val="28"/>
          <w:lang w:val="ru-RU" w:eastAsia="ru-RU"/>
          <w14:ligatures w14:val="standardContextual"/>
        </w:rPr>
        <w:lastRenderedPageBreak/>
        <w:t>пространств и ресурсов, животного мира, морского дна. Все более совершенными становятся морская техника, морское оборудование, морской транспорт. Однако мер по охране морей и океанов от загрязнения чрезвычайно мало. На протяжении многих веков Океан перерабатывал все поступающие в него вещества, но в современных условиях микроорганизмы, участвующие в процессе самоочищения, не способны переварить такое количество синтетических веществ. Следовательно, способность Мирового океана к самоочищению постепенно утрачивается.</w:t>
      </w:r>
    </w:p>
    <w:p w14:paraId="048AF107"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Очевидно, что экономическая деятельность прибрежных государств прямо или косвенно использует ресурсный потенциал морей и океанов. В то же время политика природопользования в прибрежных странах должна строиться на критериях устойчивого развития, разработанных Программой ООН по Устойчивому развитию. Согласно Цели 14 ЦУР ООН «Сохранение и устойчивое использование океанов, морей и морских ресурсов в интересах устойчивого развития» [14] экологическая безопасность имеет приоритетное значение при осуществлении любой деятельности, связанной с использованием вод и ресурсов морей и океанов.</w:t>
      </w:r>
    </w:p>
    <w:p w14:paraId="614D3950" w14:textId="26653CFC"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Тем не менее, по оценкам специалистов, ежегодно Мировой океан подвергаются пагубному воздействию в результате хищнического отношения человека к его водам и ресурсам. Наибольший вред, без сомнения, причиняет радиоактивное загрязнение как при испытании ядерного оружия, так и при организации деятельности предприятий военной промышленности, аварий судов с радиоактивными энергетическими установками, химическими веществами, нефтью и нефтепродуктами, а также соединениями ртути, кобальта, кадмия, мышьяка, хлорированными углеводородами, нитратами, фосфатами, пластиком и его микрочастицами. Углубившийся экономический кризис ряда государств, межгосударственные конфликты, пагубные последствия эпидемии </w:t>
      </w:r>
      <w:r w:rsidRPr="004F5FB7">
        <w:rPr>
          <w:rFonts w:eastAsia="Times New Roman" w:cs="Times New Roman"/>
          <w:kern w:val="2"/>
          <w:sz w:val="28"/>
          <w:szCs w:val="28"/>
          <w:lang w:val="en-GB" w:eastAsia="ru-RU"/>
          <w14:ligatures w14:val="standardContextual"/>
        </w:rPr>
        <w:t>COVID</w:t>
      </w:r>
      <w:r w:rsidRPr="004F5FB7">
        <w:rPr>
          <w:rFonts w:eastAsia="Times New Roman" w:cs="Times New Roman"/>
          <w:kern w:val="2"/>
          <w:sz w:val="28"/>
          <w:szCs w:val="28"/>
          <w:lang w:val="ru-RU" w:eastAsia="ru-RU"/>
          <w14:ligatures w14:val="standardContextual"/>
        </w:rPr>
        <w:t xml:space="preserve"> -19, рост экономических возможностей ведущих морских держав и антропоцентризм по отношению к окружающей природной среде привело к тому, что во многих странах мира были подорваны основы обеспечения национальной экологической безопасности. Мы являемся свидетелями участившихся за последние десятилетия промышленных и транспортных аварий, техногенных катастроф, одной из причин которых является, в том числе, износ ключевых фондов химической, нефтеперерабатывающей промышленности, скопления отработанного топлива, нуждающегося в утилизации. Человечество научилось разрабатывать синтетические вещества, но до сих пор не научилось их утилизировать.</w:t>
      </w:r>
    </w:p>
    <w:p w14:paraId="6A9C8C80"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Подчеркнем, что сегодня более чем в 30 странах мира работают свыше 400 атомных электростанций, тысячи экологически опасных промышленных ядерных реакторов, не считая исследовательские, которые непрерывно вырабатывают плутоний. Реакторы подобных характеристик расположены практически на всех обитаемых континентах, и в первую очередь в наиболее развитых государствах. Так, на территории европейских стран их 265, на </w:t>
      </w:r>
      <w:r w:rsidRPr="004F5FB7">
        <w:rPr>
          <w:rFonts w:eastAsia="Times New Roman" w:cs="Times New Roman"/>
          <w:kern w:val="2"/>
          <w:sz w:val="28"/>
          <w:szCs w:val="28"/>
          <w:lang w:val="ru-RU" w:eastAsia="ru-RU"/>
          <w14:ligatures w14:val="standardContextual"/>
        </w:rPr>
        <w:lastRenderedPageBreak/>
        <w:t>территории США 109 атомных электростанций, во Франции - 56. Сегодня больше всего от атомной энергетики зависят Франция (более 90% потребляемой электроэнергии), Литва (73,1%), Бельгия (57,7%), Болгария (47,1%) («Известия», №61 (25653), 04.04.2000г.). В России в настоящее время функционируют 9 атомных электростанций, 29 энергоблоков с суммарной установленной мощностью 21 млн кВт [15].</w:t>
      </w:r>
    </w:p>
    <w:p w14:paraId="12C6ED8F"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Стремительный рост антропогенной нагрузки на воды и ресурсы Мирового океана в последние годы стимулирует государства к активизации экологической политики на национальном уровне. Так, невозможно оставить без внимания деятельность Российской Федерации в международном сотрудничестве в области военно-морской деятельности и реализации долгосрочной национальной политики, направленной на обеспечение безопасной жизни и деятельности граждан страны, защиту, рациональное использование и воспроизводство природных ресурсов, экологизацию военно-морской деятельности и способов ее реализации на основе опыта зарубежных стран и в процессе реализации конвенционных положений и внутреннего законодательства государства [16].</w:t>
      </w:r>
    </w:p>
    <w:p w14:paraId="74943F5E"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Следующим наиболее опасным фактором воздействия на среду Мирового океана является нефтяная промышленность, так как большая часть морских перевозок обеспечивает транспортировку нефтепродуктов, а именно свыше 2 млрд т. нефти перевозится морем. И несмотря на усилия развитых государств по разработке максимально чистого, экологически безопасного танкера, избежать попадания нефти в акваторию при ее выгрузке и погрузке не представляется возможным. Помимо этого, нефть попадает в воды при сбросе балластных и льяльных вод, скапливаемых в машинном отделении судна.</w:t>
      </w:r>
    </w:p>
    <w:p w14:paraId="764FF0BB" w14:textId="69B28261"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Чем опасна нефть для Океана?  Нефть — это горючая, смолянистая жидкость, обладающая повышенной вязкостью и высокой плотностью. После разлива, данное вещество в кратчайшие сроки распространяется на обширные расстояния в виде тонкой пленки, образующейся от тяжелых взвесей нефти. Она, являясь прекрасным отражателем солнечных лучей от поверхности воды, негативно влияет на процессы теплообмена в Океане, и, как следствие, влечет за собой отрицательные последствия, влияющие на животный и растительный мир в океанических водах [17]. </w:t>
      </w:r>
    </w:p>
    <w:p w14:paraId="73D3323D"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Помимо нефтяного загрязнения, многие прибрежные государства практикуют захоронение радиоактивного мусора, отходов промышленности, отработанного топлива, химических компонентов производства - дампинг. Большинство загрязнителей океанические воды могут переработать посредством их уникальной способности к самоочищению, но только не синтетические вещества.</w:t>
      </w:r>
    </w:p>
    <w:p w14:paraId="083B3531"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Не сложно предположить, в этой связи, насколько разрушительны были последствия от крупнейшей за всю историю нефтеперерабатывающей деятельности государств аварии на нефтяной платформе «</w:t>
      </w:r>
      <w:r w:rsidRPr="004F5FB7">
        <w:rPr>
          <w:rFonts w:eastAsia="Times New Roman" w:cs="Times New Roman"/>
          <w:kern w:val="2"/>
          <w:sz w:val="28"/>
          <w:szCs w:val="28"/>
          <w:lang w:val="en-GB" w:eastAsia="ru-RU"/>
          <w14:ligatures w14:val="standardContextual"/>
        </w:rPr>
        <w:t>Deep</w:t>
      </w:r>
      <w:r w:rsidRPr="004F5FB7">
        <w:rPr>
          <w:rFonts w:eastAsia="Times New Roman" w:cs="Times New Roman"/>
          <w:kern w:val="2"/>
          <w:sz w:val="28"/>
          <w:szCs w:val="28"/>
          <w:lang w:val="ru-RU" w:eastAsia="ru-RU"/>
          <w14:ligatures w14:val="standardContextual"/>
        </w:rPr>
        <w:t xml:space="preserve"> </w:t>
      </w:r>
      <w:r w:rsidRPr="004F5FB7">
        <w:rPr>
          <w:rFonts w:eastAsia="Times New Roman" w:cs="Times New Roman"/>
          <w:kern w:val="2"/>
          <w:sz w:val="28"/>
          <w:szCs w:val="28"/>
          <w:lang w:val="en-GB" w:eastAsia="ru-RU"/>
          <w14:ligatures w14:val="standardContextual"/>
        </w:rPr>
        <w:t>Water</w:t>
      </w:r>
      <w:r w:rsidRPr="004F5FB7">
        <w:rPr>
          <w:rFonts w:eastAsia="Times New Roman" w:cs="Times New Roman"/>
          <w:kern w:val="2"/>
          <w:sz w:val="28"/>
          <w:szCs w:val="28"/>
          <w:lang w:val="ru-RU" w:eastAsia="ru-RU"/>
          <w14:ligatures w14:val="standardContextual"/>
        </w:rPr>
        <w:t xml:space="preserve"> </w:t>
      </w:r>
      <w:r w:rsidRPr="004F5FB7">
        <w:rPr>
          <w:rFonts w:eastAsia="Times New Roman" w:cs="Times New Roman"/>
          <w:kern w:val="2"/>
          <w:sz w:val="28"/>
          <w:szCs w:val="28"/>
          <w:lang w:val="en-GB" w:eastAsia="ru-RU"/>
          <w14:ligatures w14:val="standardContextual"/>
        </w:rPr>
        <w:t>Horizon</w:t>
      </w:r>
      <w:r w:rsidRPr="004F5FB7">
        <w:rPr>
          <w:rFonts w:eastAsia="Times New Roman" w:cs="Times New Roman"/>
          <w:kern w:val="2"/>
          <w:sz w:val="28"/>
          <w:szCs w:val="28"/>
          <w:lang w:val="ru-RU" w:eastAsia="ru-RU"/>
          <w14:ligatures w14:val="standardContextual"/>
        </w:rPr>
        <w:t xml:space="preserve">» в Мексиканском заливе, случившемся в 2010 году, когда в Мировой океан </w:t>
      </w:r>
      <w:r w:rsidRPr="004F5FB7">
        <w:rPr>
          <w:rFonts w:eastAsia="Times New Roman" w:cs="Times New Roman"/>
          <w:kern w:val="2"/>
          <w:sz w:val="28"/>
          <w:szCs w:val="28"/>
          <w:lang w:val="ru-RU" w:eastAsia="ru-RU"/>
          <w14:ligatures w14:val="standardContextual"/>
        </w:rPr>
        <w:lastRenderedPageBreak/>
        <w:t>вылилось более 5 млн. баррелей нефти. Последствия были катастрофическими – гибель десятков тысяч живых организмов, некоторые из них исчезли безвозвратно [18].</w:t>
      </w:r>
    </w:p>
    <w:p w14:paraId="627442FC" w14:textId="4B272ACE"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Заметим, что Международная конвенция по предотвращению загрязнения с судов 1973 г. (МАРПОЛ), вводит запрет на сброс нефти и нефтесодержащих веществ в море. Однако есть исключение, которое позволяет осуществить сброс если соблюдены одновременно несколько условий, а именно: танкер находится вне пределов особого района; танкер находится на расстоянии более 50 морских миль от ближайшего порта; танкер находится в пути; мгновенная интенсивность сброса нефти не превышает 60 л на морскую милю; общее количество сброшенной с существующих танкеров в море нефти не превышает 1/15000 общего количества данного вида груза, частью которого является остаток; на танкере находится в действии система автоматического замера, регистрации и управления сбросом и отстойные танки; с судна валовой вместимостью 400 рег. т и более, не являющегося нефтяным танкером, а также из льял машинного отделения нефтяного танкера, за исключением льял его отделения грузовых насосов, если только стоки льял не смешаны с остатками нефтяного груза; судно находится вне пределов особого района; судно находится на расстоянии более 12 морских миль от ближайшего берега; судно находится в пути; содержание нефти в стоке составляет менее 100 частей на миллион;  на судне находятся в действии системы автоматического замера, регистрации и управления сбросом нефти, оборудование для сепарации </w:t>
      </w:r>
      <w:proofErr w:type="spellStart"/>
      <w:r w:rsidRPr="004F5FB7">
        <w:rPr>
          <w:rFonts w:eastAsia="Times New Roman" w:cs="Times New Roman"/>
          <w:kern w:val="2"/>
          <w:sz w:val="28"/>
          <w:szCs w:val="28"/>
          <w:lang w:val="ru-RU" w:eastAsia="ru-RU"/>
          <w14:ligatures w14:val="standardContextual"/>
        </w:rPr>
        <w:t>нефтеводяной</w:t>
      </w:r>
      <w:proofErr w:type="spellEnd"/>
      <w:r w:rsidRPr="004F5FB7">
        <w:rPr>
          <w:rFonts w:eastAsia="Times New Roman" w:cs="Times New Roman"/>
          <w:kern w:val="2"/>
          <w:sz w:val="28"/>
          <w:szCs w:val="28"/>
          <w:lang w:val="ru-RU" w:eastAsia="ru-RU"/>
          <w14:ligatures w14:val="standardContextual"/>
        </w:rPr>
        <w:t xml:space="preserve"> смеси, оборудование для фильтрации нефти или иные устройства. Последний пункт дополнительно регулируется Международной Конвенцией о контроле судовых балластных вод и осадков и управлении ими [19].</w:t>
      </w:r>
    </w:p>
    <w:p w14:paraId="213AA181" w14:textId="6FE62101"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С учетом того, что обеспечить одновременное соблюдение всех вышеуказанных требований исключительно сложно, и не все государства добросовестно выполняют возложенные на них обязательства по реализации конвенционных положений, объемы загрязнения Мирового океана представляются внушительными. Как справедливо отметил Председатель Генеральной Ассамблеи ООН Питер Томпсон на Конференции ООН по Океану в 2017 году – «Человечество только сейчас начинает осознавать тот вред, который причиняет окружающей среде сброс отходов в Океан» [20]. Все государства, в той   или иной степени, внесли свой вклад в появление и развитие этой проблемы, и все должны принимать участие в ее разрешении.</w:t>
      </w:r>
    </w:p>
    <w:p w14:paraId="6152912D"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Безусловно, развитые государства на сегодняшний день сумели внедрить инновационные технологии по очистки прибрежных акваторий, тем не менее, на наш взгляд, вне зависимости от способов очистки, принятия все новых конвенций в указанной области и способности каждой экосистемы к самоочищению, человечеству следует принимать комплекс превентивных мер , пытаться разрабатывать и применять технические решения по добыче </w:t>
      </w:r>
      <w:r w:rsidRPr="004F5FB7">
        <w:rPr>
          <w:rFonts w:eastAsia="Times New Roman" w:cs="Times New Roman"/>
          <w:kern w:val="2"/>
          <w:sz w:val="28"/>
          <w:szCs w:val="28"/>
          <w:lang w:val="ru-RU" w:eastAsia="ru-RU"/>
          <w14:ligatures w14:val="standardContextual"/>
        </w:rPr>
        <w:lastRenderedPageBreak/>
        <w:t>углеводородного сырья с минимизацией вреда для экологии, а также технологии по устранению ранее нанесенного вреда компонентам окружающей среды.</w:t>
      </w:r>
    </w:p>
    <w:p w14:paraId="379857D8"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 качестве примера можно привести загрязнение пластиковым мусором. Ежегодно в мире образуется свыше 275 млн тонн пластиковых отходов, 12 млн из которых попадает в Мировой океан, нанося ежегодный ущерб морским экосистемам в размере $13 млрд.</w:t>
      </w:r>
    </w:p>
    <w:p w14:paraId="6A6ED3E8"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Учитывая тот факт, что по своему характеру пластиковое загрязнение имеет трансграничный характер, справиться с ним усилиями одного государства или группы стран не представляется возможным, необходимы глобальные меры реагирования. </w:t>
      </w:r>
    </w:p>
    <w:p w14:paraId="38C44E56" w14:textId="5481CAE5"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Так, за последние годы, вопрос загрязнение моря пластиком стал одним из наиболее обсуждаемых. В качестве примера можно привести Цель в области устойчивого развития 14.1 Повестки дня в области устойчивого развития, где закреплена необходимость обеспечить до 2025 года предотвращение либо существенное сокращение любых видов загрязнения Мирового океана, включая загрязнение с суши, морской мусор и питательные вещества, что выводит пластиковую проблему на совершенно иной, более высокий уровень [21].</w:t>
      </w:r>
    </w:p>
    <w:p w14:paraId="5DFE1806"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 последнее десятилетие этой проблеме неоднократно уделялось внимание в крупных международных соглашениях. В качестве примера можно привести:</w:t>
      </w:r>
    </w:p>
    <w:p w14:paraId="77EC95C3"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 Резолюция 1/6: Лом и микрочастицы пластмасс в морской среде (2014). </w:t>
      </w:r>
    </w:p>
    <w:p w14:paraId="4A3A5625"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 Резолюция 2/11: Лом и микрочастицы пластмасс в морской среде (2016). </w:t>
      </w:r>
    </w:p>
    <w:p w14:paraId="3B07B078"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Резолюция 3/7: Морской мусор и микрочастицы пластмасс (2017)</w:t>
      </w:r>
    </w:p>
    <w:p w14:paraId="3109BC11"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Резолюция 4/6: Морской пластиковый мусор и микрочастицы пластмасс (2019)</w:t>
      </w:r>
    </w:p>
    <w:p w14:paraId="5D80B529"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 Программа Организации Объединенных Наций по окружающей среде, резолюция 2/11: Лом и микрочастицы пластмасс в морской среде. Найроби, май 2016 </w:t>
      </w:r>
      <w:r w:rsidRPr="004F5FB7">
        <w:rPr>
          <w:rFonts w:eastAsia="Times New Roman" w:cs="Times New Roman"/>
          <w:kern w:val="2"/>
          <w:sz w:val="28"/>
          <w:szCs w:val="28"/>
          <w:lang w:val="en-GB" w:eastAsia="ru-RU"/>
          <w14:ligatures w14:val="standardContextual"/>
        </w:rPr>
        <w:t>UNEP</w:t>
      </w:r>
      <w:r w:rsidRPr="004F5FB7">
        <w:rPr>
          <w:rFonts w:eastAsia="Times New Roman" w:cs="Times New Roman"/>
          <w:kern w:val="2"/>
          <w:sz w:val="28"/>
          <w:szCs w:val="28"/>
          <w:lang w:val="ru-RU" w:eastAsia="ru-RU"/>
          <w14:ligatures w14:val="standardContextual"/>
        </w:rPr>
        <w:t>/</w:t>
      </w:r>
      <w:r w:rsidRPr="004F5FB7">
        <w:rPr>
          <w:rFonts w:eastAsia="Times New Roman" w:cs="Times New Roman"/>
          <w:kern w:val="2"/>
          <w:sz w:val="28"/>
          <w:szCs w:val="28"/>
          <w:lang w:val="en-GB" w:eastAsia="ru-RU"/>
          <w14:ligatures w14:val="standardContextual"/>
        </w:rPr>
        <w:t>EA</w:t>
      </w:r>
      <w:r w:rsidRPr="004F5FB7">
        <w:rPr>
          <w:rFonts w:eastAsia="Times New Roman" w:cs="Times New Roman"/>
          <w:kern w:val="2"/>
          <w:sz w:val="28"/>
          <w:szCs w:val="28"/>
          <w:lang w:val="ru-RU" w:eastAsia="ru-RU"/>
          <w14:ligatures w14:val="standardContextual"/>
        </w:rPr>
        <w:t>.2/</w:t>
      </w:r>
      <w:r w:rsidRPr="004F5FB7">
        <w:rPr>
          <w:rFonts w:eastAsia="Times New Roman" w:cs="Times New Roman"/>
          <w:kern w:val="2"/>
          <w:sz w:val="28"/>
          <w:szCs w:val="28"/>
          <w:lang w:val="en-GB" w:eastAsia="ru-RU"/>
          <w14:ligatures w14:val="standardContextual"/>
        </w:rPr>
        <w:t>Res</w:t>
      </w:r>
      <w:r w:rsidRPr="004F5FB7">
        <w:rPr>
          <w:rFonts w:eastAsia="Times New Roman" w:cs="Times New Roman"/>
          <w:kern w:val="2"/>
          <w:sz w:val="28"/>
          <w:szCs w:val="28"/>
          <w:lang w:val="ru-RU" w:eastAsia="ru-RU"/>
          <w14:ligatures w14:val="standardContextual"/>
        </w:rPr>
        <w:t xml:space="preserve">.11[22]. </w:t>
      </w:r>
    </w:p>
    <w:p w14:paraId="2DB2CFB2"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 Отчет третьего совещания специальной экспертной группы открытого состава по проблеме мусора и микрочастиц пластмасс в морской среде. Программа Организации Объединенных Наций по окружающей среде. Бангкок, ноябрь 2019 </w:t>
      </w:r>
      <w:r w:rsidRPr="004F5FB7">
        <w:rPr>
          <w:rFonts w:eastAsia="Times New Roman" w:cs="Times New Roman"/>
          <w:kern w:val="2"/>
          <w:sz w:val="28"/>
          <w:szCs w:val="28"/>
          <w:lang w:val="en-GB" w:eastAsia="ru-RU"/>
          <w14:ligatures w14:val="standardContextual"/>
        </w:rPr>
        <w:t>UNEP</w:t>
      </w:r>
      <w:r w:rsidRPr="004F5FB7">
        <w:rPr>
          <w:rFonts w:eastAsia="Times New Roman" w:cs="Times New Roman"/>
          <w:kern w:val="2"/>
          <w:sz w:val="28"/>
          <w:szCs w:val="28"/>
          <w:lang w:val="ru-RU" w:eastAsia="ru-RU"/>
          <w14:ligatures w14:val="standardContextual"/>
        </w:rPr>
        <w:t>/</w:t>
      </w:r>
      <w:r w:rsidRPr="004F5FB7">
        <w:rPr>
          <w:rFonts w:eastAsia="Times New Roman" w:cs="Times New Roman"/>
          <w:kern w:val="2"/>
          <w:sz w:val="28"/>
          <w:szCs w:val="28"/>
          <w:lang w:val="en-GB" w:eastAsia="ru-RU"/>
          <w14:ligatures w14:val="standardContextual"/>
        </w:rPr>
        <w:t>AHEG</w:t>
      </w:r>
      <w:r w:rsidRPr="004F5FB7">
        <w:rPr>
          <w:rFonts w:eastAsia="Times New Roman" w:cs="Times New Roman"/>
          <w:kern w:val="2"/>
          <w:sz w:val="28"/>
          <w:szCs w:val="28"/>
          <w:lang w:val="ru-RU" w:eastAsia="ru-RU"/>
          <w14:ligatures w14:val="standardContextual"/>
        </w:rPr>
        <w:t>/2019/3/6 [23].</w:t>
      </w:r>
    </w:p>
    <w:p w14:paraId="3FD6A56C"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Безусловно, дать полный, исчерпывающий перечень загрязняющих веществ, ежедневно попадающих в воды морей и океанов, практически невозможно. Длительное время он содержался в Конвенции ООН по морскому праву 1982 года [24], но </w:t>
      </w:r>
      <w:r w:rsidRPr="004F5FB7">
        <w:rPr>
          <w:rFonts w:eastAsia="Times New Roman" w:cs="Times New Roman"/>
          <w:kern w:val="2"/>
          <w:sz w:val="28"/>
          <w:szCs w:val="28"/>
          <w:lang w:val="en-GB" w:eastAsia="ru-RU"/>
          <w14:ligatures w14:val="standardContextual"/>
        </w:rPr>
        <w:t>XXI</w:t>
      </w:r>
      <w:r w:rsidRPr="004F5FB7">
        <w:rPr>
          <w:rFonts w:eastAsia="Times New Roman" w:cs="Times New Roman"/>
          <w:kern w:val="2"/>
          <w:sz w:val="28"/>
          <w:szCs w:val="28"/>
          <w:lang w:val="ru-RU" w:eastAsia="ru-RU"/>
          <w14:ligatures w14:val="standardContextual"/>
        </w:rPr>
        <w:t xml:space="preserve"> век ознаменовался беспрецедентным периодом по объему загрязнения Мирового океана, и в современных реалиях Конвенция уже не удовлетворяет </w:t>
      </w:r>
      <w:proofErr w:type="spellStart"/>
      <w:r w:rsidRPr="004F5FB7">
        <w:rPr>
          <w:rFonts w:eastAsia="Times New Roman" w:cs="Times New Roman"/>
          <w:kern w:val="2"/>
          <w:sz w:val="28"/>
          <w:szCs w:val="28"/>
          <w:lang w:val="ru-RU" w:eastAsia="ru-RU"/>
          <w14:ligatures w14:val="standardContextual"/>
        </w:rPr>
        <w:t>антропоцентричным</w:t>
      </w:r>
      <w:proofErr w:type="spellEnd"/>
      <w:r w:rsidRPr="004F5FB7">
        <w:rPr>
          <w:rFonts w:eastAsia="Times New Roman" w:cs="Times New Roman"/>
          <w:kern w:val="2"/>
          <w:sz w:val="28"/>
          <w:szCs w:val="28"/>
          <w:lang w:val="ru-RU" w:eastAsia="ru-RU"/>
          <w14:ligatures w14:val="standardContextual"/>
        </w:rPr>
        <w:t xml:space="preserve"> запросам человека и не спасает Океан от стремительной деградации.</w:t>
      </w:r>
    </w:p>
    <w:p w14:paraId="2894FE32"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Летом 2023 года, спустя пятнадцать лет переговоров, 193 страны, входящие в состав ООН, пришли к консенсусу относительно принятия межгосударственного соглашения, защищающего морское биоразнообразие в районах за пределами национальной юрисдикции [25]. Под действие документа </w:t>
      </w:r>
      <w:r w:rsidRPr="004F5FB7">
        <w:rPr>
          <w:rFonts w:eastAsia="Times New Roman" w:cs="Times New Roman"/>
          <w:kern w:val="2"/>
          <w:sz w:val="28"/>
          <w:szCs w:val="28"/>
          <w:lang w:val="ru-RU" w:eastAsia="ru-RU"/>
          <w14:ligatures w14:val="standardContextual"/>
        </w:rPr>
        <w:lastRenderedPageBreak/>
        <w:t xml:space="preserve">подпадают более двух третей Мирового океана. Ключевая цель Глобального пакта о защите морского биоразнообразия (Конституция Океанов) – обеспечить безопасность тридцати процентов суши и мировой акватории к охраняемым территориям и, тем самым, способствовать разрешению тройного планетарного кризиса – изменение климата, утрата биоразнообразия, загрязнение окружающей среды. Важность указанного документа дополняется необходимостью достижения целей и задач Повестки дня до 2030 года в области устойчивого развития [26]. Как справедливо отметил в данной связи Генеральный секретарь ООН: «Новое соглашение, основываясь  на основополагающие принципы, заложенные в Конвенции ООН по морскому праву 1982 года, будет способствовать значительному укреплению правовой базы для защиты двух третей акватории Мирового океана, установит необходимые благоприятные условия для международного и межведомственного сотрудничества по освоению Океана, его вод и ресурсов. Качественное и повсеместное выполнение положений Пакта внесет весомый вклад в реализацию связанных с Океаном Целей в области устойчивого развития и </w:t>
      </w:r>
      <w:proofErr w:type="spellStart"/>
      <w:r w:rsidRPr="004F5FB7">
        <w:rPr>
          <w:rFonts w:eastAsia="Times New Roman" w:cs="Times New Roman"/>
          <w:kern w:val="2"/>
          <w:sz w:val="28"/>
          <w:szCs w:val="28"/>
          <w:lang w:val="ru-RU" w:eastAsia="ru-RU"/>
          <w14:ligatures w14:val="standardContextual"/>
        </w:rPr>
        <w:t>Куньминско-Монреальской</w:t>
      </w:r>
      <w:proofErr w:type="spellEnd"/>
      <w:r w:rsidRPr="004F5FB7">
        <w:rPr>
          <w:rFonts w:eastAsia="Times New Roman" w:cs="Times New Roman"/>
          <w:kern w:val="2"/>
          <w:sz w:val="28"/>
          <w:szCs w:val="28"/>
          <w:lang w:val="ru-RU" w:eastAsia="ru-RU"/>
          <w14:ligatures w14:val="standardContextual"/>
        </w:rPr>
        <w:t xml:space="preserve"> глобальной рамочной программы в области биоразнообразия [27].</w:t>
      </w:r>
    </w:p>
    <w:p w14:paraId="76E89575" w14:textId="60D2589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Результаты. В реалиях современного мира общество закономерно подошло к пониманию того, что обеспечение экологической безопасности – это центральный элемент существования государства, задача, от реализации которой зависит качество и продолжительность жизни каждого человека. Сегодня мы являемся свидетелями того, как в погоне за экономическим процветанием государства утратили способность прогнозировать и принимать превентивные меры для защиты природы, как некоторые государства, отказываются подписывать международные соглашения ссылаясь на экономическую «невыгодность» или максимально оттягивают процесс подписания.  Общество столкнулось со сложной задачей, связанной с всевозрастающими противоречиями между своими потребностями и не возможностью биосферы их обеспечить. Достаточно упомянуть факт того, что ежегодно во всем мире выбрасывается более 1 млрд порций еды. Каждый человек ежегодно приобретает свыше 25 кг продукции, существенная часть из которой выбрасывается. Так, за последние 50 лет мировое потребление рыбы и морепродуктов возросло почти вдвое. Каждый день в море выходит более четырех миллионов рыболовецких судов, которые в совокупности вылавливают приблизительно 2.7 триллионов рыбы в год, и только небольшая часть попадает на </w:t>
      </w:r>
      <w:proofErr w:type="gramStart"/>
      <w:r w:rsidRPr="004F5FB7">
        <w:rPr>
          <w:rFonts w:eastAsia="Times New Roman" w:cs="Times New Roman"/>
          <w:kern w:val="2"/>
          <w:sz w:val="28"/>
          <w:szCs w:val="28"/>
          <w:lang w:val="ru-RU" w:eastAsia="ru-RU"/>
          <w14:ligatures w14:val="standardContextual"/>
        </w:rPr>
        <w:t>прилавки, в то время, как</w:t>
      </w:r>
      <w:proofErr w:type="gramEnd"/>
      <w:r w:rsidRPr="004F5FB7">
        <w:rPr>
          <w:rFonts w:eastAsia="Times New Roman" w:cs="Times New Roman"/>
          <w:kern w:val="2"/>
          <w:sz w:val="28"/>
          <w:szCs w:val="28"/>
          <w:lang w:val="ru-RU" w:eastAsia="ru-RU"/>
          <w14:ligatures w14:val="standardContextual"/>
        </w:rPr>
        <w:t xml:space="preserve"> более 40% выбрасывается обратно за борт уже мертвыми [28]. Среди «ненужных» для реализации видов рыбы оказываются – киты, акулы, дельфины, а самыми востребованными – тунец, лосось, минтай. Все это не могло быть незамеченным природой, и, в результате, только популяция акул за последние десятилетия сократилась более чем на 90%. Это при том, что эти хищники играют важнейшую роль в пищевой цепи, находясь на ее вершине. В случае их исчезновения, увеличится число мелкой рыбы, а </w:t>
      </w:r>
      <w:r w:rsidRPr="004F5FB7">
        <w:rPr>
          <w:rFonts w:eastAsia="Times New Roman" w:cs="Times New Roman"/>
          <w:kern w:val="2"/>
          <w:sz w:val="28"/>
          <w:szCs w:val="28"/>
          <w:lang w:val="ru-RU" w:eastAsia="ru-RU"/>
          <w14:ligatures w14:val="standardContextual"/>
        </w:rPr>
        <w:lastRenderedPageBreak/>
        <w:t xml:space="preserve">количество водорослей и иных организмов, которыми они питаются, останется неизменным. Это приведет к исчезновению целых популяций. </w:t>
      </w:r>
    </w:p>
    <w:p w14:paraId="53BAACC7"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Представляется, что все это свидетельствует о низком уровне ответственности государств перед окружающей природной средой. В этой связи Генеральный секретарь Организации Объединенных Наций Антониу Гутерриш, выступая на Конференции по проблемам Мирового океана, справедливо подчеркнул неспособность человеческого общества улучшить то, значимость чего оно не может оценить. Этот факт подтверждает ошибочное представление о том, что ведение </w:t>
      </w:r>
      <w:proofErr w:type="spellStart"/>
      <w:r w:rsidRPr="004F5FB7">
        <w:rPr>
          <w:rFonts w:eastAsia="Times New Roman" w:cs="Times New Roman"/>
          <w:kern w:val="2"/>
          <w:sz w:val="28"/>
          <w:szCs w:val="28"/>
          <w:lang w:val="ru-RU" w:eastAsia="ru-RU"/>
          <w14:ligatures w14:val="standardContextual"/>
        </w:rPr>
        <w:t>экологооринтированного</w:t>
      </w:r>
      <w:proofErr w:type="spellEnd"/>
      <w:r w:rsidRPr="004F5FB7">
        <w:rPr>
          <w:rFonts w:eastAsia="Times New Roman" w:cs="Times New Roman"/>
          <w:kern w:val="2"/>
          <w:sz w:val="28"/>
          <w:szCs w:val="28"/>
          <w:lang w:val="ru-RU" w:eastAsia="ru-RU"/>
          <w14:ligatures w14:val="standardContextual"/>
        </w:rPr>
        <w:t xml:space="preserve"> производства – это своеобразная роскошь, которую могут себе позволить только развитие государства, а развивающиеся, в свою очередь, сославшись на отсутствие материальных средств на смену ориентира в производстве, могут остаться в тени. Это позволяет трактовать их действия как некий «экологический авантюризм», развивая промышленность под лозунгом «Развитие во что бы то ни стало» [29]. </w:t>
      </w:r>
    </w:p>
    <w:p w14:paraId="3B833120"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Представляется, что во много связано это с отсутствием в большинстве развивающихся стран проработанного экологического законодательства, а также технических и материальных возможностей на цели обеспечения экологической безопасности, по внедрению экологически чистых технологий в производство и информационной оснащенности населения [30]. Так, более 10 лет не вступала в силу Конвенция о контроле судовых балластных вод и осадков и управлении ими 2004 г, что во многом было связано с высокой стоимостью оборудования по очистке балластных вод на судах; высокой стоимостью оборудования для оснащения портов пунктами приёма балластной воды; довольно жёсткими требованиями по срокам выполнения предписаний Конвенции; высокими требованиями по оснащению оборудования, согласно которым многие системы, ранее установленные на судах, устарели и не соответствуют нормам. В результате у развивающихся стран подчас не хватает ресурсов для соответствия новым нормативам [31]. </w:t>
      </w:r>
    </w:p>
    <w:p w14:paraId="33006281"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Помимо этого, не стоит забывать и тот факт, что в погоне за экономической выгодой, ряд развивающихся стран, таких как Болгария, Гана, Филиппины, Нигерия, Сомали, Бангладеш, Кения, Гвинея, Индия и ряд других идет на уступки развитым государствам, соглашаясь, минуя положения международных соглашений (Базельской конвенции  от 22 марта 1989 года О контроле за трансграничной перевозкой опасных отходов и их удалением»; Поправок о запрете к Базельской Конвенции о запрещении государствам – членам Организации экономического сотрудничества и развития(ОЭСР), Европейского союза и Лихтенштейна перевозить в развивающиеся страны и страны с переходной экономикой опасные отходы от 5 декабря 2019 г.)и пр., принимать на своей территории  отходы производства, и, тем самым, становиться «свалками» для стран Евросоюза и США. Помимо радиоактивных веществ перевозке подлежит также пластиковый мусор, который согласны принять за вознаграждение страны Африки, Юго-Восточной Азии, а также страны Восточной Европы (Болгария, Эстония, Греция, Кипр, Мальта, Румыния </w:t>
      </w:r>
      <w:r w:rsidRPr="004F5FB7">
        <w:rPr>
          <w:rFonts w:eastAsia="Times New Roman" w:cs="Times New Roman"/>
          <w:kern w:val="2"/>
          <w:sz w:val="28"/>
          <w:szCs w:val="28"/>
          <w:lang w:val="ru-RU" w:eastAsia="ru-RU"/>
          <w14:ligatures w14:val="standardContextual"/>
        </w:rPr>
        <w:lastRenderedPageBreak/>
        <w:t xml:space="preserve">и Словакия), принимающие отходы ввиду невысоких налогов на утилизацию и возможности их утилизации на своей территории за вознаграждение. </w:t>
      </w:r>
    </w:p>
    <w:p w14:paraId="30CFCC73"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 то же время и развитые государства не всегда однозначно подходят к необходимости ответственного отношения к вопросу обеспечения охраны Мирового океана от загрязнения. Так, напомним, что Соединенные Штаты Америки, выбрав антропоцентрический курс в экономическом развитии, уже около четверти века не следуют по пути международного сотрудничества в сфере охраны окружающей природной среды и, реализуя исключительно личные экономические и политические интересы, не подписывают ряд конвенций. Примером может послужить отказ в ратификации Конвенции ООН по морскому праву 1982 г.</w:t>
      </w:r>
    </w:p>
    <w:p w14:paraId="2EE32C99"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Представляется также исключительно важным обратить внимание на проблемы, имеющиеся в конвенционном регулировании вопроса обеспечения охраны и защиты Мирового океана от загрязнения. </w:t>
      </w:r>
    </w:p>
    <w:p w14:paraId="5C32B4BC" w14:textId="4BE1E566"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До настоящего времени отсутствуют четко сформулированные дефиниции таких терминов, как «международная экологическая безопасность», «обеспечение экологической безопасности», «меры экологической безопасности», «нормы экологической безопасности», «экологически безопасное производство», что ведет к возникновению сложностей в применении их в практической деятельности, причем как на международном, так и на национальном уровне.  Можно констатировать факт, что напряжение, относительно содержания термина «экологическая безопасность» не снижается, а набирает обороты, вбирая в себя все новые характеристики и дополнения, что позволяет формировать разные представления об объекте охраны, в некоторых случаях недостаточно емкие, и, как итог, это способно привести к снижению эффективности роли права в реализации указанной деятельности. </w:t>
      </w:r>
    </w:p>
    <w:p w14:paraId="204C7142"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До сих пор ни в одном международном соглашении не получило должного закрепления понятие «Мировой океан», которое впервые было предложено Ю. М. Шокальским в 1917 г. Большинство авторов, исследователей вопроса международно-правового  регулирования охраны и защиты Мирового океана используют понятия «морская среда» и «Мировой океан» как идентичные, либо, говоря о морской среде, подразумевают Мировой океан, что существенно сужает область международно-правового регулирования в указанной сфере.  </w:t>
      </w:r>
    </w:p>
    <w:p w14:paraId="46C6B21F" w14:textId="2FA1A61A" w:rsidR="00FE686F"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Как было отмечено, ежедневно в воды морей и океанов попадают тысячи тонн разнообразных по степени токсичности  отходов, которые ведут Мировой океан к деградации, однако единственное на сегодняшний день ратифицированное большинством государств международное соглашение – Конвенция ООН по морскому праву 1982, не дает детального определения понятию «вещества, загрязняющие Мировой океан», как не содержит перечня опасных поллютантов, которыми указанный важнейший объект гидросферы Земли, с учетом роста численности населения и появлением новых способов негативного воздействия на его воды и ресурсы, может быть загрязнен</w:t>
      </w:r>
      <w:r w:rsidR="00FE686F" w:rsidRPr="004F5FB7">
        <w:rPr>
          <w:rFonts w:eastAsia="Times New Roman" w:cs="Times New Roman"/>
          <w:kern w:val="2"/>
          <w:sz w:val="28"/>
          <w:szCs w:val="28"/>
          <w:lang w:val="ru-RU" w:eastAsia="ru-RU"/>
          <w14:ligatures w14:val="standardContextual"/>
        </w:rPr>
        <w:t>.</w:t>
      </w:r>
    </w:p>
    <w:p w14:paraId="1A69BF5A" w14:textId="524089C2" w:rsidR="00FE686F" w:rsidRPr="004F5FB7" w:rsidRDefault="004F5FB7" w:rsidP="00FE686F">
      <w:pPr>
        <w:suppressAutoHyphens w:val="0"/>
        <w:spacing w:after="0" w:line="240" w:lineRule="auto"/>
        <w:ind w:firstLine="709"/>
        <w:jc w:val="both"/>
        <w:rPr>
          <w:rFonts w:eastAsia="Times New Roman" w:cs="Times New Roman"/>
          <w:b/>
          <w:kern w:val="2"/>
          <w:sz w:val="28"/>
          <w:szCs w:val="28"/>
          <w:lang w:val="ru-RU" w:eastAsia="ru-RU"/>
          <w14:ligatures w14:val="standardContextual"/>
        </w:rPr>
      </w:pPr>
      <w:r>
        <w:rPr>
          <w:rFonts w:eastAsia="Times New Roman" w:cs="Times New Roman"/>
          <w:b/>
          <w:kern w:val="2"/>
          <w:sz w:val="28"/>
          <w:szCs w:val="28"/>
          <w:lang w:val="ru-RU" w:eastAsia="ru-RU"/>
          <w14:ligatures w14:val="standardContextual"/>
        </w:rPr>
        <w:lastRenderedPageBreak/>
        <w:t>Заключение</w:t>
      </w:r>
    </w:p>
    <w:p w14:paraId="20AEE475" w14:textId="77777777" w:rsidR="004F5FB7" w:rsidRPr="004F5FB7"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Таким образом, несмотря на существенные положительные изменения, произошедшие за последние десятилетия по вопросам охраны и защиты Мирового океана от загрязнения в целях реализации всеобщей экологической безопасности, несмотря на принятие новых международных соглашений и проведение встреч на высшем уровне, не только в рамках ООН, но и в рамках региональных организаций (ЕАЭС, ШОС, АСЕАН) все еще существует достаточно много нереализуемых проектов и сложностей в реализации уже имеющихся конвенционных положений. </w:t>
      </w:r>
    </w:p>
    <w:p w14:paraId="059C916B" w14:textId="5666CF6B" w:rsidR="00FE686F" w:rsidRDefault="004F5FB7" w:rsidP="004F5FB7">
      <w:pPr>
        <w:suppressAutoHyphens w:val="0"/>
        <w:spacing w:after="0" w:line="240" w:lineRule="auto"/>
        <w:ind w:firstLine="709"/>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Процесс приостановления деградации Мирового океана сложный и непоследовательный, медленный и поэтапный, важнейший среди которых – повышение экологического сознания людей. Антониу Гутерриш, выступая на Конференции по проблемам Мирового океана, обозначил неспособность человечества улучшить то, значимость чего оно не может оценить. «Чрезвычайно важно расширять знания о Мировом океане, – подчеркнул он, – способствовать улучшению сбора информации и ее анализа». Каждый шаг человека или государства в целом должен быть последовательным, экологически корректным. Этому будет способствовать, прежде всего, детально проработанная, внутренне организованная, четко структурированная, способная функционировать в глобальных масштабах система международно-правовых норм, направленная на обеспечение правопорядка в жизни стремительно развивающегося общества, в сотрудничестве государств и народов [32]</w:t>
      </w:r>
      <w:r w:rsidR="00FE686F" w:rsidRPr="004F5FB7">
        <w:rPr>
          <w:rFonts w:eastAsia="Times New Roman" w:cs="Times New Roman"/>
          <w:kern w:val="2"/>
          <w:sz w:val="28"/>
          <w:szCs w:val="28"/>
          <w:lang w:val="ru-RU" w:eastAsia="ru-RU"/>
          <w14:ligatures w14:val="standardContextual"/>
        </w:rPr>
        <w:t>.</w:t>
      </w:r>
    </w:p>
    <w:p w14:paraId="4130126A" w14:textId="6C3F3E7A" w:rsidR="004F5FB7" w:rsidRDefault="004F5FB7" w:rsidP="004F5FB7">
      <w:pPr>
        <w:suppressAutoHyphens w:val="0"/>
        <w:spacing w:after="0" w:line="240" w:lineRule="auto"/>
        <w:jc w:val="both"/>
        <w:rPr>
          <w:rFonts w:eastAsia="Times New Roman" w:cs="Times New Roman"/>
          <w:kern w:val="2"/>
          <w:sz w:val="28"/>
          <w:szCs w:val="28"/>
          <w:lang w:val="ru-RU" w:eastAsia="ru-RU"/>
          <w14:ligatures w14:val="standardContextual"/>
        </w:rPr>
      </w:pPr>
    </w:p>
    <w:p w14:paraId="514CC395" w14:textId="6760F447" w:rsidR="004F5FB7" w:rsidRDefault="004F5FB7" w:rsidP="004F5FB7">
      <w:pPr>
        <w:suppressAutoHyphens w:val="0"/>
        <w:spacing w:after="0" w:line="240" w:lineRule="auto"/>
        <w:jc w:val="center"/>
        <w:rPr>
          <w:rFonts w:eastAsia="Times New Roman" w:cs="Times New Roman"/>
          <w:b/>
          <w:bCs/>
          <w:kern w:val="2"/>
          <w:sz w:val="28"/>
          <w:szCs w:val="28"/>
          <w:lang w:val="ru-RU" w:eastAsia="ru-RU"/>
          <w14:ligatures w14:val="standardContextual"/>
        </w:rPr>
      </w:pPr>
      <w:r>
        <w:rPr>
          <w:rFonts w:eastAsia="Times New Roman" w:cs="Times New Roman"/>
          <w:b/>
          <w:bCs/>
          <w:kern w:val="2"/>
          <w:sz w:val="28"/>
          <w:szCs w:val="28"/>
          <w:lang w:val="ru-RU" w:eastAsia="ru-RU"/>
          <w14:ligatures w14:val="standardContextual"/>
        </w:rPr>
        <w:t>Список литературы</w:t>
      </w:r>
    </w:p>
    <w:p w14:paraId="4A04F11D" w14:textId="30B58A94"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Валеев Р. М. Международный контроль / Р. М. Валеев; отв. ред. Г. И. Курдюков. – Казань: [Б. и.], 1998. – 176 с.</w:t>
      </w:r>
    </w:p>
    <w:p w14:paraId="3AA2B556" w14:textId="3F7CFAA0"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proofErr w:type="spellStart"/>
      <w:r w:rsidRPr="004F5FB7">
        <w:rPr>
          <w:rFonts w:eastAsia="Times New Roman" w:cs="Times New Roman"/>
          <w:kern w:val="2"/>
          <w:sz w:val="28"/>
          <w:szCs w:val="28"/>
          <w:lang w:val="ru-RU" w:eastAsia="ru-RU"/>
          <w14:ligatures w14:val="standardContextual"/>
        </w:rPr>
        <w:t>Бринчук</w:t>
      </w:r>
      <w:proofErr w:type="spellEnd"/>
      <w:r w:rsidRPr="004F5FB7">
        <w:rPr>
          <w:rFonts w:eastAsia="Times New Roman" w:cs="Times New Roman"/>
          <w:kern w:val="2"/>
          <w:sz w:val="28"/>
          <w:szCs w:val="28"/>
          <w:lang w:val="ru-RU" w:eastAsia="ru-RU"/>
          <w14:ligatures w14:val="standardContextual"/>
        </w:rPr>
        <w:t xml:space="preserve"> М. М. Экологическое право: учебник. М.: Эксмо, 2009. С. 15.</w:t>
      </w:r>
    </w:p>
    <w:p w14:paraId="0F1368E1" w14:textId="2A31D92F"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Указ Президента РФ от 02.07.2021 N 400 "О Стратегии национальной безопасностиРоссийскойФедерации"https://www.consultant.ru/document/cons_doc_LAW_389271/11f9b19337c1414c493bfd768cedffe7ff2cae88/</w:t>
      </w:r>
    </w:p>
    <w:p w14:paraId="76AB41E6" w14:textId="57F0E306"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Федеральный закон от 10.01.2002 N 7-ФЗ (ред. от 08.08.2024) "Об охране окружающей среды" (с изм. и доп., вступ. в силу с 01.09.2024) https://www.consultant.ru/document/cons_doc_LAW_34823/bb9e97fad9d14ac66df4b6e67c453d1be3b77b4c/?ysclid=m4sug11dxs809433442</w:t>
      </w:r>
    </w:p>
    <w:p w14:paraId="230BFD4E" w14:textId="4392BBE2"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North-South: A </w:t>
      </w:r>
      <w:proofErr w:type="spellStart"/>
      <w:r w:rsidRPr="004F5FB7">
        <w:rPr>
          <w:rFonts w:eastAsia="Times New Roman" w:cs="Times New Roman"/>
          <w:kern w:val="2"/>
          <w:sz w:val="28"/>
          <w:szCs w:val="28"/>
          <w:lang w:val="en-US" w:eastAsia="ru-RU"/>
          <w14:ligatures w14:val="standardContextual"/>
        </w:rPr>
        <w:t>Programme</w:t>
      </w:r>
      <w:proofErr w:type="spellEnd"/>
      <w:r w:rsidRPr="004F5FB7">
        <w:rPr>
          <w:rFonts w:eastAsia="Times New Roman" w:cs="Times New Roman"/>
          <w:kern w:val="2"/>
          <w:sz w:val="28"/>
          <w:szCs w:val="28"/>
          <w:lang w:val="en-US" w:eastAsia="ru-RU"/>
          <w14:ligatures w14:val="standardContextual"/>
        </w:rPr>
        <w:t xml:space="preserve"> for Survival. A Report of the Independent Commission under the Chairmanship of W. Brandt. L., 1980. P.24.</w:t>
      </w:r>
    </w:p>
    <w:p w14:paraId="1E0170C8" w14:textId="6E98898A"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Paris R. Human </w:t>
      </w:r>
      <w:proofErr w:type="spellStart"/>
      <w:r w:rsidRPr="004F5FB7">
        <w:rPr>
          <w:rFonts w:eastAsia="Times New Roman" w:cs="Times New Roman"/>
          <w:kern w:val="2"/>
          <w:sz w:val="28"/>
          <w:szCs w:val="28"/>
          <w:lang w:val="en-US" w:eastAsia="ru-RU"/>
          <w14:ligatures w14:val="standardContextual"/>
        </w:rPr>
        <w:t>Scurity</w:t>
      </w:r>
      <w:proofErr w:type="spellEnd"/>
      <w:r w:rsidRPr="004F5FB7">
        <w:rPr>
          <w:rFonts w:eastAsia="Times New Roman" w:cs="Times New Roman"/>
          <w:kern w:val="2"/>
          <w:sz w:val="28"/>
          <w:szCs w:val="28"/>
          <w:lang w:val="en-US" w:eastAsia="ru-RU"/>
          <w14:ligatures w14:val="standardContextual"/>
        </w:rPr>
        <w:t xml:space="preserve">: Paradigm SHIFT or Hot </w:t>
      </w:r>
      <w:proofErr w:type="gramStart"/>
      <w:r w:rsidRPr="004F5FB7">
        <w:rPr>
          <w:rFonts w:eastAsia="Times New Roman" w:cs="Times New Roman"/>
          <w:kern w:val="2"/>
          <w:sz w:val="28"/>
          <w:szCs w:val="28"/>
          <w:lang w:val="en-US" w:eastAsia="ru-RU"/>
          <w14:ligatures w14:val="standardContextual"/>
        </w:rPr>
        <w:t>AIR?/</w:t>
      </w:r>
      <w:proofErr w:type="gramEnd"/>
      <w:r w:rsidRPr="004F5FB7">
        <w:rPr>
          <w:rFonts w:eastAsia="Times New Roman" w:cs="Times New Roman"/>
          <w:kern w:val="2"/>
          <w:sz w:val="28"/>
          <w:szCs w:val="28"/>
          <w:lang w:val="en-US" w:eastAsia="ru-RU"/>
          <w14:ligatures w14:val="standardContextual"/>
        </w:rPr>
        <w:t>/ International security. 2001. Vol. 26. №2.</w:t>
      </w:r>
    </w:p>
    <w:p w14:paraId="38505B29" w14:textId="018810E5"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Ulman, Richard H. Redefining security/ International security, Vol.8., № 1 (Summer, 1983), pp. 129-153</w:t>
      </w:r>
    </w:p>
    <w:p w14:paraId="7DC5F7B4" w14:textId="6253BD9D"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Report of the World Commission on Environment and Development: Our Common Future Transmitted to the General Assembly as an Annex to document A/42/427 - Development and International Cooperation: Environment. United </w:t>
      </w:r>
      <w:r w:rsidRPr="004F5FB7">
        <w:rPr>
          <w:rFonts w:eastAsia="Times New Roman" w:cs="Times New Roman"/>
          <w:kern w:val="2"/>
          <w:sz w:val="28"/>
          <w:szCs w:val="28"/>
          <w:lang w:val="en-US" w:eastAsia="ru-RU"/>
          <w14:ligatures w14:val="standardContextual"/>
        </w:rPr>
        <w:lastRenderedPageBreak/>
        <w:t>Nations1987https://www.alor.org/Storage/Library/PDF/Our_Common_Future_Brundtland_Report1987.pdf</w:t>
      </w:r>
    </w:p>
    <w:p w14:paraId="2EBC9CFE" w14:textId="437230D7"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en-US" w:eastAsia="ru-RU"/>
          <w14:ligatures w14:val="standardContextual"/>
        </w:rPr>
        <w:t xml:space="preserve">Axelrod R., Keohane R. Achieving Cooperation under Anarchy; States and Institutions // World Politics. </w:t>
      </w:r>
      <w:r w:rsidRPr="004F5FB7">
        <w:rPr>
          <w:rFonts w:eastAsia="Times New Roman" w:cs="Times New Roman"/>
          <w:kern w:val="2"/>
          <w:sz w:val="28"/>
          <w:szCs w:val="28"/>
          <w:lang w:val="ru-RU" w:eastAsia="ru-RU"/>
          <w14:ligatures w14:val="standardContextual"/>
        </w:rPr>
        <w:t xml:space="preserve">1985. </w:t>
      </w:r>
      <w:proofErr w:type="spellStart"/>
      <w:r w:rsidRPr="004F5FB7">
        <w:rPr>
          <w:rFonts w:eastAsia="Times New Roman" w:cs="Times New Roman"/>
          <w:kern w:val="2"/>
          <w:sz w:val="28"/>
          <w:szCs w:val="28"/>
          <w:lang w:val="ru-RU" w:eastAsia="ru-RU"/>
          <w14:ligatures w14:val="standardContextual"/>
        </w:rPr>
        <w:t>October</w:t>
      </w:r>
      <w:proofErr w:type="spellEnd"/>
      <w:r w:rsidRPr="004F5FB7">
        <w:rPr>
          <w:rFonts w:eastAsia="Times New Roman" w:cs="Times New Roman"/>
          <w:kern w:val="2"/>
          <w:sz w:val="28"/>
          <w:szCs w:val="28"/>
          <w:lang w:val="ru-RU" w:eastAsia="ru-RU"/>
          <w14:ligatures w14:val="standardContextual"/>
        </w:rPr>
        <w:t>.</w:t>
      </w:r>
    </w:p>
    <w:p w14:paraId="14DF85A2" w14:textId="5273EE2F"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Хозин Г.С. Глобальные проблемы современности (критика буржуазных концепций). М., 1982. С.116.</w:t>
      </w:r>
    </w:p>
    <w:p w14:paraId="5E1644A8" w14:textId="4BBFA5CA"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proofErr w:type="spellStart"/>
      <w:r w:rsidRPr="004F5FB7">
        <w:rPr>
          <w:rFonts w:eastAsia="Times New Roman" w:cs="Times New Roman"/>
          <w:kern w:val="2"/>
          <w:sz w:val="28"/>
          <w:szCs w:val="28"/>
          <w:lang w:val="ru-RU" w:eastAsia="ru-RU"/>
          <w14:ligatures w14:val="standardContextual"/>
        </w:rPr>
        <w:t>Dag</w:t>
      </w:r>
      <w:proofErr w:type="spellEnd"/>
      <w:r w:rsidRPr="004F5FB7">
        <w:rPr>
          <w:rFonts w:eastAsia="Times New Roman" w:cs="Times New Roman"/>
          <w:kern w:val="2"/>
          <w:sz w:val="28"/>
          <w:szCs w:val="28"/>
          <w:lang w:val="ru-RU" w:eastAsia="ru-RU"/>
          <w14:ligatures w14:val="standardContextual"/>
        </w:rPr>
        <w:t xml:space="preserve"> </w:t>
      </w:r>
      <w:proofErr w:type="spellStart"/>
      <w:r w:rsidRPr="004F5FB7">
        <w:rPr>
          <w:rFonts w:eastAsia="Times New Roman" w:cs="Times New Roman"/>
          <w:kern w:val="2"/>
          <w:sz w:val="28"/>
          <w:szCs w:val="28"/>
          <w:lang w:val="ru-RU" w:eastAsia="ru-RU"/>
          <w14:ligatures w14:val="standardContextual"/>
        </w:rPr>
        <w:t>Hammarskjold</w:t>
      </w:r>
      <w:proofErr w:type="spellEnd"/>
      <w:r w:rsidRPr="004F5FB7">
        <w:rPr>
          <w:rFonts w:eastAsia="Times New Roman" w:cs="Times New Roman"/>
          <w:kern w:val="2"/>
          <w:sz w:val="28"/>
          <w:szCs w:val="28"/>
          <w:lang w:val="ru-RU" w:eastAsia="ru-RU"/>
          <w14:ligatures w14:val="standardContextual"/>
        </w:rPr>
        <w:t xml:space="preserve"> Library Исследовательское руководство по документации ООН. 1991 – 1993 годы. https://research.un.org/ru/docs/dev/1991-1999</w:t>
      </w:r>
    </w:p>
    <w:p w14:paraId="1754D2B3" w14:textId="07E42205"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en-US" w:eastAsia="ru-RU"/>
          <w14:ligatures w14:val="standardContextual"/>
        </w:rPr>
        <w:t xml:space="preserve">Renner </w:t>
      </w:r>
      <w:r w:rsidRPr="004F5FB7">
        <w:rPr>
          <w:rFonts w:eastAsia="Times New Roman" w:cs="Times New Roman"/>
          <w:kern w:val="2"/>
          <w:sz w:val="28"/>
          <w:szCs w:val="28"/>
          <w:lang w:val="ru-RU" w:eastAsia="ru-RU"/>
          <w14:ligatures w14:val="standardContextual"/>
        </w:rPr>
        <w:t>М</w:t>
      </w:r>
      <w:r w:rsidRPr="004F5FB7">
        <w:rPr>
          <w:rFonts w:eastAsia="Times New Roman" w:cs="Times New Roman"/>
          <w:kern w:val="2"/>
          <w:sz w:val="28"/>
          <w:szCs w:val="28"/>
          <w:lang w:val="en-US" w:eastAsia="ru-RU"/>
          <w14:ligatures w14:val="standardContextual"/>
        </w:rPr>
        <w:t xml:space="preserve">. National security: The economic and Environmental </w:t>
      </w:r>
      <w:proofErr w:type="spellStart"/>
      <w:r w:rsidRPr="004F5FB7">
        <w:rPr>
          <w:rFonts w:eastAsia="Times New Roman" w:cs="Times New Roman"/>
          <w:kern w:val="2"/>
          <w:sz w:val="28"/>
          <w:szCs w:val="28"/>
          <w:lang w:val="en-US" w:eastAsia="ru-RU"/>
          <w14:ligatures w14:val="standardContextual"/>
        </w:rPr>
        <w:t>Dimansiones</w:t>
      </w:r>
      <w:proofErr w:type="spellEnd"/>
      <w:r w:rsidRPr="004F5FB7">
        <w:rPr>
          <w:rFonts w:eastAsia="Times New Roman" w:cs="Times New Roman"/>
          <w:kern w:val="2"/>
          <w:sz w:val="28"/>
          <w:szCs w:val="28"/>
          <w:lang w:val="en-US" w:eastAsia="ru-RU"/>
          <w14:ligatures w14:val="standardContextual"/>
        </w:rPr>
        <w:t xml:space="preserve">// </w:t>
      </w:r>
      <w:proofErr w:type="spellStart"/>
      <w:r w:rsidRPr="004F5FB7">
        <w:rPr>
          <w:rFonts w:eastAsia="Times New Roman" w:cs="Times New Roman"/>
          <w:kern w:val="2"/>
          <w:sz w:val="28"/>
          <w:szCs w:val="28"/>
          <w:lang w:val="en-US" w:eastAsia="ru-RU"/>
          <w14:ligatures w14:val="standardContextual"/>
        </w:rPr>
        <w:t>Worldwatch</w:t>
      </w:r>
      <w:proofErr w:type="spellEnd"/>
      <w:r w:rsidRPr="004F5FB7">
        <w:rPr>
          <w:rFonts w:eastAsia="Times New Roman" w:cs="Times New Roman"/>
          <w:kern w:val="2"/>
          <w:sz w:val="28"/>
          <w:szCs w:val="28"/>
          <w:lang w:val="en-US" w:eastAsia="ru-RU"/>
          <w14:ligatures w14:val="standardContextual"/>
        </w:rPr>
        <w:t xml:space="preserve"> </w:t>
      </w:r>
      <w:proofErr w:type="spellStart"/>
      <w:r w:rsidRPr="004F5FB7">
        <w:rPr>
          <w:rFonts w:eastAsia="Times New Roman" w:cs="Times New Roman"/>
          <w:kern w:val="2"/>
          <w:sz w:val="28"/>
          <w:szCs w:val="28"/>
          <w:lang w:val="en-US" w:eastAsia="ru-RU"/>
          <w14:ligatures w14:val="standardContextual"/>
        </w:rPr>
        <w:t>Paper.Washington</w:t>
      </w:r>
      <w:proofErr w:type="spellEnd"/>
      <w:r w:rsidRPr="004F5FB7">
        <w:rPr>
          <w:rFonts w:eastAsia="Times New Roman" w:cs="Times New Roman"/>
          <w:kern w:val="2"/>
          <w:sz w:val="28"/>
          <w:szCs w:val="28"/>
          <w:lang w:val="en-US" w:eastAsia="ru-RU"/>
          <w14:ligatures w14:val="standardContextual"/>
        </w:rPr>
        <w:t xml:space="preserve"> Paper.  </w:t>
      </w:r>
      <w:r w:rsidRPr="004F5FB7">
        <w:rPr>
          <w:rFonts w:eastAsia="Times New Roman" w:cs="Times New Roman"/>
          <w:kern w:val="2"/>
          <w:sz w:val="28"/>
          <w:szCs w:val="28"/>
          <w:lang w:val="ru-RU" w:eastAsia="ru-RU"/>
          <w14:ligatures w14:val="standardContextual"/>
        </w:rPr>
        <w:t xml:space="preserve">Washington, 1989. </w:t>
      </w:r>
      <w:proofErr w:type="spellStart"/>
      <w:r w:rsidRPr="004F5FB7">
        <w:rPr>
          <w:rFonts w:eastAsia="Times New Roman" w:cs="Times New Roman"/>
          <w:kern w:val="2"/>
          <w:sz w:val="28"/>
          <w:szCs w:val="28"/>
          <w:lang w:val="ru-RU" w:eastAsia="ru-RU"/>
          <w14:ligatures w14:val="standardContextual"/>
        </w:rPr>
        <w:t>Vol</w:t>
      </w:r>
      <w:proofErr w:type="spellEnd"/>
      <w:r w:rsidRPr="004F5FB7">
        <w:rPr>
          <w:rFonts w:eastAsia="Times New Roman" w:cs="Times New Roman"/>
          <w:kern w:val="2"/>
          <w:sz w:val="28"/>
          <w:szCs w:val="28"/>
          <w:lang w:val="ru-RU" w:eastAsia="ru-RU"/>
          <w14:ligatures w14:val="standardContextual"/>
        </w:rPr>
        <w:t>. 89</w:t>
      </w:r>
    </w:p>
    <w:p w14:paraId="2C23E58F" w14:textId="730C1FF0"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ru-RU" w:eastAsia="ru-RU"/>
          <w14:ligatures w14:val="standardContextual"/>
        </w:rPr>
        <w:t xml:space="preserve">Валиуллина К.Б.  Международно-правовая охрана и защита Мирового океана от загрязнения: диссертация ... кандидата Юридических наук: 12.00.10 / Валиуллина Ксения Борисовна; [Место защиты: ФГАОУ ВО «Казанский (Приволжский) федеральный университет»], 2018.- </w:t>
      </w:r>
      <w:r w:rsidRPr="004F5FB7">
        <w:rPr>
          <w:rFonts w:eastAsia="Times New Roman" w:cs="Times New Roman"/>
          <w:kern w:val="2"/>
          <w:sz w:val="28"/>
          <w:szCs w:val="28"/>
          <w:lang w:val="en-US" w:eastAsia="ru-RU"/>
          <w14:ligatures w14:val="standardContextual"/>
        </w:rPr>
        <w:t xml:space="preserve">251 </w:t>
      </w:r>
      <w:r w:rsidRPr="004F5FB7">
        <w:rPr>
          <w:rFonts w:eastAsia="Times New Roman" w:cs="Times New Roman"/>
          <w:kern w:val="2"/>
          <w:sz w:val="28"/>
          <w:szCs w:val="28"/>
          <w:lang w:val="ru-RU" w:eastAsia="ru-RU"/>
          <w14:ligatures w14:val="standardContextual"/>
        </w:rPr>
        <w:t>с</w:t>
      </w:r>
      <w:r w:rsidRPr="004F5FB7">
        <w:rPr>
          <w:rFonts w:eastAsia="Times New Roman" w:cs="Times New Roman"/>
          <w:kern w:val="2"/>
          <w:sz w:val="28"/>
          <w:szCs w:val="28"/>
          <w:lang w:val="en-US" w:eastAsia="ru-RU"/>
          <w14:ligatures w14:val="standardContextual"/>
        </w:rPr>
        <w:t>.</w:t>
      </w:r>
    </w:p>
    <w:p w14:paraId="782A7231" w14:textId="568DA974"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Department of Economic and Social Affairs UN Organization Sustainable Development Goal 14 «Conserve and sustainably use the oceans, seas and marine resources for sustainable development» https://sdgs.un.org/goals/goal</w:t>
      </w:r>
    </w:p>
    <w:p w14:paraId="0F6BBA70" w14:textId="5537851C"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Половинкин В.Н., Фомичев А.Б. Загрязнение Мирового океана радиоактивными отходами https://proatom.ru/modules.php?name=News&amp;file=article&amp;sid=4231&amp;ysclid=m4wzcm63vu497632935</w:t>
      </w:r>
    </w:p>
    <w:p w14:paraId="32DC1F3F" w14:textId="1D8A2237"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Плотникова Ю.А., Тарасова Е.А. Правовое регулирование обеспечения экологической безопасности при осуществлении военно-морской деятельности Российской Федерации // Аграрное и земельное право. 2020. №2 (182). URL: https://cyberleninka.ru/article/n/pravovoe-regulirovanie-obespecheniya-ekologicheskoy-bezopasnosti-pri-osuschestvlenii-voenno-morskoy-deyatelnosti-rossiyskoy (дата обращения: 20.12.2024).</w:t>
      </w:r>
    </w:p>
    <w:p w14:paraId="41A79572" w14:textId="465F4A36"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proofErr w:type="spellStart"/>
      <w:r w:rsidRPr="004F5FB7">
        <w:rPr>
          <w:rFonts w:eastAsia="Times New Roman" w:cs="Times New Roman"/>
          <w:kern w:val="2"/>
          <w:sz w:val="28"/>
          <w:szCs w:val="28"/>
          <w:lang w:val="ru-RU" w:eastAsia="ru-RU"/>
          <w14:ligatures w14:val="standardContextual"/>
        </w:rPr>
        <w:t>Шинкарецкая</w:t>
      </w:r>
      <w:proofErr w:type="spellEnd"/>
      <w:r w:rsidRPr="004F5FB7">
        <w:rPr>
          <w:rFonts w:eastAsia="Times New Roman" w:cs="Times New Roman"/>
          <w:kern w:val="2"/>
          <w:sz w:val="28"/>
          <w:szCs w:val="28"/>
          <w:lang w:val="ru-RU" w:eastAsia="ru-RU"/>
          <w14:ligatures w14:val="standardContextual"/>
        </w:rPr>
        <w:t xml:space="preserve"> Г.Г. Проблемы борьбы с закислением Мирового океана // Образование и право. - 2018. - № 12. - С. 117-124.</w:t>
      </w:r>
    </w:p>
    <w:p w14:paraId="551CFCEC" w14:textId="3AF44FA0"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proofErr w:type="spellStart"/>
      <w:r w:rsidRPr="004F5FB7">
        <w:rPr>
          <w:rFonts w:eastAsia="Times New Roman" w:cs="Times New Roman"/>
          <w:kern w:val="2"/>
          <w:sz w:val="28"/>
          <w:szCs w:val="28"/>
          <w:lang w:val="ru-RU" w:eastAsia="ru-RU"/>
          <w14:ligatures w14:val="standardContextual"/>
        </w:rPr>
        <w:t>Тетельман</w:t>
      </w:r>
      <w:proofErr w:type="spellEnd"/>
      <w:r w:rsidRPr="004F5FB7">
        <w:rPr>
          <w:rFonts w:eastAsia="Times New Roman" w:cs="Times New Roman"/>
          <w:kern w:val="2"/>
          <w:sz w:val="28"/>
          <w:szCs w:val="28"/>
          <w:lang w:val="ru-RU" w:eastAsia="ru-RU"/>
          <w14:ligatures w14:val="standardContextual"/>
        </w:rPr>
        <w:t xml:space="preserve"> В.В., Язев В.А. Защита окружающей среды в нефтегазовом комплексе: учеб. пособие. - 2-е изд. - Долгопрудный: ИД «Интеллект», 2011. - С. 176-179.</w:t>
      </w:r>
    </w:p>
    <w:p w14:paraId="541FC0A6" w14:textId="32C3B6EC"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International Convention for the Control and Management of Ships' Ballast Water and Sediments (BWM) Adoption: 13 February 2004; Entry into force: 8 September 2017 https://www.imo.org/en/About/Conventions/Pages/International-Convention-for-the-Control-and-Management-of-Ships%27-Ballast-Water-and-Sediments-(BWM).aspx</w:t>
      </w:r>
    </w:p>
    <w:p w14:paraId="612E951E" w14:textId="1716ABB1"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ООН намерена бороться с пластиковыми отходами в Мировом океане [Электронный ресурс] // Новости ООН. 2017. 1 июня. URL: http://www.un.org/russian/news/story.asp (дата обращения: 26.07.2018)</w:t>
      </w:r>
    </w:p>
    <w:p w14:paraId="531B808E" w14:textId="02DA4BDB"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Convention on Plastic Pollution Toward a new global agreement to address plastic pollution. Environmental Investigation Agency. June 2020 </w:t>
      </w:r>
      <w:r w:rsidRPr="004F5FB7">
        <w:rPr>
          <w:rFonts w:eastAsia="Times New Roman" w:cs="Times New Roman"/>
          <w:kern w:val="2"/>
          <w:sz w:val="28"/>
          <w:szCs w:val="28"/>
          <w:lang w:val="en-US" w:eastAsia="ru-RU"/>
          <w14:ligatures w14:val="standardContextual"/>
        </w:rPr>
        <w:lastRenderedPageBreak/>
        <w:t>https://www.ciel.org/wp-content/uploads/2020/06/Convention-on-Plastic-Pollution-June-2020-Single-Pages.pdf</w:t>
      </w:r>
    </w:p>
    <w:p w14:paraId="611FAD90" w14:textId="55C4B3CF"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United Nations Environment </w:t>
      </w:r>
      <w:proofErr w:type="spellStart"/>
      <w:r w:rsidRPr="004F5FB7">
        <w:rPr>
          <w:rFonts w:eastAsia="Times New Roman" w:cs="Times New Roman"/>
          <w:kern w:val="2"/>
          <w:sz w:val="28"/>
          <w:szCs w:val="28"/>
          <w:lang w:val="en-US" w:eastAsia="ru-RU"/>
          <w14:ligatures w14:val="standardContextual"/>
        </w:rPr>
        <w:t>Programme</w:t>
      </w:r>
      <w:proofErr w:type="spellEnd"/>
      <w:r w:rsidRPr="004F5FB7">
        <w:rPr>
          <w:rFonts w:eastAsia="Times New Roman" w:cs="Times New Roman"/>
          <w:kern w:val="2"/>
          <w:sz w:val="28"/>
          <w:szCs w:val="28"/>
          <w:lang w:val="en-US" w:eastAsia="ru-RU"/>
          <w14:ligatures w14:val="standardContextual"/>
        </w:rPr>
        <w:t>, resolution 2/11: Marine Plastic Litter and Microplastics. (Nairobi, May 2016). UNEP/EA.2/Res.11</w:t>
      </w:r>
    </w:p>
    <w:p w14:paraId="17524F52" w14:textId="7EC2CA5D"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 xml:space="preserve">United Nations Environment </w:t>
      </w:r>
      <w:proofErr w:type="spellStart"/>
      <w:r w:rsidRPr="004F5FB7">
        <w:rPr>
          <w:rFonts w:eastAsia="Times New Roman" w:cs="Times New Roman"/>
          <w:kern w:val="2"/>
          <w:sz w:val="28"/>
          <w:szCs w:val="28"/>
          <w:lang w:val="en-US" w:eastAsia="ru-RU"/>
          <w14:ligatures w14:val="standardContextual"/>
        </w:rPr>
        <w:t>Programme</w:t>
      </w:r>
      <w:proofErr w:type="spellEnd"/>
      <w:r w:rsidRPr="004F5FB7">
        <w:rPr>
          <w:rFonts w:eastAsia="Times New Roman" w:cs="Times New Roman"/>
          <w:kern w:val="2"/>
          <w:sz w:val="28"/>
          <w:szCs w:val="28"/>
          <w:lang w:val="en-US" w:eastAsia="ru-RU"/>
          <w14:ligatures w14:val="standardContextual"/>
        </w:rPr>
        <w:t>. Report of the third meeting of the ad hoc open-ended expert group on marine litter and microplastics.  (Bangkok, November 2019). UNEP/AHEG/2019/3/6</w:t>
      </w:r>
    </w:p>
    <w:p w14:paraId="4BB9C6BE" w14:textId="6D33A1E3"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United Nations Convention on the Law of the Sea 1982 https://www.un.org/depts/los/convention_agreements/texts/unclos/unclos_e.pdf</w:t>
      </w:r>
    </w:p>
    <w:p w14:paraId="310A4B94" w14:textId="5A29DDD0"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В ООН приняли историческое соглашение о защите Мирового океана Организации Объединенных Нациhttps://news.un.org/ru/story/2023/06/1442157</w:t>
      </w:r>
    </w:p>
    <w:p w14:paraId="73023D76" w14:textId="609038F3"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en-US" w:eastAsia="ru-RU"/>
          <w14:ligatures w14:val="standardContextual"/>
        </w:rPr>
      </w:pPr>
      <w:r w:rsidRPr="004F5FB7">
        <w:rPr>
          <w:rFonts w:eastAsia="Times New Roman" w:cs="Times New Roman"/>
          <w:kern w:val="2"/>
          <w:sz w:val="28"/>
          <w:szCs w:val="28"/>
          <w:lang w:val="en-US" w:eastAsia="ru-RU"/>
          <w14:ligatures w14:val="standardContextual"/>
        </w:rPr>
        <w:t>The Sustainable Development Goals 17 Goals to Transform Our World https://www.un.org/sustainabledevelopment/</w:t>
      </w:r>
    </w:p>
    <w:p w14:paraId="37FCC9C2" w14:textId="5282E09E"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Десятки стран подпишут договор ООН по океану, но его реализация еще не завершена https://translated.turbopages.org/proxy_u/en-ru.ru.9274784a-6765e0a8-820138ea 74722d776562/https/www.reuters.com/business/environment/dozens-nations-sign-un-ocean-treaty-implementation-still-awaits-2023-09-20/</w:t>
      </w:r>
    </w:p>
    <w:p w14:paraId="77D4F4E9" w14:textId="1C4FA7E0"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Пустые моря: почему рыба уходит навсегда? https://ecosphere.press/2024/09/02/poslednij-ulov-pochemu-v-okeanah-skoro-ne-ostanetsya-ryby/?ysclid=m4xsyk42g0284740294</w:t>
      </w:r>
    </w:p>
    <w:p w14:paraId="6D13734F" w14:textId="77777777" w:rsid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Яблоков А. Экологический авантюризм/VIP Premier, 1999. №1. С.46-47. промышленное развитие, руководствуясь лозунгом: «Развитие во что бы то ни стало».</w:t>
      </w:r>
    </w:p>
    <w:p w14:paraId="6FD1AD5F" w14:textId="339A2FE9"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10.</w:t>
      </w:r>
      <w:r w:rsidRPr="004F5FB7">
        <w:rPr>
          <w:rFonts w:eastAsia="Times New Roman" w:cs="Times New Roman"/>
          <w:kern w:val="2"/>
          <w:sz w:val="28"/>
          <w:szCs w:val="28"/>
          <w:lang w:val="ru-RU" w:eastAsia="ru-RU"/>
          <w14:ligatures w14:val="standardContextual"/>
        </w:rPr>
        <w:tab/>
        <w:t>Копылов М.Н. Право на развитие и экологическая безопасность развивающихся государств: Международно-правовые вопросы. Автореферат 12.00.10 – Международное право; Европейское право. М. 2001. 395 С.</w:t>
      </w:r>
    </w:p>
    <w:p w14:paraId="59F503A8" w14:textId="13FC443D"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Валиуллина К.Б. Международно-правовое регулирование и контроль в сфере внедрения чужеродных водных организмов и патогенов в результате сброса судовой балластной воды. // Учен. зап. Казан. ун-та. Сер. </w:t>
      </w:r>
      <w:proofErr w:type="spellStart"/>
      <w:r w:rsidRPr="004F5FB7">
        <w:rPr>
          <w:rFonts w:eastAsia="Times New Roman" w:cs="Times New Roman"/>
          <w:kern w:val="2"/>
          <w:sz w:val="28"/>
          <w:szCs w:val="28"/>
          <w:lang w:val="ru-RU" w:eastAsia="ru-RU"/>
          <w14:ligatures w14:val="standardContextual"/>
        </w:rPr>
        <w:t>Гуманит</w:t>
      </w:r>
      <w:proofErr w:type="spellEnd"/>
      <w:r w:rsidRPr="004F5FB7">
        <w:rPr>
          <w:rFonts w:eastAsia="Times New Roman" w:cs="Times New Roman"/>
          <w:kern w:val="2"/>
          <w:sz w:val="28"/>
          <w:szCs w:val="28"/>
          <w:lang w:val="ru-RU" w:eastAsia="ru-RU"/>
          <w14:ligatures w14:val="standardContextual"/>
        </w:rPr>
        <w:t>. науки. – 2016. – Т. 158, кн. 2. – С. 545–553.</w:t>
      </w:r>
    </w:p>
    <w:p w14:paraId="0D883BA3" w14:textId="07FFBA8E" w:rsidR="004F5FB7" w:rsidRPr="004F5FB7" w:rsidRDefault="004F5FB7" w:rsidP="004F5FB7">
      <w:pPr>
        <w:pStyle w:val="affff5"/>
        <w:numPr>
          <w:ilvl w:val="0"/>
          <w:numId w:val="28"/>
        </w:numPr>
        <w:tabs>
          <w:tab w:val="left" w:pos="993"/>
        </w:tabs>
        <w:suppressAutoHyphens w:val="0"/>
        <w:spacing w:after="0" w:line="240" w:lineRule="auto"/>
        <w:ind w:left="0" w:firstLine="567"/>
        <w:jc w:val="both"/>
        <w:rPr>
          <w:rFonts w:eastAsia="Times New Roman" w:cs="Times New Roman"/>
          <w:kern w:val="2"/>
          <w:sz w:val="28"/>
          <w:szCs w:val="28"/>
          <w:lang w:val="ru-RU" w:eastAsia="ru-RU"/>
          <w14:ligatures w14:val="standardContextual"/>
        </w:rPr>
      </w:pPr>
      <w:r w:rsidRPr="004F5FB7">
        <w:rPr>
          <w:rFonts w:eastAsia="Times New Roman" w:cs="Times New Roman"/>
          <w:kern w:val="2"/>
          <w:sz w:val="28"/>
          <w:szCs w:val="28"/>
          <w:lang w:val="ru-RU" w:eastAsia="ru-RU"/>
          <w14:ligatures w14:val="standardContextual"/>
        </w:rPr>
        <w:t xml:space="preserve">Хватов В. Я., Колбасов О. С. Международно-правовая охрана окружающей среды. М.: </w:t>
      </w:r>
      <w:proofErr w:type="spellStart"/>
      <w:r w:rsidRPr="004F5FB7">
        <w:rPr>
          <w:rFonts w:eastAsia="Times New Roman" w:cs="Times New Roman"/>
          <w:kern w:val="2"/>
          <w:sz w:val="28"/>
          <w:szCs w:val="28"/>
          <w:lang w:val="ru-RU" w:eastAsia="ru-RU"/>
          <w14:ligatures w14:val="standardContextual"/>
        </w:rPr>
        <w:t>Междунар</w:t>
      </w:r>
      <w:proofErr w:type="spellEnd"/>
      <w:r w:rsidRPr="004F5FB7">
        <w:rPr>
          <w:rFonts w:eastAsia="Times New Roman" w:cs="Times New Roman"/>
          <w:kern w:val="2"/>
          <w:sz w:val="28"/>
          <w:szCs w:val="28"/>
          <w:lang w:val="ru-RU" w:eastAsia="ru-RU"/>
          <w14:ligatures w14:val="standardContextual"/>
        </w:rPr>
        <w:t>. отношения, 1982. С. 21.</w:t>
      </w:r>
    </w:p>
    <w:p w14:paraId="6811B235" w14:textId="5D292000" w:rsidR="00F77841" w:rsidRDefault="00F77841" w:rsidP="004F5FB7">
      <w:pPr>
        <w:suppressAutoHyphens w:val="0"/>
        <w:spacing w:after="0" w:line="240" w:lineRule="auto"/>
        <w:rPr>
          <w:rFonts w:cs="Times New Roman"/>
          <w:sz w:val="28"/>
          <w:szCs w:val="28"/>
          <w:lang w:val="ru-RU"/>
        </w:rPr>
      </w:pPr>
    </w:p>
    <w:p w14:paraId="0DBD9677" w14:textId="2867CBA0" w:rsidR="004F5FB7" w:rsidRDefault="004F5FB7" w:rsidP="004F5FB7">
      <w:pPr>
        <w:suppressAutoHyphens w:val="0"/>
        <w:spacing w:after="0" w:line="240" w:lineRule="auto"/>
        <w:jc w:val="center"/>
        <w:rPr>
          <w:rFonts w:cs="Times New Roman"/>
          <w:b/>
          <w:bCs/>
          <w:sz w:val="28"/>
          <w:szCs w:val="28"/>
          <w:lang w:val="ru-RU"/>
        </w:rPr>
      </w:pPr>
      <w:r>
        <w:rPr>
          <w:rFonts w:cs="Times New Roman"/>
          <w:b/>
          <w:bCs/>
          <w:sz w:val="28"/>
          <w:szCs w:val="28"/>
          <w:lang w:val="en-US"/>
        </w:rPr>
        <w:t>References</w:t>
      </w:r>
    </w:p>
    <w:p w14:paraId="50B7430B" w14:textId="779BAD5F"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Valeev</w:t>
      </w:r>
      <w:proofErr w:type="spellEnd"/>
      <w:r w:rsidRPr="004F5FB7">
        <w:rPr>
          <w:rFonts w:cs="Times New Roman"/>
          <w:sz w:val="28"/>
          <w:szCs w:val="28"/>
          <w:lang w:val="en-US"/>
        </w:rPr>
        <w:t xml:space="preserve"> R. M. </w:t>
      </w:r>
      <w:proofErr w:type="spellStart"/>
      <w:r w:rsidRPr="004F5FB7">
        <w:rPr>
          <w:rFonts w:cs="Times New Roman"/>
          <w:sz w:val="28"/>
          <w:szCs w:val="28"/>
          <w:lang w:val="en-US"/>
        </w:rPr>
        <w:t>Mezhdunarodnyj</w:t>
      </w:r>
      <w:proofErr w:type="spellEnd"/>
      <w:r w:rsidRPr="004F5FB7">
        <w:rPr>
          <w:rFonts w:cs="Times New Roman"/>
          <w:sz w:val="28"/>
          <w:szCs w:val="28"/>
          <w:lang w:val="en-US"/>
        </w:rPr>
        <w:t xml:space="preserve"> </w:t>
      </w:r>
      <w:proofErr w:type="spellStart"/>
      <w:r w:rsidRPr="004F5FB7">
        <w:rPr>
          <w:rFonts w:cs="Times New Roman"/>
          <w:sz w:val="28"/>
          <w:szCs w:val="28"/>
          <w:lang w:val="en-US"/>
        </w:rPr>
        <w:t>kontrol</w:t>
      </w:r>
      <w:proofErr w:type="spellEnd"/>
      <w:r w:rsidRPr="004F5FB7">
        <w:rPr>
          <w:rFonts w:cs="Times New Roman"/>
          <w:sz w:val="28"/>
          <w:szCs w:val="28"/>
          <w:lang w:val="en-US"/>
        </w:rPr>
        <w:t xml:space="preserve">' / R. M. </w:t>
      </w:r>
      <w:proofErr w:type="spellStart"/>
      <w:r w:rsidRPr="004F5FB7">
        <w:rPr>
          <w:rFonts w:cs="Times New Roman"/>
          <w:sz w:val="28"/>
          <w:szCs w:val="28"/>
          <w:lang w:val="en-US"/>
        </w:rPr>
        <w:t>Valeev</w:t>
      </w:r>
      <w:proofErr w:type="spellEnd"/>
      <w:r w:rsidRPr="004F5FB7">
        <w:rPr>
          <w:rFonts w:cs="Times New Roman"/>
          <w:sz w:val="28"/>
          <w:szCs w:val="28"/>
          <w:lang w:val="en-US"/>
        </w:rPr>
        <w:t xml:space="preserve">; </w:t>
      </w:r>
      <w:proofErr w:type="spellStart"/>
      <w:r w:rsidRPr="004F5FB7">
        <w:rPr>
          <w:rFonts w:cs="Times New Roman"/>
          <w:sz w:val="28"/>
          <w:szCs w:val="28"/>
          <w:lang w:val="en-US"/>
        </w:rPr>
        <w:t>otv</w:t>
      </w:r>
      <w:proofErr w:type="spellEnd"/>
      <w:r w:rsidRPr="004F5FB7">
        <w:rPr>
          <w:rFonts w:cs="Times New Roman"/>
          <w:sz w:val="28"/>
          <w:szCs w:val="28"/>
          <w:lang w:val="en-US"/>
        </w:rPr>
        <w:t xml:space="preserve">. red. G. I. Kurdyukov. – Kazan': [B. </w:t>
      </w:r>
      <w:proofErr w:type="spellStart"/>
      <w:r w:rsidRPr="004F5FB7">
        <w:rPr>
          <w:rFonts w:cs="Times New Roman"/>
          <w:sz w:val="28"/>
          <w:szCs w:val="28"/>
          <w:lang w:val="en-US"/>
        </w:rPr>
        <w:t>i</w:t>
      </w:r>
      <w:proofErr w:type="spellEnd"/>
      <w:r w:rsidRPr="004F5FB7">
        <w:rPr>
          <w:rFonts w:cs="Times New Roman"/>
          <w:sz w:val="28"/>
          <w:szCs w:val="28"/>
          <w:lang w:val="en-US"/>
        </w:rPr>
        <w:t>.], 1998. – 176 s.</w:t>
      </w:r>
    </w:p>
    <w:p w14:paraId="2193D7F6" w14:textId="671A2D8E"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Brinchuk</w:t>
      </w:r>
      <w:proofErr w:type="spellEnd"/>
      <w:r w:rsidRPr="004F5FB7">
        <w:rPr>
          <w:rFonts w:cs="Times New Roman"/>
          <w:sz w:val="28"/>
          <w:szCs w:val="28"/>
          <w:lang w:val="en-US"/>
        </w:rPr>
        <w:t xml:space="preserve"> M. M. </w:t>
      </w:r>
      <w:proofErr w:type="spellStart"/>
      <w:r w:rsidRPr="004F5FB7">
        <w:rPr>
          <w:rFonts w:cs="Times New Roman"/>
          <w:sz w:val="28"/>
          <w:szCs w:val="28"/>
          <w:lang w:val="en-US"/>
        </w:rPr>
        <w:t>Ekologicheskoe</w:t>
      </w:r>
      <w:proofErr w:type="spellEnd"/>
      <w:r w:rsidRPr="004F5FB7">
        <w:rPr>
          <w:rFonts w:cs="Times New Roman"/>
          <w:sz w:val="28"/>
          <w:szCs w:val="28"/>
          <w:lang w:val="en-US"/>
        </w:rPr>
        <w:t xml:space="preserve"> </w:t>
      </w:r>
      <w:proofErr w:type="spellStart"/>
      <w:r w:rsidRPr="004F5FB7">
        <w:rPr>
          <w:rFonts w:cs="Times New Roman"/>
          <w:sz w:val="28"/>
          <w:szCs w:val="28"/>
          <w:lang w:val="en-US"/>
        </w:rPr>
        <w:t>pravo</w:t>
      </w:r>
      <w:proofErr w:type="spellEnd"/>
      <w:r w:rsidRPr="004F5FB7">
        <w:rPr>
          <w:rFonts w:cs="Times New Roman"/>
          <w:sz w:val="28"/>
          <w:szCs w:val="28"/>
          <w:lang w:val="en-US"/>
        </w:rPr>
        <w:t xml:space="preserve">: </w:t>
      </w:r>
      <w:proofErr w:type="spellStart"/>
      <w:r w:rsidRPr="004F5FB7">
        <w:rPr>
          <w:rFonts w:cs="Times New Roman"/>
          <w:sz w:val="28"/>
          <w:szCs w:val="28"/>
          <w:lang w:val="en-US"/>
        </w:rPr>
        <w:t>uchebnik</w:t>
      </w:r>
      <w:proofErr w:type="spellEnd"/>
      <w:r w:rsidRPr="004F5FB7">
        <w:rPr>
          <w:rFonts w:cs="Times New Roman"/>
          <w:sz w:val="28"/>
          <w:szCs w:val="28"/>
          <w:lang w:val="en-US"/>
        </w:rPr>
        <w:t xml:space="preserve">. M.: </w:t>
      </w:r>
      <w:proofErr w:type="spellStart"/>
      <w:r w:rsidRPr="004F5FB7">
        <w:rPr>
          <w:rFonts w:cs="Times New Roman"/>
          <w:sz w:val="28"/>
          <w:szCs w:val="28"/>
          <w:lang w:val="en-US"/>
        </w:rPr>
        <w:t>Eksmo</w:t>
      </w:r>
      <w:proofErr w:type="spellEnd"/>
      <w:r w:rsidRPr="004F5FB7">
        <w:rPr>
          <w:rFonts w:cs="Times New Roman"/>
          <w:sz w:val="28"/>
          <w:szCs w:val="28"/>
          <w:lang w:val="en-US"/>
        </w:rPr>
        <w:t>, 2009. S. 15.</w:t>
      </w:r>
    </w:p>
    <w:p w14:paraId="3FD0BF79" w14:textId="1292123C"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Ukaz</w:t>
      </w:r>
      <w:proofErr w:type="spellEnd"/>
      <w:r w:rsidRPr="004F5FB7">
        <w:rPr>
          <w:rFonts w:cs="Times New Roman"/>
          <w:sz w:val="28"/>
          <w:szCs w:val="28"/>
          <w:lang w:val="en-US"/>
        </w:rPr>
        <w:t xml:space="preserve"> </w:t>
      </w:r>
      <w:proofErr w:type="spellStart"/>
      <w:r w:rsidRPr="004F5FB7">
        <w:rPr>
          <w:rFonts w:cs="Times New Roman"/>
          <w:sz w:val="28"/>
          <w:szCs w:val="28"/>
          <w:lang w:val="en-US"/>
        </w:rPr>
        <w:t>Prezidenta</w:t>
      </w:r>
      <w:proofErr w:type="spellEnd"/>
      <w:r w:rsidRPr="004F5FB7">
        <w:rPr>
          <w:rFonts w:cs="Times New Roman"/>
          <w:sz w:val="28"/>
          <w:szCs w:val="28"/>
          <w:lang w:val="en-US"/>
        </w:rPr>
        <w:t xml:space="preserve"> RF </w:t>
      </w:r>
      <w:proofErr w:type="spellStart"/>
      <w:r w:rsidRPr="004F5FB7">
        <w:rPr>
          <w:rFonts w:cs="Times New Roman"/>
          <w:sz w:val="28"/>
          <w:szCs w:val="28"/>
          <w:lang w:val="en-US"/>
        </w:rPr>
        <w:t>ot</w:t>
      </w:r>
      <w:proofErr w:type="spellEnd"/>
      <w:r w:rsidRPr="004F5FB7">
        <w:rPr>
          <w:rFonts w:cs="Times New Roman"/>
          <w:sz w:val="28"/>
          <w:szCs w:val="28"/>
          <w:lang w:val="en-US"/>
        </w:rPr>
        <w:t xml:space="preserve"> 02.07.2021 N 400 \"O </w:t>
      </w:r>
      <w:proofErr w:type="spellStart"/>
      <w:r w:rsidRPr="004F5FB7">
        <w:rPr>
          <w:rFonts w:cs="Times New Roman"/>
          <w:sz w:val="28"/>
          <w:szCs w:val="28"/>
          <w:lang w:val="en-US"/>
        </w:rPr>
        <w:t>Strategii</w:t>
      </w:r>
      <w:proofErr w:type="spellEnd"/>
      <w:r w:rsidRPr="004F5FB7">
        <w:rPr>
          <w:rFonts w:cs="Times New Roman"/>
          <w:sz w:val="28"/>
          <w:szCs w:val="28"/>
          <w:lang w:val="en-US"/>
        </w:rPr>
        <w:t xml:space="preserve"> </w:t>
      </w:r>
      <w:proofErr w:type="spellStart"/>
      <w:r w:rsidRPr="004F5FB7">
        <w:rPr>
          <w:rFonts w:cs="Times New Roman"/>
          <w:sz w:val="28"/>
          <w:szCs w:val="28"/>
          <w:lang w:val="en-US"/>
        </w:rPr>
        <w:t>nacional'noj</w:t>
      </w:r>
      <w:proofErr w:type="spellEnd"/>
      <w:r w:rsidRPr="004F5FB7">
        <w:rPr>
          <w:rFonts w:cs="Times New Roman"/>
          <w:sz w:val="28"/>
          <w:szCs w:val="28"/>
          <w:lang w:val="en-US"/>
        </w:rPr>
        <w:t xml:space="preserve"> bezopasnostiRossijskojFederacii\"https://www.consultant.ru/document/cons_doc_LAW_389271/11f9b19337c1414c493bfd768cedffe7ff2cae88/</w:t>
      </w:r>
    </w:p>
    <w:p w14:paraId="464E6D42" w14:textId="4D72B6D6"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Federal'nyj</w:t>
      </w:r>
      <w:proofErr w:type="spellEnd"/>
      <w:r w:rsidRPr="004F5FB7">
        <w:rPr>
          <w:rFonts w:cs="Times New Roman"/>
          <w:sz w:val="28"/>
          <w:szCs w:val="28"/>
          <w:lang w:val="en-US"/>
        </w:rPr>
        <w:t xml:space="preserve"> </w:t>
      </w:r>
      <w:proofErr w:type="spellStart"/>
      <w:r w:rsidRPr="004F5FB7">
        <w:rPr>
          <w:rFonts w:cs="Times New Roman"/>
          <w:sz w:val="28"/>
          <w:szCs w:val="28"/>
          <w:lang w:val="en-US"/>
        </w:rPr>
        <w:t>zakon</w:t>
      </w:r>
      <w:proofErr w:type="spellEnd"/>
      <w:r w:rsidRPr="004F5FB7">
        <w:rPr>
          <w:rFonts w:cs="Times New Roman"/>
          <w:sz w:val="28"/>
          <w:szCs w:val="28"/>
          <w:lang w:val="en-US"/>
        </w:rPr>
        <w:t xml:space="preserve"> </w:t>
      </w:r>
      <w:proofErr w:type="spellStart"/>
      <w:r w:rsidRPr="004F5FB7">
        <w:rPr>
          <w:rFonts w:cs="Times New Roman"/>
          <w:sz w:val="28"/>
          <w:szCs w:val="28"/>
          <w:lang w:val="en-US"/>
        </w:rPr>
        <w:t>ot</w:t>
      </w:r>
      <w:proofErr w:type="spellEnd"/>
      <w:r w:rsidRPr="004F5FB7">
        <w:rPr>
          <w:rFonts w:cs="Times New Roman"/>
          <w:sz w:val="28"/>
          <w:szCs w:val="28"/>
          <w:lang w:val="en-US"/>
        </w:rPr>
        <w:t xml:space="preserve"> 10.01.2002 N 7-FZ (red. </w:t>
      </w:r>
      <w:proofErr w:type="spellStart"/>
      <w:r w:rsidRPr="004F5FB7">
        <w:rPr>
          <w:rFonts w:cs="Times New Roman"/>
          <w:sz w:val="28"/>
          <w:szCs w:val="28"/>
          <w:lang w:val="en-US"/>
        </w:rPr>
        <w:t>ot</w:t>
      </w:r>
      <w:proofErr w:type="spellEnd"/>
      <w:r w:rsidRPr="004F5FB7">
        <w:rPr>
          <w:rFonts w:cs="Times New Roman"/>
          <w:sz w:val="28"/>
          <w:szCs w:val="28"/>
          <w:lang w:val="en-US"/>
        </w:rPr>
        <w:t xml:space="preserve"> 08.08.2024) \"Ob </w:t>
      </w:r>
      <w:proofErr w:type="spellStart"/>
      <w:r w:rsidRPr="004F5FB7">
        <w:rPr>
          <w:rFonts w:cs="Times New Roman"/>
          <w:sz w:val="28"/>
          <w:szCs w:val="28"/>
          <w:lang w:val="en-US"/>
        </w:rPr>
        <w:t>ohrane</w:t>
      </w:r>
      <w:proofErr w:type="spellEnd"/>
      <w:r w:rsidRPr="004F5FB7">
        <w:rPr>
          <w:rFonts w:cs="Times New Roman"/>
          <w:sz w:val="28"/>
          <w:szCs w:val="28"/>
          <w:lang w:val="en-US"/>
        </w:rPr>
        <w:t xml:space="preserve"> </w:t>
      </w:r>
      <w:proofErr w:type="spellStart"/>
      <w:r w:rsidRPr="004F5FB7">
        <w:rPr>
          <w:rFonts w:cs="Times New Roman"/>
          <w:sz w:val="28"/>
          <w:szCs w:val="28"/>
          <w:lang w:val="en-US"/>
        </w:rPr>
        <w:t>okruzhayushchej</w:t>
      </w:r>
      <w:proofErr w:type="spellEnd"/>
      <w:r w:rsidRPr="004F5FB7">
        <w:rPr>
          <w:rFonts w:cs="Times New Roman"/>
          <w:sz w:val="28"/>
          <w:szCs w:val="28"/>
          <w:lang w:val="en-US"/>
        </w:rPr>
        <w:t xml:space="preserve"> </w:t>
      </w:r>
      <w:proofErr w:type="spellStart"/>
      <w:r w:rsidRPr="004F5FB7">
        <w:rPr>
          <w:rFonts w:cs="Times New Roman"/>
          <w:sz w:val="28"/>
          <w:szCs w:val="28"/>
          <w:lang w:val="en-US"/>
        </w:rPr>
        <w:t>sredy</w:t>
      </w:r>
      <w:proofErr w:type="spellEnd"/>
      <w:r w:rsidRPr="004F5FB7">
        <w:rPr>
          <w:rFonts w:cs="Times New Roman"/>
          <w:sz w:val="28"/>
          <w:szCs w:val="28"/>
          <w:lang w:val="en-US"/>
        </w:rPr>
        <w:t xml:space="preserve">\" (s </w:t>
      </w:r>
      <w:proofErr w:type="spellStart"/>
      <w:r w:rsidRPr="004F5FB7">
        <w:rPr>
          <w:rFonts w:cs="Times New Roman"/>
          <w:sz w:val="28"/>
          <w:szCs w:val="28"/>
          <w:lang w:val="en-US"/>
        </w:rPr>
        <w:t>izm</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dop., </w:t>
      </w:r>
      <w:proofErr w:type="spellStart"/>
      <w:r w:rsidRPr="004F5FB7">
        <w:rPr>
          <w:rFonts w:cs="Times New Roman"/>
          <w:sz w:val="28"/>
          <w:szCs w:val="28"/>
          <w:lang w:val="en-US"/>
        </w:rPr>
        <w:t>vstup</w:t>
      </w:r>
      <w:proofErr w:type="spellEnd"/>
      <w:r w:rsidRPr="004F5FB7">
        <w:rPr>
          <w:rFonts w:cs="Times New Roman"/>
          <w:sz w:val="28"/>
          <w:szCs w:val="28"/>
          <w:lang w:val="en-US"/>
        </w:rPr>
        <w:t xml:space="preserve">. v </w:t>
      </w:r>
      <w:proofErr w:type="spellStart"/>
      <w:r w:rsidRPr="004F5FB7">
        <w:rPr>
          <w:rFonts w:cs="Times New Roman"/>
          <w:sz w:val="28"/>
          <w:szCs w:val="28"/>
          <w:lang w:val="en-US"/>
        </w:rPr>
        <w:t>silu</w:t>
      </w:r>
      <w:proofErr w:type="spellEnd"/>
      <w:r w:rsidRPr="004F5FB7">
        <w:rPr>
          <w:rFonts w:cs="Times New Roman"/>
          <w:sz w:val="28"/>
          <w:szCs w:val="28"/>
          <w:lang w:val="en-US"/>
        </w:rPr>
        <w:t xml:space="preserve"> s 01.09.2024) </w:t>
      </w:r>
      <w:r w:rsidRPr="004F5FB7">
        <w:rPr>
          <w:rFonts w:cs="Times New Roman"/>
          <w:sz w:val="28"/>
          <w:szCs w:val="28"/>
          <w:lang w:val="en-US"/>
        </w:rPr>
        <w:lastRenderedPageBreak/>
        <w:t>https://www.consultant.ru/document/cons_doc_LAW_34823/bb9e97fad9d14ac66df4b6e67c453d1be3b77b4c/?ysclid=m4sug11dxs809433442</w:t>
      </w:r>
    </w:p>
    <w:p w14:paraId="49C250D2" w14:textId="614B9BD6"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North-South: A </w:t>
      </w:r>
      <w:proofErr w:type="spellStart"/>
      <w:r w:rsidRPr="004F5FB7">
        <w:rPr>
          <w:rFonts w:cs="Times New Roman"/>
          <w:sz w:val="28"/>
          <w:szCs w:val="28"/>
          <w:lang w:val="en-US"/>
        </w:rPr>
        <w:t>Programme</w:t>
      </w:r>
      <w:proofErr w:type="spellEnd"/>
      <w:r w:rsidRPr="004F5FB7">
        <w:rPr>
          <w:rFonts w:cs="Times New Roman"/>
          <w:sz w:val="28"/>
          <w:szCs w:val="28"/>
          <w:lang w:val="en-US"/>
        </w:rPr>
        <w:t xml:space="preserve"> for Survival. A Report of the Independent Commission under the Chairmanship of W. Brandt. L., 1980. P.24.</w:t>
      </w:r>
    </w:p>
    <w:p w14:paraId="3EA36BF2" w14:textId="0F284D7C"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Paris R. Human </w:t>
      </w:r>
      <w:proofErr w:type="spellStart"/>
      <w:r w:rsidRPr="004F5FB7">
        <w:rPr>
          <w:rFonts w:cs="Times New Roman"/>
          <w:sz w:val="28"/>
          <w:szCs w:val="28"/>
          <w:lang w:val="en-US"/>
        </w:rPr>
        <w:t>Scurity</w:t>
      </w:r>
      <w:proofErr w:type="spellEnd"/>
      <w:r w:rsidRPr="004F5FB7">
        <w:rPr>
          <w:rFonts w:cs="Times New Roman"/>
          <w:sz w:val="28"/>
          <w:szCs w:val="28"/>
          <w:lang w:val="en-US"/>
        </w:rPr>
        <w:t xml:space="preserve">: Paradigm SHIFT or Hot </w:t>
      </w:r>
      <w:proofErr w:type="gramStart"/>
      <w:r w:rsidRPr="004F5FB7">
        <w:rPr>
          <w:rFonts w:cs="Times New Roman"/>
          <w:sz w:val="28"/>
          <w:szCs w:val="28"/>
          <w:lang w:val="en-US"/>
        </w:rPr>
        <w:t>AIR?/</w:t>
      </w:r>
      <w:proofErr w:type="gramEnd"/>
      <w:r w:rsidRPr="004F5FB7">
        <w:rPr>
          <w:rFonts w:cs="Times New Roman"/>
          <w:sz w:val="28"/>
          <w:szCs w:val="28"/>
          <w:lang w:val="en-US"/>
        </w:rPr>
        <w:t>/ International security. 2001. Vol. 26. №2.</w:t>
      </w:r>
    </w:p>
    <w:p w14:paraId="1E70ECB9" w14:textId="601F02FA"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Ulman, Richard H. Redefining security/ International security, Vol.8., № 1 (Summer, 1983), pp. 129-153</w:t>
      </w:r>
    </w:p>
    <w:p w14:paraId="6D362575" w14:textId="19CBC358"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Report of the World Commission on Environment and Development: Our Common Future Transmitted to the General Assembly as an Annex to document A/42/427 - Development and International Cooperation: Environment. United Nations1987https://www.alor.org/Storage/Library/PDF/Our_Common_Future_Brundtland_Report1987.pdf</w:t>
      </w:r>
    </w:p>
    <w:p w14:paraId="5147F8CE" w14:textId="00180D9F"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Axelrod R., Keohane R. Achieving Cooperation under Anarchy; States and Institutions // World Politics. 1985. October.</w:t>
      </w:r>
    </w:p>
    <w:p w14:paraId="5120E80D" w14:textId="2D448CAE"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Hozin</w:t>
      </w:r>
      <w:proofErr w:type="spellEnd"/>
      <w:r w:rsidRPr="004F5FB7">
        <w:rPr>
          <w:rFonts w:cs="Times New Roman"/>
          <w:sz w:val="28"/>
          <w:szCs w:val="28"/>
          <w:lang w:val="en-US"/>
        </w:rPr>
        <w:t xml:space="preserve"> G.S. </w:t>
      </w:r>
      <w:proofErr w:type="spellStart"/>
      <w:r w:rsidRPr="004F5FB7">
        <w:rPr>
          <w:rFonts w:cs="Times New Roman"/>
          <w:sz w:val="28"/>
          <w:szCs w:val="28"/>
          <w:lang w:val="en-US"/>
        </w:rPr>
        <w:t>Global'nye</w:t>
      </w:r>
      <w:proofErr w:type="spellEnd"/>
      <w:r w:rsidRPr="004F5FB7">
        <w:rPr>
          <w:rFonts w:cs="Times New Roman"/>
          <w:sz w:val="28"/>
          <w:szCs w:val="28"/>
          <w:lang w:val="en-US"/>
        </w:rPr>
        <w:t xml:space="preserve"> </w:t>
      </w:r>
      <w:proofErr w:type="spellStart"/>
      <w:r w:rsidRPr="004F5FB7">
        <w:rPr>
          <w:rFonts w:cs="Times New Roman"/>
          <w:sz w:val="28"/>
          <w:szCs w:val="28"/>
          <w:lang w:val="en-US"/>
        </w:rPr>
        <w:t>problemy</w:t>
      </w:r>
      <w:proofErr w:type="spellEnd"/>
      <w:r w:rsidRPr="004F5FB7">
        <w:rPr>
          <w:rFonts w:cs="Times New Roman"/>
          <w:sz w:val="28"/>
          <w:szCs w:val="28"/>
          <w:lang w:val="en-US"/>
        </w:rPr>
        <w:t xml:space="preserve"> </w:t>
      </w:r>
      <w:proofErr w:type="spellStart"/>
      <w:r w:rsidRPr="004F5FB7">
        <w:rPr>
          <w:rFonts w:cs="Times New Roman"/>
          <w:sz w:val="28"/>
          <w:szCs w:val="28"/>
          <w:lang w:val="en-US"/>
        </w:rPr>
        <w:t>sovremennosti</w:t>
      </w:r>
      <w:proofErr w:type="spellEnd"/>
      <w:r w:rsidRPr="004F5FB7">
        <w:rPr>
          <w:rFonts w:cs="Times New Roman"/>
          <w:sz w:val="28"/>
          <w:szCs w:val="28"/>
          <w:lang w:val="en-US"/>
        </w:rPr>
        <w:t xml:space="preserve"> (</w:t>
      </w:r>
      <w:proofErr w:type="spellStart"/>
      <w:r w:rsidRPr="004F5FB7">
        <w:rPr>
          <w:rFonts w:cs="Times New Roman"/>
          <w:sz w:val="28"/>
          <w:szCs w:val="28"/>
          <w:lang w:val="en-US"/>
        </w:rPr>
        <w:t>kritika</w:t>
      </w:r>
      <w:proofErr w:type="spellEnd"/>
      <w:r w:rsidRPr="004F5FB7">
        <w:rPr>
          <w:rFonts w:cs="Times New Roman"/>
          <w:sz w:val="28"/>
          <w:szCs w:val="28"/>
          <w:lang w:val="en-US"/>
        </w:rPr>
        <w:t xml:space="preserve"> </w:t>
      </w:r>
      <w:proofErr w:type="spellStart"/>
      <w:r w:rsidRPr="004F5FB7">
        <w:rPr>
          <w:rFonts w:cs="Times New Roman"/>
          <w:sz w:val="28"/>
          <w:szCs w:val="28"/>
          <w:lang w:val="en-US"/>
        </w:rPr>
        <w:t>burzhuaznyh</w:t>
      </w:r>
      <w:proofErr w:type="spellEnd"/>
      <w:r w:rsidRPr="004F5FB7">
        <w:rPr>
          <w:rFonts w:cs="Times New Roman"/>
          <w:sz w:val="28"/>
          <w:szCs w:val="28"/>
          <w:lang w:val="en-US"/>
        </w:rPr>
        <w:t xml:space="preserve"> </w:t>
      </w:r>
      <w:proofErr w:type="spellStart"/>
      <w:r w:rsidRPr="004F5FB7">
        <w:rPr>
          <w:rFonts w:cs="Times New Roman"/>
          <w:sz w:val="28"/>
          <w:szCs w:val="28"/>
          <w:lang w:val="en-US"/>
        </w:rPr>
        <w:t>koncepcij</w:t>
      </w:r>
      <w:proofErr w:type="spellEnd"/>
      <w:r w:rsidRPr="004F5FB7">
        <w:rPr>
          <w:rFonts w:cs="Times New Roman"/>
          <w:sz w:val="28"/>
          <w:szCs w:val="28"/>
          <w:lang w:val="en-US"/>
        </w:rPr>
        <w:t>). M., 1982. S.116.</w:t>
      </w:r>
    </w:p>
    <w:p w14:paraId="7673262B" w14:textId="675AFC32"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Dag Hammarskjold Library </w:t>
      </w:r>
      <w:proofErr w:type="spellStart"/>
      <w:r w:rsidRPr="004F5FB7">
        <w:rPr>
          <w:rFonts w:cs="Times New Roman"/>
          <w:sz w:val="28"/>
          <w:szCs w:val="28"/>
          <w:lang w:val="en-US"/>
        </w:rPr>
        <w:t>Issledovatel'skoe</w:t>
      </w:r>
      <w:proofErr w:type="spellEnd"/>
      <w:r w:rsidRPr="004F5FB7">
        <w:rPr>
          <w:rFonts w:cs="Times New Roman"/>
          <w:sz w:val="28"/>
          <w:szCs w:val="28"/>
          <w:lang w:val="en-US"/>
        </w:rPr>
        <w:t xml:space="preserve"> </w:t>
      </w:r>
      <w:proofErr w:type="spellStart"/>
      <w:r w:rsidRPr="004F5FB7">
        <w:rPr>
          <w:rFonts w:cs="Times New Roman"/>
          <w:sz w:val="28"/>
          <w:szCs w:val="28"/>
          <w:lang w:val="en-US"/>
        </w:rPr>
        <w:t>rukovodstvo</w:t>
      </w:r>
      <w:proofErr w:type="spellEnd"/>
      <w:r w:rsidRPr="004F5FB7">
        <w:rPr>
          <w:rFonts w:cs="Times New Roman"/>
          <w:sz w:val="28"/>
          <w:szCs w:val="28"/>
          <w:lang w:val="en-US"/>
        </w:rPr>
        <w:t xml:space="preserve"> po </w:t>
      </w:r>
      <w:proofErr w:type="spellStart"/>
      <w:r w:rsidRPr="004F5FB7">
        <w:rPr>
          <w:rFonts w:cs="Times New Roman"/>
          <w:sz w:val="28"/>
          <w:szCs w:val="28"/>
          <w:lang w:val="en-US"/>
        </w:rPr>
        <w:t>dokumentacii</w:t>
      </w:r>
      <w:proofErr w:type="spellEnd"/>
      <w:r w:rsidRPr="004F5FB7">
        <w:rPr>
          <w:rFonts w:cs="Times New Roman"/>
          <w:sz w:val="28"/>
          <w:szCs w:val="28"/>
          <w:lang w:val="en-US"/>
        </w:rPr>
        <w:t xml:space="preserve"> OON. 1991 – 1993 </w:t>
      </w:r>
      <w:proofErr w:type="spellStart"/>
      <w:r w:rsidRPr="004F5FB7">
        <w:rPr>
          <w:rFonts w:cs="Times New Roman"/>
          <w:sz w:val="28"/>
          <w:szCs w:val="28"/>
          <w:lang w:val="en-US"/>
        </w:rPr>
        <w:t>gody</w:t>
      </w:r>
      <w:proofErr w:type="spellEnd"/>
      <w:r w:rsidRPr="004F5FB7">
        <w:rPr>
          <w:rFonts w:cs="Times New Roman"/>
          <w:sz w:val="28"/>
          <w:szCs w:val="28"/>
          <w:lang w:val="en-US"/>
        </w:rPr>
        <w:t>. https://research.un.org/ru/docs/dev/1991-1999</w:t>
      </w:r>
    </w:p>
    <w:p w14:paraId="3A8C2B98" w14:textId="61F66811"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Renner M. National security: The economic and Environmental </w:t>
      </w:r>
      <w:proofErr w:type="spellStart"/>
      <w:r w:rsidRPr="004F5FB7">
        <w:rPr>
          <w:rFonts w:cs="Times New Roman"/>
          <w:sz w:val="28"/>
          <w:szCs w:val="28"/>
          <w:lang w:val="en-US"/>
        </w:rPr>
        <w:t>Dimansiones</w:t>
      </w:r>
      <w:proofErr w:type="spellEnd"/>
      <w:r w:rsidRPr="004F5FB7">
        <w:rPr>
          <w:rFonts w:cs="Times New Roman"/>
          <w:sz w:val="28"/>
          <w:szCs w:val="28"/>
          <w:lang w:val="en-US"/>
        </w:rPr>
        <w:t xml:space="preserve">// </w:t>
      </w:r>
      <w:proofErr w:type="spellStart"/>
      <w:r w:rsidRPr="004F5FB7">
        <w:rPr>
          <w:rFonts w:cs="Times New Roman"/>
          <w:sz w:val="28"/>
          <w:szCs w:val="28"/>
          <w:lang w:val="en-US"/>
        </w:rPr>
        <w:t>Worldwatch</w:t>
      </w:r>
      <w:proofErr w:type="spellEnd"/>
      <w:r w:rsidRPr="004F5FB7">
        <w:rPr>
          <w:rFonts w:cs="Times New Roman"/>
          <w:sz w:val="28"/>
          <w:szCs w:val="28"/>
          <w:lang w:val="en-US"/>
        </w:rPr>
        <w:t xml:space="preserve"> </w:t>
      </w:r>
      <w:proofErr w:type="spellStart"/>
      <w:r w:rsidRPr="004F5FB7">
        <w:rPr>
          <w:rFonts w:cs="Times New Roman"/>
          <w:sz w:val="28"/>
          <w:szCs w:val="28"/>
          <w:lang w:val="en-US"/>
        </w:rPr>
        <w:t>Paper.Washington</w:t>
      </w:r>
      <w:proofErr w:type="spellEnd"/>
      <w:r w:rsidRPr="004F5FB7">
        <w:rPr>
          <w:rFonts w:cs="Times New Roman"/>
          <w:sz w:val="28"/>
          <w:szCs w:val="28"/>
          <w:lang w:val="en-US"/>
        </w:rPr>
        <w:t xml:space="preserve"> Paper.  Washington, 1989. Vol. 89</w:t>
      </w:r>
    </w:p>
    <w:p w14:paraId="2E713652" w14:textId="5BA891A5"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Valiullina</w:t>
      </w:r>
      <w:proofErr w:type="spellEnd"/>
      <w:r w:rsidRPr="004F5FB7">
        <w:rPr>
          <w:rFonts w:cs="Times New Roman"/>
          <w:sz w:val="28"/>
          <w:szCs w:val="28"/>
          <w:lang w:val="en-US"/>
        </w:rPr>
        <w:t xml:space="preserve"> K.B.  </w:t>
      </w:r>
      <w:proofErr w:type="spellStart"/>
      <w:r w:rsidRPr="004F5FB7">
        <w:rPr>
          <w:rFonts w:cs="Times New Roman"/>
          <w:sz w:val="28"/>
          <w:szCs w:val="28"/>
          <w:lang w:val="en-US"/>
        </w:rPr>
        <w:t>Mezhdunarodno-pravovaya</w:t>
      </w:r>
      <w:proofErr w:type="spellEnd"/>
      <w:r w:rsidRPr="004F5FB7">
        <w:rPr>
          <w:rFonts w:cs="Times New Roman"/>
          <w:sz w:val="28"/>
          <w:szCs w:val="28"/>
          <w:lang w:val="en-US"/>
        </w:rPr>
        <w:t xml:space="preserve"> </w:t>
      </w:r>
      <w:proofErr w:type="spellStart"/>
      <w:r w:rsidRPr="004F5FB7">
        <w:rPr>
          <w:rFonts w:cs="Times New Roman"/>
          <w:sz w:val="28"/>
          <w:szCs w:val="28"/>
          <w:lang w:val="en-US"/>
        </w:rPr>
        <w:t>ohrana</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zashchita</w:t>
      </w:r>
      <w:proofErr w:type="spellEnd"/>
      <w:r w:rsidRPr="004F5FB7">
        <w:rPr>
          <w:rFonts w:cs="Times New Roman"/>
          <w:sz w:val="28"/>
          <w:szCs w:val="28"/>
          <w:lang w:val="en-US"/>
        </w:rPr>
        <w:t xml:space="preserve"> </w:t>
      </w:r>
      <w:proofErr w:type="spellStart"/>
      <w:r w:rsidRPr="004F5FB7">
        <w:rPr>
          <w:rFonts w:cs="Times New Roman"/>
          <w:sz w:val="28"/>
          <w:szCs w:val="28"/>
          <w:lang w:val="en-US"/>
        </w:rPr>
        <w:t>Mirovogo</w:t>
      </w:r>
      <w:proofErr w:type="spellEnd"/>
      <w:r w:rsidRPr="004F5FB7">
        <w:rPr>
          <w:rFonts w:cs="Times New Roman"/>
          <w:sz w:val="28"/>
          <w:szCs w:val="28"/>
          <w:lang w:val="en-US"/>
        </w:rPr>
        <w:t xml:space="preserve"> </w:t>
      </w:r>
      <w:proofErr w:type="spellStart"/>
      <w:r w:rsidRPr="004F5FB7">
        <w:rPr>
          <w:rFonts w:cs="Times New Roman"/>
          <w:sz w:val="28"/>
          <w:szCs w:val="28"/>
          <w:lang w:val="en-US"/>
        </w:rPr>
        <w:t>okeana</w:t>
      </w:r>
      <w:proofErr w:type="spellEnd"/>
      <w:r w:rsidRPr="004F5FB7">
        <w:rPr>
          <w:rFonts w:cs="Times New Roman"/>
          <w:sz w:val="28"/>
          <w:szCs w:val="28"/>
          <w:lang w:val="en-US"/>
        </w:rPr>
        <w:t xml:space="preserve"> </w:t>
      </w:r>
      <w:proofErr w:type="spellStart"/>
      <w:r w:rsidRPr="004F5FB7">
        <w:rPr>
          <w:rFonts w:cs="Times New Roman"/>
          <w:sz w:val="28"/>
          <w:szCs w:val="28"/>
          <w:lang w:val="en-US"/>
        </w:rPr>
        <w:t>ot</w:t>
      </w:r>
      <w:proofErr w:type="spellEnd"/>
      <w:r w:rsidRPr="004F5FB7">
        <w:rPr>
          <w:rFonts w:cs="Times New Roman"/>
          <w:sz w:val="28"/>
          <w:szCs w:val="28"/>
          <w:lang w:val="en-US"/>
        </w:rPr>
        <w:t xml:space="preserve"> </w:t>
      </w:r>
      <w:proofErr w:type="spellStart"/>
      <w:r w:rsidRPr="004F5FB7">
        <w:rPr>
          <w:rFonts w:cs="Times New Roman"/>
          <w:sz w:val="28"/>
          <w:szCs w:val="28"/>
          <w:lang w:val="en-US"/>
        </w:rPr>
        <w:t>zagryazneniya</w:t>
      </w:r>
      <w:proofErr w:type="spellEnd"/>
      <w:r w:rsidRPr="004F5FB7">
        <w:rPr>
          <w:rFonts w:cs="Times New Roman"/>
          <w:sz w:val="28"/>
          <w:szCs w:val="28"/>
          <w:lang w:val="en-US"/>
        </w:rPr>
        <w:t xml:space="preserve">: </w:t>
      </w:r>
      <w:proofErr w:type="spellStart"/>
      <w:r w:rsidRPr="004F5FB7">
        <w:rPr>
          <w:rFonts w:cs="Times New Roman"/>
          <w:sz w:val="28"/>
          <w:szCs w:val="28"/>
          <w:lang w:val="en-US"/>
        </w:rPr>
        <w:t>dissertaciya</w:t>
      </w:r>
      <w:proofErr w:type="spellEnd"/>
      <w:r w:rsidRPr="004F5FB7">
        <w:rPr>
          <w:rFonts w:cs="Times New Roman"/>
          <w:sz w:val="28"/>
          <w:szCs w:val="28"/>
          <w:lang w:val="en-US"/>
        </w:rPr>
        <w:t xml:space="preserve"> ... </w:t>
      </w:r>
      <w:proofErr w:type="spellStart"/>
      <w:r w:rsidRPr="004F5FB7">
        <w:rPr>
          <w:rFonts w:cs="Times New Roman"/>
          <w:sz w:val="28"/>
          <w:szCs w:val="28"/>
          <w:lang w:val="en-US"/>
        </w:rPr>
        <w:t>kandidata</w:t>
      </w:r>
      <w:proofErr w:type="spellEnd"/>
      <w:r w:rsidRPr="004F5FB7">
        <w:rPr>
          <w:rFonts w:cs="Times New Roman"/>
          <w:sz w:val="28"/>
          <w:szCs w:val="28"/>
          <w:lang w:val="en-US"/>
        </w:rPr>
        <w:t xml:space="preserve"> </w:t>
      </w:r>
      <w:proofErr w:type="spellStart"/>
      <w:r w:rsidRPr="004F5FB7">
        <w:rPr>
          <w:rFonts w:cs="Times New Roman"/>
          <w:sz w:val="28"/>
          <w:szCs w:val="28"/>
          <w:lang w:val="en-US"/>
        </w:rPr>
        <w:t>Yuridicheskih</w:t>
      </w:r>
      <w:proofErr w:type="spellEnd"/>
      <w:r w:rsidRPr="004F5FB7">
        <w:rPr>
          <w:rFonts w:cs="Times New Roman"/>
          <w:sz w:val="28"/>
          <w:szCs w:val="28"/>
          <w:lang w:val="en-US"/>
        </w:rPr>
        <w:t xml:space="preserve"> </w:t>
      </w:r>
      <w:proofErr w:type="spellStart"/>
      <w:r w:rsidRPr="004F5FB7">
        <w:rPr>
          <w:rFonts w:cs="Times New Roman"/>
          <w:sz w:val="28"/>
          <w:szCs w:val="28"/>
          <w:lang w:val="en-US"/>
        </w:rPr>
        <w:t>nauk</w:t>
      </w:r>
      <w:proofErr w:type="spellEnd"/>
      <w:r w:rsidRPr="004F5FB7">
        <w:rPr>
          <w:rFonts w:cs="Times New Roman"/>
          <w:sz w:val="28"/>
          <w:szCs w:val="28"/>
          <w:lang w:val="en-US"/>
        </w:rPr>
        <w:t xml:space="preserve">: 12.00.10 / </w:t>
      </w:r>
      <w:proofErr w:type="spellStart"/>
      <w:r w:rsidRPr="004F5FB7">
        <w:rPr>
          <w:rFonts w:cs="Times New Roman"/>
          <w:sz w:val="28"/>
          <w:szCs w:val="28"/>
          <w:lang w:val="en-US"/>
        </w:rPr>
        <w:t>Valiullina</w:t>
      </w:r>
      <w:proofErr w:type="spellEnd"/>
      <w:r w:rsidRPr="004F5FB7">
        <w:rPr>
          <w:rFonts w:cs="Times New Roman"/>
          <w:sz w:val="28"/>
          <w:szCs w:val="28"/>
          <w:lang w:val="en-US"/>
        </w:rPr>
        <w:t xml:space="preserve"> Kseniya </w:t>
      </w:r>
      <w:proofErr w:type="spellStart"/>
      <w:r w:rsidRPr="004F5FB7">
        <w:rPr>
          <w:rFonts w:cs="Times New Roman"/>
          <w:sz w:val="28"/>
          <w:szCs w:val="28"/>
          <w:lang w:val="en-US"/>
        </w:rPr>
        <w:t>Borisovna</w:t>
      </w:r>
      <w:proofErr w:type="spellEnd"/>
      <w:r w:rsidRPr="004F5FB7">
        <w:rPr>
          <w:rFonts w:cs="Times New Roman"/>
          <w:sz w:val="28"/>
          <w:szCs w:val="28"/>
          <w:lang w:val="en-US"/>
        </w:rPr>
        <w:t xml:space="preserve">; [Mesto </w:t>
      </w:r>
      <w:proofErr w:type="spellStart"/>
      <w:r w:rsidRPr="004F5FB7">
        <w:rPr>
          <w:rFonts w:cs="Times New Roman"/>
          <w:sz w:val="28"/>
          <w:szCs w:val="28"/>
          <w:lang w:val="en-US"/>
        </w:rPr>
        <w:t>zashchity</w:t>
      </w:r>
      <w:proofErr w:type="spellEnd"/>
      <w:r w:rsidRPr="004F5FB7">
        <w:rPr>
          <w:rFonts w:cs="Times New Roman"/>
          <w:sz w:val="28"/>
          <w:szCs w:val="28"/>
          <w:lang w:val="en-US"/>
        </w:rPr>
        <w:t>: FGAOU VO «</w:t>
      </w:r>
      <w:proofErr w:type="spellStart"/>
      <w:r w:rsidRPr="004F5FB7">
        <w:rPr>
          <w:rFonts w:cs="Times New Roman"/>
          <w:sz w:val="28"/>
          <w:szCs w:val="28"/>
          <w:lang w:val="en-US"/>
        </w:rPr>
        <w:t>Kazanskij</w:t>
      </w:r>
      <w:proofErr w:type="spellEnd"/>
      <w:r w:rsidRPr="004F5FB7">
        <w:rPr>
          <w:rFonts w:cs="Times New Roman"/>
          <w:sz w:val="28"/>
          <w:szCs w:val="28"/>
          <w:lang w:val="en-US"/>
        </w:rPr>
        <w:t xml:space="preserve"> (</w:t>
      </w:r>
      <w:proofErr w:type="spellStart"/>
      <w:r w:rsidRPr="004F5FB7">
        <w:rPr>
          <w:rFonts w:cs="Times New Roman"/>
          <w:sz w:val="28"/>
          <w:szCs w:val="28"/>
          <w:lang w:val="en-US"/>
        </w:rPr>
        <w:t>Privolzhskij</w:t>
      </w:r>
      <w:proofErr w:type="spellEnd"/>
      <w:r w:rsidRPr="004F5FB7">
        <w:rPr>
          <w:rFonts w:cs="Times New Roman"/>
          <w:sz w:val="28"/>
          <w:szCs w:val="28"/>
          <w:lang w:val="en-US"/>
        </w:rPr>
        <w:t xml:space="preserve">) </w:t>
      </w:r>
      <w:proofErr w:type="spellStart"/>
      <w:r w:rsidRPr="004F5FB7">
        <w:rPr>
          <w:rFonts w:cs="Times New Roman"/>
          <w:sz w:val="28"/>
          <w:szCs w:val="28"/>
          <w:lang w:val="en-US"/>
        </w:rPr>
        <w:t>federal'nyj</w:t>
      </w:r>
      <w:proofErr w:type="spellEnd"/>
      <w:r w:rsidRPr="004F5FB7">
        <w:rPr>
          <w:rFonts w:cs="Times New Roman"/>
          <w:sz w:val="28"/>
          <w:szCs w:val="28"/>
          <w:lang w:val="en-US"/>
        </w:rPr>
        <w:t xml:space="preserve"> </w:t>
      </w:r>
      <w:proofErr w:type="spellStart"/>
      <w:r w:rsidRPr="004F5FB7">
        <w:rPr>
          <w:rFonts w:cs="Times New Roman"/>
          <w:sz w:val="28"/>
          <w:szCs w:val="28"/>
          <w:lang w:val="en-US"/>
        </w:rPr>
        <w:t>universitet</w:t>
      </w:r>
      <w:proofErr w:type="spellEnd"/>
      <w:r w:rsidRPr="004F5FB7">
        <w:rPr>
          <w:rFonts w:cs="Times New Roman"/>
          <w:sz w:val="28"/>
          <w:szCs w:val="28"/>
          <w:lang w:val="en-US"/>
        </w:rPr>
        <w:t>»], 2018.- 251 s.</w:t>
      </w:r>
    </w:p>
    <w:p w14:paraId="483DA1EF" w14:textId="48EEAF58"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Department of Economic and Social Affairs UN Organization Sustainable Development Goal 14 «Conserve and sustainably use the oceans, seas and marine resources for sustainable development» https://sdgs.un.org/goals/goal</w:t>
      </w:r>
    </w:p>
    <w:p w14:paraId="7F7A25DD" w14:textId="7A59F973"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Polovinkin</w:t>
      </w:r>
      <w:proofErr w:type="spellEnd"/>
      <w:r w:rsidRPr="004F5FB7">
        <w:rPr>
          <w:rFonts w:cs="Times New Roman"/>
          <w:sz w:val="28"/>
          <w:szCs w:val="28"/>
          <w:lang w:val="en-US"/>
        </w:rPr>
        <w:t xml:space="preserve"> V.N., </w:t>
      </w:r>
      <w:proofErr w:type="spellStart"/>
      <w:r w:rsidRPr="004F5FB7">
        <w:rPr>
          <w:rFonts w:cs="Times New Roman"/>
          <w:sz w:val="28"/>
          <w:szCs w:val="28"/>
          <w:lang w:val="en-US"/>
        </w:rPr>
        <w:t>Fomichev</w:t>
      </w:r>
      <w:proofErr w:type="spellEnd"/>
      <w:r w:rsidRPr="004F5FB7">
        <w:rPr>
          <w:rFonts w:cs="Times New Roman"/>
          <w:sz w:val="28"/>
          <w:szCs w:val="28"/>
          <w:lang w:val="en-US"/>
        </w:rPr>
        <w:t xml:space="preserve"> A.B. </w:t>
      </w:r>
      <w:proofErr w:type="spellStart"/>
      <w:r w:rsidRPr="004F5FB7">
        <w:rPr>
          <w:rFonts w:cs="Times New Roman"/>
          <w:sz w:val="28"/>
          <w:szCs w:val="28"/>
          <w:lang w:val="en-US"/>
        </w:rPr>
        <w:t>Zagryaznenie</w:t>
      </w:r>
      <w:proofErr w:type="spellEnd"/>
      <w:r w:rsidRPr="004F5FB7">
        <w:rPr>
          <w:rFonts w:cs="Times New Roman"/>
          <w:sz w:val="28"/>
          <w:szCs w:val="28"/>
          <w:lang w:val="en-US"/>
        </w:rPr>
        <w:t xml:space="preserve"> </w:t>
      </w:r>
      <w:proofErr w:type="spellStart"/>
      <w:r w:rsidRPr="004F5FB7">
        <w:rPr>
          <w:rFonts w:cs="Times New Roman"/>
          <w:sz w:val="28"/>
          <w:szCs w:val="28"/>
          <w:lang w:val="en-US"/>
        </w:rPr>
        <w:t>Mirovogo</w:t>
      </w:r>
      <w:proofErr w:type="spellEnd"/>
      <w:r w:rsidRPr="004F5FB7">
        <w:rPr>
          <w:rFonts w:cs="Times New Roman"/>
          <w:sz w:val="28"/>
          <w:szCs w:val="28"/>
          <w:lang w:val="en-US"/>
        </w:rPr>
        <w:t xml:space="preserve"> </w:t>
      </w:r>
      <w:proofErr w:type="spellStart"/>
      <w:r w:rsidRPr="004F5FB7">
        <w:rPr>
          <w:rFonts w:cs="Times New Roman"/>
          <w:sz w:val="28"/>
          <w:szCs w:val="28"/>
          <w:lang w:val="en-US"/>
        </w:rPr>
        <w:t>okeana</w:t>
      </w:r>
      <w:proofErr w:type="spellEnd"/>
      <w:r w:rsidRPr="004F5FB7">
        <w:rPr>
          <w:rFonts w:cs="Times New Roman"/>
          <w:sz w:val="28"/>
          <w:szCs w:val="28"/>
          <w:lang w:val="en-US"/>
        </w:rPr>
        <w:t xml:space="preserve"> </w:t>
      </w:r>
      <w:proofErr w:type="spellStart"/>
      <w:r w:rsidRPr="004F5FB7">
        <w:rPr>
          <w:rFonts w:cs="Times New Roman"/>
          <w:sz w:val="28"/>
          <w:szCs w:val="28"/>
          <w:lang w:val="en-US"/>
        </w:rPr>
        <w:t>radioaktivnymi</w:t>
      </w:r>
      <w:proofErr w:type="spellEnd"/>
      <w:r w:rsidRPr="004F5FB7">
        <w:rPr>
          <w:rFonts w:cs="Times New Roman"/>
          <w:sz w:val="28"/>
          <w:szCs w:val="28"/>
          <w:lang w:val="en-US"/>
        </w:rPr>
        <w:t xml:space="preserve"> </w:t>
      </w:r>
      <w:proofErr w:type="spellStart"/>
      <w:r w:rsidRPr="004F5FB7">
        <w:rPr>
          <w:rFonts w:cs="Times New Roman"/>
          <w:sz w:val="28"/>
          <w:szCs w:val="28"/>
          <w:lang w:val="en-US"/>
        </w:rPr>
        <w:t>othodami</w:t>
      </w:r>
      <w:proofErr w:type="spellEnd"/>
      <w:r w:rsidRPr="004F5FB7">
        <w:rPr>
          <w:rFonts w:cs="Times New Roman"/>
          <w:sz w:val="28"/>
          <w:szCs w:val="28"/>
          <w:lang w:val="en-US"/>
        </w:rPr>
        <w:t xml:space="preserve"> https://proatom.ru/modules.php?name=News&amp;file=article&amp;sid=4231&amp;ysclid=m4wzcm63vu497632935</w:t>
      </w:r>
    </w:p>
    <w:p w14:paraId="0C0B7989" w14:textId="3020DB99"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Plotnikova</w:t>
      </w:r>
      <w:proofErr w:type="spellEnd"/>
      <w:r w:rsidRPr="004F5FB7">
        <w:rPr>
          <w:rFonts w:cs="Times New Roman"/>
          <w:sz w:val="28"/>
          <w:szCs w:val="28"/>
          <w:lang w:val="en-US"/>
        </w:rPr>
        <w:t xml:space="preserve"> </w:t>
      </w:r>
      <w:proofErr w:type="spellStart"/>
      <w:r w:rsidRPr="004F5FB7">
        <w:rPr>
          <w:rFonts w:cs="Times New Roman"/>
          <w:sz w:val="28"/>
          <w:szCs w:val="28"/>
          <w:lang w:val="en-US"/>
        </w:rPr>
        <w:t>Yu.A</w:t>
      </w:r>
      <w:proofErr w:type="spellEnd"/>
      <w:r w:rsidRPr="004F5FB7">
        <w:rPr>
          <w:rFonts w:cs="Times New Roman"/>
          <w:sz w:val="28"/>
          <w:szCs w:val="28"/>
          <w:lang w:val="en-US"/>
        </w:rPr>
        <w:t xml:space="preserve">., </w:t>
      </w:r>
      <w:proofErr w:type="spellStart"/>
      <w:r w:rsidRPr="004F5FB7">
        <w:rPr>
          <w:rFonts w:cs="Times New Roman"/>
          <w:sz w:val="28"/>
          <w:szCs w:val="28"/>
          <w:lang w:val="en-US"/>
        </w:rPr>
        <w:t>Tarasova</w:t>
      </w:r>
      <w:proofErr w:type="spellEnd"/>
      <w:r w:rsidRPr="004F5FB7">
        <w:rPr>
          <w:rFonts w:cs="Times New Roman"/>
          <w:sz w:val="28"/>
          <w:szCs w:val="28"/>
          <w:lang w:val="en-US"/>
        </w:rPr>
        <w:t xml:space="preserve"> E.A. </w:t>
      </w:r>
      <w:proofErr w:type="spellStart"/>
      <w:r w:rsidRPr="004F5FB7">
        <w:rPr>
          <w:rFonts w:cs="Times New Roman"/>
          <w:sz w:val="28"/>
          <w:szCs w:val="28"/>
          <w:lang w:val="en-US"/>
        </w:rPr>
        <w:t>Pravovoe</w:t>
      </w:r>
      <w:proofErr w:type="spellEnd"/>
      <w:r w:rsidRPr="004F5FB7">
        <w:rPr>
          <w:rFonts w:cs="Times New Roman"/>
          <w:sz w:val="28"/>
          <w:szCs w:val="28"/>
          <w:lang w:val="en-US"/>
        </w:rPr>
        <w:t xml:space="preserve"> </w:t>
      </w:r>
      <w:proofErr w:type="spellStart"/>
      <w:r w:rsidRPr="004F5FB7">
        <w:rPr>
          <w:rFonts w:cs="Times New Roman"/>
          <w:sz w:val="28"/>
          <w:szCs w:val="28"/>
          <w:lang w:val="en-US"/>
        </w:rPr>
        <w:t>regulirovanie</w:t>
      </w:r>
      <w:proofErr w:type="spellEnd"/>
      <w:r w:rsidRPr="004F5FB7">
        <w:rPr>
          <w:rFonts w:cs="Times New Roman"/>
          <w:sz w:val="28"/>
          <w:szCs w:val="28"/>
          <w:lang w:val="en-US"/>
        </w:rPr>
        <w:t xml:space="preserve"> </w:t>
      </w:r>
      <w:proofErr w:type="spellStart"/>
      <w:r w:rsidRPr="004F5FB7">
        <w:rPr>
          <w:rFonts w:cs="Times New Roman"/>
          <w:sz w:val="28"/>
          <w:szCs w:val="28"/>
          <w:lang w:val="en-US"/>
        </w:rPr>
        <w:t>obespecheniya</w:t>
      </w:r>
      <w:proofErr w:type="spellEnd"/>
      <w:r w:rsidRPr="004F5FB7">
        <w:rPr>
          <w:rFonts w:cs="Times New Roman"/>
          <w:sz w:val="28"/>
          <w:szCs w:val="28"/>
          <w:lang w:val="en-US"/>
        </w:rPr>
        <w:t xml:space="preserve"> </w:t>
      </w:r>
      <w:proofErr w:type="spellStart"/>
      <w:r w:rsidRPr="004F5FB7">
        <w:rPr>
          <w:rFonts w:cs="Times New Roman"/>
          <w:sz w:val="28"/>
          <w:szCs w:val="28"/>
          <w:lang w:val="en-US"/>
        </w:rPr>
        <w:t>ekologicheskoj</w:t>
      </w:r>
      <w:proofErr w:type="spellEnd"/>
      <w:r w:rsidRPr="004F5FB7">
        <w:rPr>
          <w:rFonts w:cs="Times New Roman"/>
          <w:sz w:val="28"/>
          <w:szCs w:val="28"/>
          <w:lang w:val="en-US"/>
        </w:rPr>
        <w:t xml:space="preserve"> </w:t>
      </w:r>
      <w:proofErr w:type="spellStart"/>
      <w:r w:rsidRPr="004F5FB7">
        <w:rPr>
          <w:rFonts w:cs="Times New Roman"/>
          <w:sz w:val="28"/>
          <w:szCs w:val="28"/>
          <w:lang w:val="en-US"/>
        </w:rPr>
        <w:t>bezopasnosti</w:t>
      </w:r>
      <w:proofErr w:type="spellEnd"/>
      <w:r w:rsidRPr="004F5FB7">
        <w:rPr>
          <w:rFonts w:cs="Times New Roman"/>
          <w:sz w:val="28"/>
          <w:szCs w:val="28"/>
          <w:lang w:val="en-US"/>
        </w:rPr>
        <w:t xml:space="preserve"> </w:t>
      </w:r>
      <w:proofErr w:type="spellStart"/>
      <w:r w:rsidRPr="004F5FB7">
        <w:rPr>
          <w:rFonts w:cs="Times New Roman"/>
          <w:sz w:val="28"/>
          <w:szCs w:val="28"/>
          <w:lang w:val="en-US"/>
        </w:rPr>
        <w:t>pri</w:t>
      </w:r>
      <w:proofErr w:type="spellEnd"/>
      <w:r w:rsidRPr="004F5FB7">
        <w:rPr>
          <w:rFonts w:cs="Times New Roman"/>
          <w:sz w:val="28"/>
          <w:szCs w:val="28"/>
          <w:lang w:val="en-US"/>
        </w:rPr>
        <w:t xml:space="preserve"> </w:t>
      </w:r>
      <w:proofErr w:type="spellStart"/>
      <w:r w:rsidRPr="004F5FB7">
        <w:rPr>
          <w:rFonts w:cs="Times New Roman"/>
          <w:sz w:val="28"/>
          <w:szCs w:val="28"/>
          <w:lang w:val="en-US"/>
        </w:rPr>
        <w:t>osushchestvlenii</w:t>
      </w:r>
      <w:proofErr w:type="spellEnd"/>
      <w:r w:rsidRPr="004F5FB7">
        <w:rPr>
          <w:rFonts w:cs="Times New Roman"/>
          <w:sz w:val="28"/>
          <w:szCs w:val="28"/>
          <w:lang w:val="en-US"/>
        </w:rPr>
        <w:t xml:space="preserve"> </w:t>
      </w:r>
      <w:proofErr w:type="spellStart"/>
      <w:r w:rsidRPr="004F5FB7">
        <w:rPr>
          <w:rFonts w:cs="Times New Roman"/>
          <w:sz w:val="28"/>
          <w:szCs w:val="28"/>
          <w:lang w:val="en-US"/>
        </w:rPr>
        <w:t>voenno-morskoj</w:t>
      </w:r>
      <w:proofErr w:type="spellEnd"/>
      <w:r w:rsidRPr="004F5FB7">
        <w:rPr>
          <w:rFonts w:cs="Times New Roman"/>
          <w:sz w:val="28"/>
          <w:szCs w:val="28"/>
          <w:lang w:val="en-US"/>
        </w:rPr>
        <w:t xml:space="preserve"> </w:t>
      </w:r>
      <w:proofErr w:type="spellStart"/>
      <w:r w:rsidRPr="004F5FB7">
        <w:rPr>
          <w:rFonts w:cs="Times New Roman"/>
          <w:sz w:val="28"/>
          <w:szCs w:val="28"/>
          <w:lang w:val="en-US"/>
        </w:rPr>
        <w:t>deyatel'nosti</w:t>
      </w:r>
      <w:proofErr w:type="spellEnd"/>
      <w:r w:rsidRPr="004F5FB7">
        <w:rPr>
          <w:rFonts w:cs="Times New Roman"/>
          <w:sz w:val="28"/>
          <w:szCs w:val="28"/>
          <w:lang w:val="en-US"/>
        </w:rPr>
        <w:t xml:space="preserve"> </w:t>
      </w:r>
      <w:proofErr w:type="spellStart"/>
      <w:r w:rsidRPr="004F5FB7">
        <w:rPr>
          <w:rFonts w:cs="Times New Roman"/>
          <w:sz w:val="28"/>
          <w:szCs w:val="28"/>
          <w:lang w:val="en-US"/>
        </w:rPr>
        <w:t>Rossijskoj</w:t>
      </w:r>
      <w:proofErr w:type="spellEnd"/>
      <w:r w:rsidRPr="004F5FB7">
        <w:rPr>
          <w:rFonts w:cs="Times New Roman"/>
          <w:sz w:val="28"/>
          <w:szCs w:val="28"/>
          <w:lang w:val="en-US"/>
        </w:rPr>
        <w:t xml:space="preserve"> </w:t>
      </w:r>
      <w:proofErr w:type="spellStart"/>
      <w:r w:rsidRPr="004F5FB7">
        <w:rPr>
          <w:rFonts w:cs="Times New Roman"/>
          <w:sz w:val="28"/>
          <w:szCs w:val="28"/>
          <w:lang w:val="en-US"/>
        </w:rPr>
        <w:t>Federacii</w:t>
      </w:r>
      <w:proofErr w:type="spellEnd"/>
      <w:r w:rsidRPr="004F5FB7">
        <w:rPr>
          <w:rFonts w:cs="Times New Roman"/>
          <w:sz w:val="28"/>
          <w:szCs w:val="28"/>
          <w:lang w:val="en-US"/>
        </w:rPr>
        <w:t xml:space="preserve"> // </w:t>
      </w:r>
      <w:proofErr w:type="spellStart"/>
      <w:r w:rsidRPr="004F5FB7">
        <w:rPr>
          <w:rFonts w:cs="Times New Roman"/>
          <w:sz w:val="28"/>
          <w:szCs w:val="28"/>
          <w:lang w:val="en-US"/>
        </w:rPr>
        <w:t>Agrarnoe</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zemel'noe</w:t>
      </w:r>
      <w:proofErr w:type="spellEnd"/>
      <w:r w:rsidRPr="004F5FB7">
        <w:rPr>
          <w:rFonts w:cs="Times New Roman"/>
          <w:sz w:val="28"/>
          <w:szCs w:val="28"/>
          <w:lang w:val="en-US"/>
        </w:rPr>
        <w:t xml:space="preserve"> </w:t>
      </w:r>
      <w:proofErr w:type="spellStart"/>
      <w:r w:rsidRPr="004F5FB7">
        <w:rPr>
          <w:rFonts w:cs="Times New Roman"/>
          <w:sz w:val="28"/>
          <w:szCs w:val="28"/>
          <w:lang w:val="en-US"/>
        </w:rPr>
        <w:t>pravo</w:t>
      </w:r>
      <w:proofErr w:type="spellEnd"/>
      <w:r w:rsidRPr="004F5FB7">
        <w:rPr>
          <w:rFonts w:cs="Times New Roman"/>
          <w:sz w:val="28"/>
          <w:szCs w:val="28"/>
          <w:lang w:val="en-US"/>
        </w:rPr>
        <w:t xml:space="preserve">. 2020. №2 (182). URL: https://cyberleninka.ru/article/n/pravovoe-regulirovanie-obespecheniya-ekologicheskoy-bezopasnosti-pri-osuschestvlenii-voenno-morskoy-deyatelnosti-rossiyskoy (data </w:t>
      </w:r>
      <w:proofErr w:type="spellStart"/>
      <w:r w:rsidRPr="004F5FB7">
        <w:rPr>
          <w:rFonts w:cs="Times New Roman"/>
          <w:sz w:val="28"/>
          <w:szCs w:val="28"/>
          <w:lang w:val="en-US"/>
        </w:rPr>
        <w:t>obrashcheniya</w:t>
      </w:r>
      <w:proofErr w:type="spellEnd"/>
      <w:r w:rsidRPr="004F5FB7">
        <w:rPr>
          <w:rFonts w:cs="Times New Roman"/>
          <w:sz w:val="28"/>
          <w:szCs w:val="28"/>
          <w:lang w:val="en-US"/>
        </w:rPr>
        <w:t>: 20.12.2024).</w:t>
      </w:r>
    </w:p>
    <w:p w14:paraId="2F424620" w14:textId="168237CF"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Shinkareckaya</w:t>
      </w:r>
      <w:proofErr w:type="spellEnd"/>
      <w:r w:rsidRPr="004F5FB7">
        <w:rPr>
          <w:rFonts w:cs="Times New Roman"/>
          <w:sz w:val="28"/>
          <w:szCs w:val="28"/>
          <w:lang w:val="en-US"/>
        </w:rPr>
        <w:t xml:space="preserve"> G.G. </w:t>
      </w:r>
      <w:proofErr w:type="spellStart"/>
      <w:r w:rsidRPr="004F5FB7">
        <w:rPr>
          <w:rFonts w:cs="Times New Roman"/>
          <w:sz w:val="28"/>
          <w:szCs w:val="28"/>
          <w:lang w:val="en-US"/>
        </w:rPr>
        <w:t>Problemy</w:t>
      </w:r>
      <w:proofErr w:type="spellEnd"/>
      <w:r w:rsidRPr="004F5FB7">
        <w:rPr>
          <w:rFonts w:cs="Times New Roman"/>
          <w:sz w:val="28"/>
          <w:szCs w:val="28"/>
          <w:lang w:val="en-US"/>
        </w:rPr>
        <w:t xml:space="preserve"> </w:t>
      </w:r>
      <w:proofErr w:type="spellStart"/>
      <w:r w:rsidRPr="004F5FB7">
        <w:rPr>
          <w:rFonts w:cs="Times New Roman"/>
          <w:sz w:val="28"/>
          <w:szCs w:val="28"/>
          <w:lang w:val="en-US"/>
        </w:rPr>
        <w:t>bor'by</w:t>
      </w:r>
      <w:proofErr w:type="spellEnd"/>
      <w:r w:rsidRPr="004F5FB7">
        <w:rPr>
          <w:rFonts w:cs="Times New Roman"/>
          <w:sz w:val="28"/>
          <w:szCs w:val="28"/>
          <w:lang w:val="en-US"/>
        </w:rPr>
        <w:t xml:space="preserve"> s </w:t>
      </w:r>
      <w:proofErr w:type="spellStart"/>
      <w:r w:rsidRPr="004F5FB7">
        <w:rPr>
          <w:rFonts w:cs="Times New Roman"/>
          <w:sz w:val="28"/>
          <w:szCs w:val="28"/>
          <w:lang w:val="en-US"/>
        </w:rPr>
        <w:t>zakisleniem</w:t>
      </w:r>
      <w:proofErr w:type="spellEnd"/>
      <w:r w:rsidRPr="004F5FB7">
        <w:rPr>
          <w:rFonts w:cs="Times New Roman"/>
          <w:sz w:val="28"/>
          <w:szCs w:val="28"/>
          <w:lang w:val="en-US"/>
        </w:rPr>
        <w:t xml:space="preserve"> </w:t>
      </w:r>
      <w:proofErr w:type="spellStart"/>
      <w:r w:rsidRPr="004F5FB7">
        <w:rPr>
          <w:rFonts w:cs="Times New Roman"/>
          <w:sz w:val="28"/>
          <w:szCs w:val="28"/>
          <w:lang w:val="en-US"/>
        </w:rPr>
        <w:t>Mirovogo</w:t>
      </w:r>
      <w:proofErr w:type="spellEnd"/>
      <w:r w:rsidRPr="004F5FB7">
        <w:rPr>
          <w:rFonts w:cs="Times New Roman"/>
          <w:sz w:val="28"/>
          <w:szCs w:val="28"/>
          <w:lang w:val="en-US"/>
        </w:rPr>
        <w:t xml:space="preserve"> </w:t>
      </w:r>
      <w:proofErr w:type="spellStart"/>
      <w:r w:rsidRPr="004F5FB7">
        <w:rPr>
          <w:rFonts w:cs="Times New Roman"/>
          <w:sz w:val="28"/>
          <w:szCs w:val="28"/>
          <w:lang w:val="en-US"/>
        </w:rPr>
        <w:t>okeana</w:t>
      </w:r>
      <w:proofErr w:type="spellEnd"/>
      <w:r w:rsidRPr="004F5FB7">
        <w:rPr>
          <w:rFonts w:cs="Times New Roman"/>
          <w:sz w:val="28"/>
          <w:szCs w:val="28"/>
          <w:lang w:val="en-US"/>
        </w:rPr>
        <w:t xml:space="preserve"> // </w:t>
      </w:r>
      <w:proofErr w:type="spellStart"/>
      <w:r w:rsidRPr="004F5FB7">
        <w:rPr>
          <w:rFonts w:cs="Times New Roman"/>
          <w:sz w:val="28"/>
          <w:szCs w:val="28"/>
          <w:lang w:val="en-US"/>
        </w:rPr>
        <w:t>Obrazovanie</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pravo</w:t>
      </w:r>
      <w:proofErr w:type="spellEnd"/>
      <w:r w:rsidRPr="004F5FB7">
        <w:rPr>
          <w:rFonts w:cs="Times New Roman"/>
          <w:sz w:val="28"/>
          <w:szCs w:val="28"/>
          <w:lang w:val="en-US"/>
        </w:rPr>
        <w:t>. - 2018. - № 12. - S. 117-124.</w:t>
      </w:r>
    </w:p>
    <w:p w14:paraId="1C890CCC" w14:textId="7F194125"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Tetel'man</w:t>
      </w:r>
      <w:proofErr w:type="spellEnd"/>
      <w:r w:rsidRPr="004F5FB7">
        <w:rPr>
          <w:rFonts w:cs="Times New Roman"/>
          <w:sz w:val="28"/>
          <w:szCs w:val="28"/>
          <w:lang w:val="en-US"/>
        </w:rPr>
        <w:t xml:space="preserve"> V.V., </w:t>
      </w:r>
      <w:proofErr w:type="spellStart"/>
      <w:r w:rsidRPr="004F5FB7">
        <w:rPr>
          <w:rFonts w:cs="Times New Roman"/>
          <w:sz w:val="28"/>
          <w:szCs w:val="28"/>
          <w:lang w:val="en-US"/>
        </w:rPr>
        <w:t>Yazev</w:t>
      </w:r>
      <w:proofErr w:type="spellEnd"/>
      <w:r w:rsidRPr="004F5FB7">
        <w:rPr>
          <w:rFonts w:cs="Times New Roman"/>
          <w:sz w:val="28"/>
          <w:szCs w:val="28"/>
          <w:lang w:val="en-US"/>
        </w:rPr>
        <w:t xml:space="preserve"> V.A. </w:t>
      </w:r>
      <w:proofErr w:type="spellStart"/>
      <w:r w:rsidRPr="004F5FB7">
        <w:rPr>
          <w:rFonts w:cs="Times New Roman"/>
          <w:sz w:val="28"/>
          <w:szCs w:val="28"/>
          <w:lang w:val="en-US"/>
        </w:rPr>
        <w:t>Zashchita</w:t>
      </w:r>
      <w:proofErr w:type="spellEnd"/>
      <w:r w:rsidRPr="004F5FB7">
        <w:rPr>
          <w:rFonts w:cs="Times New Roman"/>
          <w:sz w:val="28"/>
          <w:szCs w:val="28"/>
          <w:lang w:val="en-US"/>
        </w:rPr>
        <w:t xml:space="preserve"> </w:t>
      </w:r>
      <w:proofErr w:type="spellStart"/>
      <w:r w:rsidRPr="004F5FB7">
        <w:rPr>
          <w:rFonts w:cs="Times New Roman"/>
          <w:sz w:val="28"/>
          <w:szCs w:val="28"/>
          <w:lang w:val="en-US"/>
        </w:rPr>
        <w:t>okruzhayushchej</w:t>
      </w:r>
      <w:proofErr w:type="spellEnd"/>
      <w:r w:rsidRPr="004F5FB7">
        <w:rPr>
          <w:rFonts w:cs="Times New Roman"/>
          <w:sz w:val="28"/>
          <w:szCs w:val="28"/>
          <w:lang w:val="en-US"/>
        </w:rPr>
        <w:t xml:space="preserve"> </w:t>
      </w:r>
      <w:proofErr w:type="spellStart"/>
      <w:r w:rsidRPr="004F5FB7">
        <w:rPr>
          <w:rFonts w:cs="Times New Roman"/>
          <w:sz w:val="28"/>
          <w:szCs w:val="28"/>
          <w:lang w:val="en-US"/>
        </w:rPr>
        <w:t>sredy</w:t>
      </w:r>
      <w:proofErr w:type="spellEnd"/>
      <w:r w:rsidRPr="004F5FB7">
        <w:rPr>
          <w:rFonts w:cs="Times New Roman"/>
          <w:sz w:val="28"/>
          <w:szCs w:val="28"/>
          <w:lang w:val="en-US"/>
        </w:rPr>
        <w:t xml:space="preserve"> v </w:t>
      </w:r>
      <w:proofErr w:type="spellStart"/>
      <w:r w:rsidRPr="004F5FB7">
        <w:rPr>
          <w:rFonts w:cs="Times New Roman"/>
          <w:sz w:val="28"/>
          <w:szCs w:val="28"/>
          <w:lang w:val="en-US"/>
        </w:rPr>
        <w:t>neftegazovom</w:t>
      </w:r>
      <w:proofErr w:type="spellEnd"/>
      <w:r w:rsidRPr="004F5FB7">
        <w:rPr>
          <w:rFonts w:cs="Times New Roman"/>
          <w:sz w:val="28"/>
          <w:szCs w:val="28"/>
          <w:lang w:val="en-US"/>
        </w:rPr>
        <w:t xml:space="preserve"> </w:t>
      </w:r>
      <w:proofErr w:type="spellStart"/>
      <w:r w:rsidRPr="004F5FB7">
        <w:rPr>
          <w:rFonts w:cs="Times New Roman"/>
          <w:sz w:val="28"/>
          <w:szCs w:val="28"/>
          <w:lang w:val="en-US"/>
        </w:rPr>
        <w:t>komplekse</w:t>
      </w:r>
      <w:proofErr w:type="spellEnd"/>
      <w:r w:rsidRPr="004F5FB7">
        <w:rPr>
          <w:rFonts w:cs="Times New Roman"/>
          <w:sz w:val="28"/>
          <w:szCs w:val="28"/>
          <w:lang w:val="en-US"/>
        </w:rPr>
        <w:t xml:space="preserve">: </w:t>
      </w:r>
      <w:proofErr w:type="spellStart"/>
      <w:r w:rsidRPr="004F5FB7">
        <w:rPr>
          <w:rFonts w:cs="Times New Roman"/>
          <w:sz w:val="28"/>
          <w:szCs w:val="28"/>
          <w:lang w:val="en-US"/>
        </w:rPr>
        <w:t>ucheb</w:t>
      </w:r>
      <w:proofErr w:type="spellEnd"/>
      <w:r w:rsidRPr="004F5FB7">
        <w:rPr>
          <w:rFonts w:cs="Times New Roman"/>
          <w:sz w:val="28"/>
          <w:szCs w:val="28"/>
          <w:lang w:val="en-US"/>
        </w:rPr>
        <w:t xml:space="preserve">. </w:t>
      </w:r>
      <w:proofErr w:type="spellStart"/>
      <w:r w:rsidRPr="004F5FB7">
        <w:rPr>
          <w:rFonts w:cs="Times New Roman"/>
          <w:sz w:val="28"/>
          <w:szCs w:val="28"/>
          <w:lang w:val="en-US"/>
        </w:rPr>
        <w:t>posobie</w:t>
      </w:r>
      <w:proofErr w:type="spellEnd"/>
      <w:r w:rsidRPr="004F5FB7">
        <w:rPr>
          <w:rFonts w:cs="Times New Roman"/>
          <w:sz w:val="28"/>
          <w:szCs w:val="28"/>
          <w:lang w:val="en-US"/>
        </w:rPr>
        <w:t xml:space="preserve">. - 2-e </w:t>
      </w:r>
      <w:proofErr w:type="spellStart"/>
      <w:r w:rsidRPr="004F5FB7">
        <w:rPr>
          <w:rFonts w:cs="Times New Roman"/>
          <w:sz w:val="28"/>
          <w:szCs w:val="28"/>
          <w:lang w:val="en-US"/>
        </w:rPr>
        <w:t>izd</w:t>
      </w:r>
      <w:proofErr w:type="spellEnd"/>
      <w:r w:rsidRPr="004F5FB7">
        <w:rPr>
          <w:rFonts w:cs="Times New Roman"/>
          <w:sz w:val="28"/>
          <w:szCs w:val="28"/>
          <w:lang w:val="en-US"/>
        </w:rPr>
        <w:t xml:space="preserve">. - </w:t>
      </w:r>
      <w:proofErr w:type="spellStart"/>
      <w:r w:rsidRPr="004F5FB7">
        <w:rPr>
          <w:rFonts w:cs="Times New Roman"/>
          <w:sz w:val="28"/>
          <w:szCs w:val="28"/>
          <w:lang w:val="en-US"/>
        </w:rPr>
        <w:t>Dolgoprudnyj</w:t>
      </w:r>
      <w:proofErr w:type="spellEnd"/>
      <w:r w:rsidRPr="004F5FB7">
        <w:rPr>
          <w:rFonts w:cs="Times New Roman"/>
          <w:sz w:val="28"/>
          <w:szCs w:val="28"/>
          <w:lang w:val="en-US"/>
        </w:rPr>
        <w:t>: ID «</w:t>
      </w:r>
      <w:proofErr w:type="spellStart"/>
      <w:r w:rsidRPr="004F5FB7">
        <w:rPr>
          <w:rFonts w:cs="Times New Roman"/>
          <w:sz w:val="28"/>
          <w:szCs w:val="28"/>
          <w:lang w:val="en-US"/>
        </w:rPr>
        <w:t>Intellekt</w:t>
      </w:r>
      <w:proofErr w:type="spellEnd"/>
      <w:r w:rsidRPr="004F5FB7">
        <w:rPr>
          <w:rFonts w:cs="Times New Roman"/>
          <w:sz w:val="28"/>
          <w:szCs w:val="28"/>
          <w:lang w:val="en-US"/>
        </w:rPr>
        <w:t>», 2011. - S. 176-179.</w:t>
      </w:r>
    </w:p>
    <w:p w14:paraId="50BCB969" w14:textId="1E132B45"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lastRenderedPageBreak/>
        <w:t>International Convention for the Control and Management of Ships\' Ballast Water and Sediments (BWM) Adoption: 13 February 2004; Entry into force: 8 September 2017 https://www.imo.org/en/About/Conventions/Pages/International-Convention-for-the-Control-and-Management-of-Ships%27-Ballast-Water-and-Sediments-(BWM).aspx</w:t>
      </w:r>
    </w:p>
    <w:p w14:paraId="7321E009" w14:textId="3EB76738"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OON </w:t>
      </w:r>
      <w:proofErr w:type="spellStart"/>
      <w:r w:rsidRPr="004F5FB7">
        <w:rPr>
          <w:rFonts w:cs="Times New Roman"/>
          <w:sz w:val="28"/>
          <w:szCs w:val="28"/>
          <w:lang w:val="en-US"/>
        </w:rPr>
        <w:t>namerena</w:t>
      </w:r>
      <w:proofErr w:type="spellEnd"/>
      <w:r w:rsidRPr="004F5FB7">
        <w:rPr>
          <w:rFonts w:cs="Times New Roman"/>
          <w:sz w:val="28"/>
          <w:szCs w:val="28"/>
          <w:lang w:val="en-US"/>
        </w:rPr>
        <w:t xml:space="preserve"> </w:t>
      </w:r>
      <w:proofErr w:type="spellStart"/>
      <w:r w:rsidRPr="004F5FB7">
        <w:rPr>
          <w:rFonts w:cs="Times New Roman"/>
          <w:sz w:val="28"/>
          <w:szCs w:val="28"/>
          <w:lang w:val="en-US"/>
        </w:rPr>
        <w:t>borot'sya</w:t>
      </w:r>
      <w:proofErr w:type="spellEnd"/>
      <w:r w:rsidRPr="004F5FB7">
        <w:rPr>
          <w:rFonts w:cs="Times New Roman"/>
          <w:sz w:val="28"/>
          <w:szCs w:val="28"/>
          <w:lang w:val="en-US"/>
        </w:rPr>
        <w:t xml:space="preserve"> s </w:t>
      </w:r>
      <w:proofErr w:type="spellStart"/>
      <w:r w:rsidRPr="004F5FB7">
        <w:rPr>
          <w:rFonts w:cs="Times New Roman"/>
          <w:sz w:val="28"/>
          <w:szCs w:val="28"/>
          <w:lang w:val="en-US"/>
        </w:rPr>
        <w:t>plastikovymi</w:t>
      </w:r>
      <w:proofErr w:type="spellEnd"/>
      <w:r w:rsidRPr="004F5FB7">
        <w:rPr>
          <w:rFonts w:cs="Times New Roman"/>
          <w:sz w:val="28"/>
          <w:szCs w:val="28"/>
          <w:lang w:val="en-US"/>
        </w:rPr>
        <w:t xml:space="preserve"> </w:t>
      </w:r>
      <w:proofErr w:type="spellStart"/>
      <w:r w:rsidRPr="004F5FB7">
        <w:rPr>
          <w:rFonts w:cs="Times New Roman"/>
          <w:sz w:val="28"/>
          <w:szCs w:val="28"/>
          <w:lang w:val="en-US"/>
        </w:rPr>
        <w:t>othodami</w:t>
      </w:r>
      <w:proofErr w:type="spellEnd"/>
      <w:r w:rsidRPr="004F5FB7">
        <w:rPr>
          <w:rFonts w:cs="Times New Roman"/>
          <w:sz w:val="28"/>
          <w:szCs w:val="28"/>
          <w:lang w:val="en-US"/>
        </w:rPr>
        <w:t xml:space="preserve"> v </w:t>
      </w:r>
      <w:proofErr w:type="spellStart"/>
      <w:r w:rsidRPr="004F5FB7">
        <w:rPr>
          <w:rFonts w:cs="Times New Roman"/>
          <w:sz w:val="28"/>
          <w:szCs w:val="28"/>
          <w:lang w:val="en-US"/>
        </w:rPr>
        <w:t>Mirovom</w:t>
      </w:r>
      <w:proofErr w:type="spellEnd"/>
      <w:r w:rsidRPr="004F5FB7">
        <w:rPr>
          <w:rFonts w:cs="Times New Roman"/>
          <w:sz w:val="28"/>
          <w:szCs w:val="28"/>
          <w:lang w:val="en-US"/>
        </w:rPr>
        <w:t xml:space="preserve"> </w:t>
      </w:r>
      <w:proofErr w:type="spellStart"/>
      <w:r w:rsidRPr="004F5FB7">
        <w:rPr>
          <w:rFonts w:cs="Times New Roman"/>
          <w:sz w:val="28"/>
          <w:szCs w:val="28"/>
          <w:lang w:val="en-US"/>
        </w:rPr>
        <w:t>okeane</w:t>
      </w:r>
      <w:proofErr w:type="spellEnd"/>
      <w:r w:rsidRPr="004F5FB7">
        <w:rPr>
          <w:rFonts w:cs="Times New Roman"/>
          <w:sz w:val="28"/>
          <w:szCs w:val="28"/>
          <w:lang w:val="en-US"/>
        </w:rPr>
        <w:t xml:space="preserve"> [</w:t>
      </w:r>
      <w:proofErr w:type="spellStart"/>
      <w:r w:rsidRPr="004F5FB7">
        <w:rPr>
          <w:rFonts w:cs="Times New Roman"/>
          <w:sz w:val="28"/>
          <w:szCs w:val="28"/>
          <w:lang w:val="en-US"/>
        </w:rPr>
        <w:t>Elektronnyj</w:t>
      </w:r>
      <w:proofErr w:type="spellEnd"/>
      <w:r w:rsidRPr="004F5FB7">
        <w:rPr>
          <w:rFonts w:cs="Times New Roman"/>
          <w:sz w:val="28"/>
          <w:szCs w:val="28"/>
          <w:lang w:val="en-US"/>
        </w:rPr>
        <w:t xml:space="preserve"> </w:t>
      </w:r>
      <w:proofErr w:type="spellStart"/>
      <w:r w:rsidRPr="004F5FB7">
        <w:rPr>
          <w:rFonts w:cs="Times New Roman"/>
          <w:sz w:val="28"/>
          <w:szCs w:val="28"/>
          <w:lang w:val="en-US"/>
        </w:rPr>
        <w:t>resurs</w:t>
      </w:r>
      <w:proofErr w:type="spellEnd"/>
      <w:r w:rsidRPr="004F5FB7">
        <w:rPr>
          <w:rFonts w:cs="Times New Roman"/>
          <w:sz w:val="28"/>
          <w:szCs w:val="28"/>
          <w:lang w:val="en-US"/>
        </w:rPr>
        <w:t xml:space="preserve">] // Novosti OON. 2017. 1 </w:t>
      </w:r>
      <w:proofErr w:type="spellStart"/>
      <w:r w:rsidRPr="004F5FB7">
        <w:rPr>
          <w:rFonts w:cs="Times New Roman"/>
          <w:sz w:val="28"/>
          <w:szCs w:val="28"/>
          <w:lang w:val="en-US"/>
        </w:rPr>
        <w:t>iyunya</w:t>
      </w:r>
      <w:proofErr w:type="spellEnd"/>
      <w:r w:rsidRPr="004F5FB7">
        <w:rPr>
          <w:rFonts w:cs="Times New Roman"/>
          <w:sz w:val="28"/>
          <w:szCs w:val="28"/>
          <w:lang w:val="en-US"/>
        </w:rPr>
        <w:t xml:space="preserve">. URL: http://www.un.org/russian/news/story.asp (data </w:t>
      </w:r>
      <w:proofErr w:type="spellStart"/>
      <w:r w:rsidRPr="004F5FB7">
        <w:rPr>
          <w:rFonts w:cs="Times New Roman"/>
          <w:sz w:val="28"/>
          <w:szCs w:val="28"/>
          <w:lang w:val="en-US"/>
        </w:rPr>
        <w:t>obrashcheniya</w:t>
      </w:r>
      <w:proofErr w:type="spellEnd"/>
      <w:r w:rsidRPr="004F5FB7">
        <w:rPr>
          <w:rFonts w:cs="Times New Roman"/>
          <w:sz w:val="28"/>
          <w:szCs w:val="28"/>
          <w:lang w:val="en-US"/>
        </w:rPr>
        <w:t>: 26.07.2018)</w:t>
      </w:r>
    </w:p>
    <w:p w14:paraId="759CB2E0" w14:textId="5FF3D34B"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Convention on Plastic Pollution Toward a new global agreement to address plastic pollution. Environmental Investigation Agency. June 2020 https://www.ciel.org/wp-content/uploads/2020/06/Convention-on-Plastic-Pollution-June-2020-Single-Pages.pdf</w:t>
      </w:r>
    </w:p>
    <w:p w14:paraId="17873416" w14:textId="2FA61C5F"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United Nations Environment </w:t>
      </w:r>
      <w:proofErr w:type="spellStart"/>
      <w:r w:rsidRPr="004F5FB7">
        <w:rPr>
          <w:rFonts w:cs="Times New Roman"/>
          <w:sz w:val="28"/>
          <w:szCs w:val="28"/>
          <w:lang w:val="en-US"/>
        </w:rPr>
        <w:t>Programme</w:t>
      </w:r>
      <w:proofErr w:type="spellEnd"/>
      <w:r w:rsidRPr="004F5FB7">
        <w:rPr>
          <w:rFonts w:cs="Times New Roman"/>
          <w:sz w:val="28"/>
          <w:szCs w:val="28"/>
          <w:lang w:val="en-US"/>
        </w:rPr>
        <w:t>, resolution 2/11: Marine Plastic Litter and Microplastics. (Nairobi, May 2016). UNEP/EA.2/Res.11</w:t>
      </w:r>
    </w:p>
    <w:p w14:paraId="38E5FB72" w14:textId="23FB86F6"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United Nations Environment </w:t>
      </w:r>
      <w:proofErr w:type="spellStart"/>
      <w:r w:rsidRPr="004F5FB7">
        <w:rPr>
          <w:rFonts w:cs="Times New Roman"/>
          <w:sz w:val="28"/>
          <w:szCs w:val="28"/>
          <w:lang w:val="en-US"/>
        </w:rPr>
        <w:t>Programme</w:t>
      </w:r>
      <w:proofErr w:type="spellEnd"/>
      <w:r w:rsidRPr="004F5FB7">
        <w:rPr>
          <w:rFonts w:cs="Times New Roman"/>
          <w:sz w:val="28"/>
          <w:szCs w:val="28"/>
          <w:lang w:val="en-US"/>
        </w:rPr>
        <w:t>. Report of the third meeting of the ad hoc open-ended expert group on marine litter and microplastics.  (Bangkok, November 2019). UNEP/AHEG/2019/3/6</w:t>
      </w:r>
    </w:p>
    <w:p w14:paraId="69EC1AE1" w14:textId="3E2C8DFA"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United Nations Convention on the Law of the Sea 1982 https://www.un.org/depts/los/convention_agreements/texts/unclos/unclos_e.pdf</w:t>
      </w:r>
    </w:p>
    <w:p w14:paraId="21D01B1B" w14:textId="35B8892B"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V OON </w:t>
      </w:r>
      <w:proofErr w:type="spellStart"/>
      <w:r w:rsidRPr="004F5FB7">
        <w:rPr>
          <w:rFonts w:cs="Times New Roman"/>
          <w:sz w:val="28"/>
          <w:szCs w:val="28"/>
          <w:lang w:val="en-US"/>
        </w:rPr>
        <w:t>prinyali</w:t>
      </w:r>
      <w:proofErr w:type="spellEnd"/>
      <w:r w:rsidRPr="004F5FB7">
        <w:rPr>
          <w:rFonts w:cs="Times New Roman"/>
          <w:sz w:val="28"/>
          <w:szCs w:val="28"/>
          <w:lang w:val="en-US"/>
        </w:rPr>
        <w:t xml:space="preserve"> </w:t>
      </w:r>
      <w:proofErr w:type="spellStart"/>
      <w:r w:rsidRPr="004F5FB7">
        <w:rPr>
          <w:rFonts w:cs="Times New Roman"/>
          <w:sz w:val="28"/>
          <w:szCs w:val="28"/>
          <w:lang w:val="en-US"/>
        </w:rPr>
        <w:t>istoricheskoe</w:t>
      </w:r>
      <w:proofErr w:type="spellEnd"/>
      <w:r w:rsidRPr="004F5FB7">
        <w:rPr>
          <w:rFonts w:cs="Times New Roman"/>
          <w:sz w:val="28"/>
          <w:szCs w:val="28"/>
          <w:lang w:val="en-US"/>
        </w:rPr>
        <w:t xml:space="preserve"> </w:t>
      </w:r>
      <w:proofErr w:type="spellStart"/>
      <w:r w:rsidRPr="004F5FB7">
        <w:rPr>
          <w:rFonts w:cs="Times New Roman"/>
          <w:sz w:val="28"/>
          <w:szCs w:val="28"/>
          <w:lang w:val="en-US"/>
        </w:rPr>
        <w:t>soglashenie</w:t>
      </w:r>
      <w:proofErr w:type="spellEnd"/>
      <w:r w:rsidRPr="004F5FB7">
        <w:rPr>
          <w:rFonts w:cs="Times New Roman"/>
          <w:sz w:val="28"/>
          <w:szCs w:val="28"/>
          <w:lang w:val="en-US"/>
        </w:rPr>
        <w:t xml:space="preserve"> o </w:t>
      </w:r>
      <w:proofErr w:type="spellStart"/>
      <w:r w:rsidRPr="004F5FB7">
        <w:rPr>
          <w:rFonts w:cs="Times New Roman"/>
          <w:sz w:val="28"/>
          <w:szCs w:val="28"/>
          <w:lang w:val="en-US"/>
        </w:rPr>
        <w:t>zashchite</w:t>
      </w:r>
      <w:proofErr w:type="spellEnd"/>
      <w:r w:rsidRPr="004F5FB7">
        <w:rPr>
          <w:rFonts w:cs="Times New Roman"/>
          <w:sz w:val="28"/>
          <w:szCs w:val="28"/>
          <w:lang w:val="en-US"/>
        </w:rPr>
        <w:t xml:space="preserve"> </w:t>
      </w:r>
      <w:proofErr w:type="spellStart"/>
      <w:r w:rsidRPr="004F5FB7">
        <w:rPr>
          <w:rFonts w:cs="Times New Roman"/>
          <w:sz w:val="28"/>
          <w:szCs w:val="28"/>
          <w:lang w:val="en-US"/>
        </w:rPr>
        <w:t>Mirovogo</w:t>
      </w:r>
      <w:proofErr w:type="spellEnd"/>
      <w:r w:rsidRPr="004F5FB7">
        <w:rPr>
          <w:rFonts w:cs="Times New Roman"/>
          <w:sz w:val="28"/>
          <w:szCs w:val="28"/>
          <w:lang w:val="en-US"/>
        </w:rPr>
        <w:t xml:space="preserve"> </w:t>
      </w:r>
      <w:proofErr w:type="spellStart"/>
      <w:r w:rsidRPr="004F5FB7">
        <w:rPr>
          <w:rFonts w:cs="Times New Roman"/>
          <w:sz w:val="28"/>
          <w:szCs w:val="28"/>
          <w:lang w:val="en-US"/>
        </w:rPr>
        <w:t>okeana</w:t>
      </w:r>
      <w:proofErr w:type="spellEnd"/>
      <w:r w:rsidRPr="004F5FB7">
        <w:rPr>
          <w:rFonts w:cs="Times New Roman"/>
          <w:sz w:val="28"/>
          <w:szCs w:val="28"/>
          <w:lang w:val="en-US"/>
        </w:rPr>
        <w:t xml:space="preserve"> </w:t>
      </w:r>
      <w:proofErr w:type="spellStart"/>
      <w:r w:rsidRPr="004F5FB7">
        <w:rPr>
          <w:rFonts w:cs="Times New Roman"/>
          <w:sz w:val="28"/>
          <w:szCs w:val="28"/>
          <w:lang w:val="en-US"/>
        </w:rPr>
        <w:t>Organizacii</w:t>
      </w:r>
      <w:proofErr w:type="spellEnd"/>
      <w:r w:rsidRPr="004F5FB7">
        <w:rPr>
          <w:rFonts w:cs="Times New Roman"/>
          <w:sz w:val="28"/>
          <w:szCs w:val="28"/>
          <w:lang w:val="en-US"/>
        </w:rPr>
        <w:t xml:space="preserve"> </w:t>
      </w:r>
      <w:proofErr w:type="spellStart"/>
      <w:r w:rsidRPr="004F5FB7">
        <w:rPr>
          <w:rFonts w:cs="Times New Roman"/>
          <w:sz w:val="28"/>
          <w:szCs w:val="28"/>
          <w:lang w:val="en-US"/>
        </w:rPr>
        <w:t>Ob"edinennyh</w:t>
      </w:r>
      <w:proofErr w:type="spellEnd"/>
      <w:r w:rsidRPr="004F5FB7">
        <w:rPr>
          <w:rFonts w:cs="Times New Roman"/>
          <w:sz w:val="28"/>
          <w:szCs w:val="28"/>
          <w:lang w:val="en-US"/>
        </w:rPr>
        <w:t xml:space="preserve"> Nacihttps://news.un.org/ru/story/2023/06/1442157</w:t>
      </w:r>
    </w:p>
    <w:p w14:paraId="47ACADD4" w14:textId="23E2A022"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The Sustainable Development Goals 17 Goals to Transform Our World https://www.un.org/sustainabledevelopment/</w:t>
      </w:r>
    </w:p>
    <w:p w14:paraId="469581BF" w14:textId="2391F35E"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Desyatki</w:t>
      </w:r>
      <w:proofErr w:type="spellEnd"/>
      <w:r w:rsidRPr="004F5FB7">
        <w:rPr>
          <w:rFonts w:cs="Times New Roman"/>
          <w:sz w:val="28"/>
          <w:szCs w:val="28"/>
          <w:lang w:val="en-US"/>
        </w:rPr>
        <w:t xml:space="preserve"> </w:t>
      </w:r>
      <w:proofErr w:type="spellStart"/>
      <w:r w:rsidRPr="004F5FB7">
        <w:rPr>
          <w:rFonts w:cs="Times New Roman"/>
          <w:sz w:val="28"/>
          <w:szCs w:val="28"/>
          <w:lang w:val="en-US"/>
        </w:rPr>
        <w:t>stran</w:t>
      </w:r>
      <w:proofErr w:type="spellEnd"/>
      <w:r w:rsidRPr="004F5FB7">
        <w:rPr>
          <w:rFonts w:cs="Times New Roman"/>
          <w:sz w:val="28"/>
          <w:szCs w:val="28"/>
          <w:lang w:val="en-US"/>
        </w:rPr>
        <w:t xml:space="preserve"> </w:t>
      </w:r>
      <w:proofErr w:type="spellStart"/>
      <w:r w:rsidRPr="004F5FB7">
        <w:rPr>
          <w:rFonts w:cs="Times New Roman"/>
          <w:sz w:val="28"/>
          <w:szCs w:val="28"/>
          <w:lang w:val="en-US"/>
        </w:rPr>
        <w:t>podpishut</w:t>
      </w:r>
      <w:proofErr w:type="spellEnd"/>
      <w:r w:rsidRPr="004F5FB7">
        <w:rPr>
          <w:rFonts w:cs="Times New Roman"/>
          <w:sz w:val="28"/>
          <w:szCs w:val="28"/>
          <w:lang w:val="en-US"/>
        </w:rPr>
        <w:t xml:space="preserve"> </w:t>
      </w:r>
      <w:proofErr w:type="spellStart"/>
      <w:r w:rsidRPr="004F5FB7">
        <w:rPr>
          <w:rFonts w:cs="Times New Roman"/>
          <w:sz w:val="28"/>
          <w:szCs w:val="28"/>
          <w:lang w:val="en-US"/>
        </w:rPr>
        <w:t>dogovor</w:t>
      </w:r>
      <w:proofErr w:type="spellEnd"/>
      <w:r w:rsidRPr="004F5FB7">
        <w:rPr>
          <w:rFonts w:cs="Times New Roman"/>
          <w:sz w:val="28"/>
          <w:szCs w:val="28"/>
          <w:lang w:val="en-US"/>
        </w:rPr>
        <w:t xml:space="preserve"> OON po </w:t>
      </w:r>
      <w:proofErr w:type="spellStart"/>
      <w:r w:rsidRPr="004F5FB7">
        <w:rPr>
          <w:rFonts w:cs="Times New Roman"/>
          <w:sz w:val="28"/>
          <w:szCs w:val="28"/>
          <w:lang w:val="en-US"/>
        </w:rPr>
        <w:t>okeanu</w:t>
      </w:r>
      <w:proofErr w:type="spellEnd"/>
      <w:r w:rsidRPr="004F5FB7">
        <w:rPr>
          <w:rFonts w:cs="Times New Roman"/>
          <w:sz w:val="28"/>
          <w:szCs w:val="28"/>
          <w:lang w:val="en-US"/>
        </w:rPr>
        <w:t xml:space="preserve">, no ego </w:t>
      </w:r>
      <w:proofErr w:type="spellStart"/>
      <w:r w:rsidRPr="004F5FB7">
        <w:rPr>
          <w:rFonts w:cs="Times New Roman"/>
          <w:sz w:val="28"/>
          <w:szCs w:val="28"/>
          <w:lang w:val="en-US"/>
        </w:rPr>
        <w:t>realizaciya</w:t>
      </w:r>
      <w:proofErr w:type="spellEnd"/>
      <w:r w:rsidRPr="004F5FB7">
        <w:rPr>
          <w:rFonts w:cs="Times New Roman"/>
          <w:sz w:val="28"/>
          <w:szCs w:val="28"/>
          <w:lang w:val="en-US"/>
        </w:rPr>
        <w:t xml:space="preserve"> </w:t>
      </w:r>
      <w:proofErr w:type="spellStart"/>
      <w:r w:rsidRPr="004F5FB7">
        <w:rPr>
          <w:rFonts w:cs="Times New Roman"/>
          <w:sz w:val="28"/>
          <w:szCs w:val="28"/>
          <w:lang w:val="en-US"/>
        </w:rPr>
        <w:t>eshche</w:t>
      </w:r>
      <w:proofErr w:type="spellEnd"/>
      <w:r w:rsidRPr="004F5FB7">
        <w:rPr>
          <w:rFonts w:cs="Times New Roman"/>
          <w:sz w:val="28"/>
          <w:szCs w:val="28"/>
          <w:lang w:val="en-US"/>
        </w:rPr>
        <w:t xml:space="preserve"> ne </w:t>
      </w:r>
      <w:proofErr w:type="spellStart"/>
      <w:r w:rsidRPr="004F5FB7">
        <w:rPr>
          <w:rFonts w:cs="Times New Roman"/>
          <w:sz w:val="28"/>
          <w:szCs w:val="28"/>
          <w:lang w:val="en-US"/>
        </w:rPr>
        <w:t>zavershena</w:t>
      </w:r>
      <w:proofErr w:type="spellEnd"/>
      <w:r w:rsidRPr="004F5FB7">
        <w:rPr>
          <w:rFonts w:cs="Times New Roman"/>
          <w:sz w:val="28"/>
          <w:szCs w:val="28"/>
          <w:lang w:val="en-US"/>
        </w:rPr>
        <w:t xml:space="preserve"> https://translated.turbopages.org/proxy_u/en-ru.ru.9274784a-6765e0a8-820138ea 74722d776562/https/www.reuters.com/business/environment/dozens-nations-sign-un-ocean-treaty-implementation-still-awaits-2023-09-20/</w:t>
      </w:r>
    </w:p>
    <w:p w14:paraId="709F4D28" w14:textId="38865369"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Pustye</w:t>
      </w:r>
      <w:proofErr w:type="spellEnd"/>
      <w:r w:rsidRPr="004F5FB7">
        <w:rPr>
          <w:rFonts w:cs="Times New Roman"/>
          <w:sz w:val="28"/>
          <w:szCs w:val="28"/>
          <w:lang w:val="en-US"/>
        </w:rPr>
        <w:t xml:space="preserve"> </w:t>
      </w:r>
      <w:proofErr w:type="spellStart"/>
      <w:r w:rsidRPr="004F5FB7">
        <w:rPr>
          <w:rFonts w:cs="Times New Roman"/>
          <w:sz w:val="28"/>
          <w:szCs w:val="28"/>
          <w:lang w:val="en-US"/>
        </w:rPr>
        <w:t>morya</w:t>
      </w:r>
      <w:proofErr w:type="spellEnd"/>
      <w:r w:rsidRPr="004F5FB7">
        <w:rPr>
          <w:rFonts w:cs="Times New Roman"/>
          <w:sz w:val="28"/>
          <w:szCs w:val="28"/>
          <w:lang w:val="en-US"/>
        </w:rPr>
        <w:t xml:space="preserve">: </w:t>
      </w:r>
      <w:proofErr w:type="spellStart"/>
      <w:r w:rsidRPr="004F5FB7">
        <w:rPr>
          <w:rFonts w:cs="Times New Roman"/>
          <w:sz w:val="28"/>
          <w:szCs w:val="28"/>
          <w:lang w:val="en-US"/>
        </w:rPr>
        <w:t>pochemu</w:t>
      </w:r>
      <w:proofErr w:type="spellEnd"/>
      <w:r w:rsidRPr="004F5FB7">
        <w:rPr>
          <w:rFonts w:cs="Times New Roman"/>
          <w:sz w:val="28"/>
          <w:szCs w:val="28"/>
          <w:lang w:val="en-US"/>
        </w:rPr>
        <w:t xml:space="preserve"> </w:t>
      </w:r>
      <w:proofErr w:type="spellStart"/>
      <w:r w:rsidRPr="004F5FB7">
        <w:rPr>
          <w:rFonts w:cs="Times New Roman"/>
          <w:sz w:val="28"/>
          <w:szCs w:val="28"/>
          <w:lang w:val="en-US"/>
        </w:rPr>
        <w:t>ryba</w:t>
      </w:r>
      <w:proofErr w:type="spellEnd"/>
      <w:r w:rsidRPr="004F5FB7">
        <w:rPr>
          <w:rFonts w:cs="Times New Roman"/>
          <w:sz w:val="28"/>
          <w:szCs w:val="28"/>
          <w:lang w:val="en-US"/>
        </w:rPr>
        <w:t xml:space="preserve"> </w:t>
      </w:r>
      <w:proofErr w:type="spellStart"/>
      <w:r w:rsidRPr="004F5FB7">
        <w:rPr>
          <w:rFonts w:cs="Times New Roman"/>
          <w:sz w:val="28"/>
          <w:szCs w:val="28"/>
          <w:lang w:val="en-US"/>
        </w:rPr>
        <w:t>uhodit</w:t>
      </w:r>
      <w:proofErr w:type="spellEnd"/>
      <w:r w:rsidRPr="004F5FB7">
        <w:rPr>
          <w:rFonts w:cs="Times New Roman"/>
          <w:sz w:val="28"/>
          <w:szCs w:val="28"/>
          <w:lang w:val="en-US"/>
        </w:rPr>
        <w:t xml:space="preserve"> </w:t>
      </w:r>
      <w:proofErr w:type="spellStart"/>
      <w:r w:rsidRPr="004F5FB7">
        <w:rPr>
          <w:rFonts w:cs="Times New Roman"/>
          <w:sz w:val="28"/>
          <w:szCs w:val="28"/>
          <w:lang w:val="en-US"/>
        </w:rPr>
        <w:t>navsegda</w:t>
      </w:r>
      <w:proofErr w:type="spellEnd"/>
      <w:r w:rsidRPr="004F5FB7">
        <w:rPr>
          <w:rFonts w:cs="Times New Roman"/>
          <w:sz w:val="28"/>
          <w:szCs w:val="28"/>
          <w:lang w:val="en-US"/>
        </w:rPr>
        <w:t>? https://ecosphere.press/2024/09/02/poslednij-ulov-pochemu-v-okeanah-skoro-ne-ostanetsya-ryby/?ysclid=m4xsyk42g0284740294</w:t>
      </w:r>
    </w:p>
    <w:p w14:paraId="66E5DAAF" w14:textId="77777777" w:rsid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Yablokov A. </w:t>
      </w:r>
      <w:proofErr w:type="spellStart"/>
      <w:r w:rsidRPr="004F5FB7">
        <w:rPr>
          <w:rFonts w:cs="Times New Roman"/>
          <w:sz w:val="28"/>
          <w:szCs w:val="28"/>
          <w:lang w:val="en-US"/>
        </w:rPr>
        <w:t>Ekologicheskij</w:t>
      </w:r>
      <w:proofErr w:type="spellEnd"/>
      <w:r w:rsidRPr="004F5FB7">
        <w:rPr>
          <w:rFonts w:cs="Times New Roman"/>
          <w:sz w:val="28"/>
          <w:szCs w:val="28"/>
          <w:lang w:val="en-US"/>
        </w:rPr>
        <w:t xml:space="preserve"> </w:t>
      </w:r>
      <w:proofErr w:type="spellStart"/>
      <w:r w:rsidRPr="004F5FB7">
        <w:rPr>
          <w:rFonts w:cs="Times New Roman"/>
          <w:sz w:val="28"/>
          <w:szCs w:val="28"/>
          <w:lang w:val="en-US"/>
        </w:rPr>
        <w:t>avantyurizm</w:t>
      </w:r>
      <w:proofErr w:type="spellEnd"/>
      <w:r w:rsidRPr="004F5FB7">
        <w:rPr>
          <w:rFonts w:cs="Times New Roman"/>
          <w:sz w:val="28"/>
          <w:szCs w:val="28"/>
          <w:lang w:val="en-US"/>
        </w:rPr>
        <w:t xml:space="preserve">/VIP Premier, 1999. №1. S.46-47. </w:t>
      </w:r>
      <w:proofErr w:type="spellStart"/>
      <w:r w:rsidRPr="004F5FB7">
        <w:rPr>
          <w:rFonts w:cs="Times New Roman"/>
          <w:sz w:val="28"/>
          <w:szCs w:val="28"/>
          <w:lang w:val="en-US"/>
        </w:rPr>
        <w:t>promyshlennoe</w:t>
      </w:r>
      <w:proofErr w:type="spellEnd"/>
      <w:r w:rsidRPr="004F5FB7">
        <w:rPr>
          <w:rFonts w:cs="Times New Roman"/>
          <w:sz w:val="28"/>
          <w:szCs w:val="28"/>
          <w:lang w:val="en-US"/>
        </w:rPr>
        <w:t xml:space="preserve"> </w:t>
      </w:r>
      <w:proofErr w:type="spellStart"/>
      <w:r w:rsidRPr="004F5FB7">
        <w:rPr>
          <w:rFonts w:cs="Times New Roman"/>
          <w:sz w:val="28"/>
          <w:szCs w:val="28"/>
          <w:lang w:val="en-US"/>
        </w:rPr>
        <w:t>razvitie</w:t>
      </w:r>
      <w:proofErr w:type="spellEnd"/>
      <w:r w:rsidRPr="004F5FB7">
        <w:rPr>
          <w:rFonts w:cs="Times New Roman"/>
          <w:sz w:val="28"/>
          <w:szCs w:val="28"/>
          <w:lang w:val="en-US"/>
        </w:rPr>
        <w:t xml:space="preserve">, </w:t>
      </w:r>
      <w:proofErr w:type="spellStart"/>
      <w:r w:rsidRPr="004F5FB7">
        <w:rPr>
          <w:rFonts w:cs="Times New Roman"/>
          <w:sz w:val="28"/>
          <w:szCs w:val="28"/>
          <w:lang w:val="en-US"/>
        </w:rPr>
        <w:t>rukovodstvuyas</w:t>
      </w:r>
      <w:proofErr w:type="spellEnd"/>
      <w:r w:rsidRPr="004F5FB7">
        <w:rPr>
          <w:rFonts w:cs="Times New Roman"/>
          <w:sz w:val="28"/>
          <w:szCs w:val="28"/>
          <w:lang w:val="en-US"/>
        </w:rPr>
        <w:t xml:space="preserve">' </w:t>
      </w:r>
      <w:proofErr w:type="spellStart"/>
      <w:r w:rsidRPr="004F5FB7">
        <w:rPr>
          <w:rFonts w:cs="Times New Roman"/>
          <w:sz w:val="28"/>
          <w:szCs w:val="28"/>
          <w:lang w:val="en-US"/>
        </w:rPr>
        <w:t>lozungom</w:t>
      </w:r>
      <w:proofErr w:type="spellEnd"/>
      <w:r w:rsidRPr="004F5FB7">
        <w:rPr>
          <w:rFonts w:cs="Times New Roman"/>
          <w:sz w:val="28"/>
          <w:szCs w:val="28"/>
          <w:lang w:val="en-US"/>
        </w:rPr>
        <w:t>: «</w:t>
      </w:r>
      <w:proofErr w:type="spellStart"/>
      <w:r w:rsidRPr="004F5FB7">
        <w:rPr>
          <w:rFonts w:cs="Times New Roman"/>
          <w:sz w:val="28"/>
          <w:szCs w:val="28"/>
          <w:lang w:val="en-US"/>
        </w:rPr>
        <w:t>Razvitie</w:t>
      </w:r>
      <w:proofErr w:type="spellEnd"/>
      <w:r w:rsidRPr="004F5FB7">
        <w:rPr>
          <w:rFonts w:cs="Times New Roman"/>
          <w:sz w:val="28"/>
          <w:szCs w:val="28"/>
          <w:lang w:val="en-US"/>
        </w:rPr>
        <w:t xml:space="preserve"> </w:t>
      </w:r>
      <w:proofErr w:type="spellStart"/>
      <w:r w:rsidRPr="004F5FB7">
        <w:rPr>
          <w:rFonts w:cs="Times New Roman"/>
          <w:sz w:val="28"/>
          <w:szCs w:val="28"/>
          <w:lang w:val="en-US"/>
        </w:rPr>
        <w:t>vo</w:t>
      </w:r>
      <w:proofErr w:type="spellEnd"/>
      <w:r w:rsidRPr="004F5FB7">
        <w:rPr>
          <w:rFonts w:cs="Times New Roman"/>
          <w:sz w:val="28"/>
          <w:szCs w:val="28"/>
          <w:lang w:val="en-US"/>
        </w:rPr>
        <w:t xml:space="preserve"> </w:t>
      </w:r>
      <w:proofErr w:type="spellStart"/>
      <w:r w:rsidRPr="004F5FB7">
        <w:rPr>
          <w:rFonts w:cs="Times New Roman"/>
          <w:sz w:val="28"/>
          <w:szCs w:val="28"/>
          <w:lang w:val="en-US"/>
        </w:rPr>
        <w:t>chto</w:t>
      </w:r>
      <w:proofErr w:type="spellEnd"/>
      <w:r w:rsidRPr="004F5FB7">
        <w:rPr>
          <w:rFonts w:cs="Times New Roman"/>
          <w:sz w:val="28"/>
          <w:szCs w:val="28"/>
          <w:lang w:val="en-US"/>
        </w:rPr>
        <w:t xml:space="preserve"> by to </w:t>
      </w:r>
      <w:proofErr w:type="spellStart"/>
      <w:r w:rsidRPr="004F5FB7">
        <w:rPr>
          <w:rFonts w:cs="Times New Roman"/>
          <w:sz w:val="28"/>
          <w:szCs w:val="28"/>
          <w:lang w:val="en-US"/>
        </w:rPr>
        <w:t>ni</w:t>
      </w:r>
      <w:proofErr w:type="spellEnd"/>
      <w:r w:rsidRPr="004F5FB7">
        <w:rPr>
          <w:rFonts w:cs="Times New Roman"/>
          <w:sz w:val="28"/>
          <w:szCs w:val="28"/>
          <w:lang w:val="en-US"/>
        </w:rPr>
        <w:t xml:space="preserve"> </w:t>
      </w:r>
      <w:proofErr w:type="spellStart"/>
      <w:r w:rsidRPr="004F5FB7">
        <w:rPr>
          <w:rFonts w:cs="Times New Roman"/>
          <w:sz w:val="28"/>
          <w:szCs w:val="28"/>
          <w:lang w:val="en-US"/>
        </w:rPr>
        <w:t>stalo</w:t>
      </w:r>
      <w:proofErr w:type="spellEnd"/>
      <w:r w:rsidRPr="004F5FB7">
        <w:rPr>
          <w:rFonts w:cs="Times New Roman"/>
          <w:sz w:val="28"/>
          <w:szCs w:val="28"/>
          <w:lang w:val="en-US"/>
        </w:rPr>
        <w:t>».</w:t>
      </w:r>
    </w:p>
    <w:p w14:paraId="3D9605B8" w14:textId="64A11AA1"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r w:rsidRPr="004F5FB7">
        <w:rPr>
          <w:rFonts w:cs="Times New Roman"/>
          <w:sz w:val="28"/>
          <w:szCs w:val="28"/>
          <w:lang w:val="en-US"/>
        </w:rPr>
        <w:t xml:space="preserve"> 10.</w:t>
      </w:r>
      <w:r w:rsidRPr="004F5FB7">
        <w:rPr>
          <w:rFonts w:cs="Times New Roman"/>
          <w:sz w:val="28"/>
          <w:szCs w:val="28"/>
          <w:lang w:val="en-US"/>
        </w:rPr>
        <w:tab/>
      </w:r>
      <w:proofErr w:type="spellStart"/>
      <w:r w:rsidRPr="004F5FB7">
        <w:rPr>
          <w:rFonts w:cs="Times New Roman"/>
          <w:sz w:val="28"/>
          <w:szCs w:val="28"/>
          <w:lang w:val="en-US"/>
        </w:rPr>
        <w:t>Kopylov</w:t>
      </w:r>
      <w:proofErr w:type="spellEnd"/>
      <w:r w:rsidRPr="004F5FB7">
        <w:rPr>
          <w:rFonts w:cs="Times New Roman"/>
          <w:sz w:val="28"/>
          <w:szCs w:val="28"/>
          <w:lang w:val="en-US"/>
        </w:rPr>
        <w:t xml:space="preserve"> M.N. </w:t>
      </w:r>
      <w:proofErr w:type="spellStart"/>
      <w:r w:rsidRPr="004F5FB7">
        <w:rPr>
          <w:rFonts w:cs="Times New Roman"/>
          <w:sz w:val="28"/>
          <w:szCs w:val="28"/>
          <w:lang w:val="en-US"/>
        </w:rPr>
        <w:t>Pravo</w:t>
      </w:r>
      <w:proofErr w:type="spellEnd"/>
      <w:r w:rsidRPr="004F5FB7">
        <w:rPr>
          <w:rFonts w:cs="Times New Roman"/>
          <w:sz w:val="28"/>
          <w:szCs w:val="28"/>
          <w:lang w:val="en-US"/>
        </w:rPr>
        <w:t xml:space="preserve"> </w:t>
      </w:r>
      <w:proofErr w:type="spellStart"/>
      <w:r w:rsidRPr="004F5FB7">
        <w:rPr>
          <w:rFonts w:cs="Times New Roman"/>
          <w:sz w:val="28"/>
          <w:szCs w:val="28"/>
          <w:lang w:val="en-US"/>
        </w:rPr>
        <w:t>na</w:t>
      </w:r>
      <w:proofErr w:type="spellEnd"/>
      <w:r w:rsidRPr="004F5FB7">
        <w:rPr>
          <w:rFonts w:cs="Times New Roman"/>
          <w:sz w:val="28"/>
          <w:szCs w:val="28"/>
          <w:lang w:val="en-US"/>
        </w:rPr>
        <w:t xml:space="preserve"> </w:t>
      </w:r>
      <w:proofErr w:type="spellStart"/>
      <w:r w:rsidRPr="004F5FB7">
        <w:rPr>
          <w:rFonts w:cs="Times New Roman"/>
          <w:sz w:val="28"/>
          <w:szCs w:val="28"/>
          <w:lang w:val="en-US"/>
        </w:rPr>
        <w:t>razvitie</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ekologicheskaya</w:t>
      </w:r>
      <w:proofErr w:type="spellEnd"/>
      <w:r w:rsidRPr="004F5FB7">
        <w:rPr>
          <w:rFonts w:cs="Times New Roman"/>
          <w:sz w:val="28"/>
          <w:szCs w:val="28"/>
          <w:lang w:val="en-US"/>
        </w:rPr>
        <w:t xml:space="preserve"> </w:t>
      </w:r>
      <w:proofErr w:type="spellStart"/>
      <w:r w:rsidRPr="004F5FB7">
        <w:rPr>
          <w:rFonts w:cs="Times New Roman"/>
          <w:sz w:val="28"/>
          <w:szCs w:val="28"/>
          <w:lang w:val="en-US"/>
        </w:rPr>
        <w:t>bezopasnost</w:t>
      </w:r>
      <w:proofErr w:type="spellEnd"/>
      <w:r w:rsidRPr="004F5FB7">
        <w:rPr>
          <w:rFonts w:cs="Times New Roman"/>
          <w:sz w:val="28"/>
          <w:szCs w:val="28"/>
          <w:lang w:val="en-US"/>
        </w:rPr>
        <w:t xml:space="preserve">' </w:t>
      </w:r>
      <w:proofErr w:type="spellStart"/>
      <w:r w:rsidRPr="004F5FB7">
        <w:rPr>
          <w:rFonts w:cs="Times New Roman"/>
          <w:sz w:val="28"/>
          <w:szCs w:val="28"/>
          <w:lang w:val="en-US"/>
        </w:rPr>
        <w:t>razvivayushchihsya</w:t>
      </w:r>
      <w:proofErr w:type="spellEnd"/>
      <w:r w:rsidRPr="004F5FB7">
        <w:rPr>
          <w:rFonts w:cs="Times New Roman"/>
          <w:sz w:val="28"/>
          <w:szCs w:val="28"/>
          <w:lang w:val="en-US"/>
        </w:rPr>
        <w:t xml:space="preserve"> </w:t>
      </w:r>
      <w:proofErr w:type="spellStart"/>
      <w:r w:rsidRPr="004F5FB7">
        <w:rPr>
          <w:rFonts w:cs="Times New Roman"/>
          <w:sz w:val="28"/>
          <w:szCs w:val="28"/>
          <w:lang w:val="en-US"/>
        </w:rPr>
        <w:t>gosudarstv</w:t>
      </w:r>
      <w:proofErr w:type="spellEnd"/>
      <w:r w:rsidRPr="004F5FB7">
        <w:rPr>
          <w:rFonts w:cs="Times New Roman"/>
          <w:sz w:val="28"/>
          <w:szCs w:val="28"/>
          <w:lang w:val="en-US"/>
        </w:rPr>
        <w:t xml:space="preserve">: </w:t>
      </w:r>
      <w:proofErr w:type="spellStart"/>
      <w:r w:rsidRPr="004F5FB7">
        <w:rPr>
          <w:rFonts w:cs="Times New Roman"/>
          <w:sz w:val="28"/>
          <w:szCs w:val="28"/>
          <w:lang w:val="en-US"/>
        </w:rPr>
        <w:t>Mezhdunarodno-pravovye</w:t>
      </w:r>
      <w:proofErr w:type="spellEnd"/>
      <w:r w:rsidRPr="004F5FB7">
        <w:rPr>
          <w:rFonts w:cs="Times New Roman"/>
          <w:sz w:val="28"/>
          <w:szCs w:val="28"/>
          <w:lang w:val="en-US"/>
        </w:rPr>
        <w:t xml:space="preserve"> </w:t>
      </w:r>
      <w:proofErr w:type="spellStart"/>
      <w:r w:rsidRPr="004F5FB7">
        <w:rPr>
          <w:rFonts w:cs="Times New Roman"/>
          <w:sz w:val="28"/>
          <w:szCs w:val="28"/>
          <w:lang w:val="en-US"/>
        </w:rPr>
        <w:t>voprosy</w:t>
      </w:r>
      <w:proofErr w:type="spellEnd"/>
      <w:r w:rsidRPr="004F5FB7">
        <w:rPr>
          <w:rFonts w:cs="Times New Roman"/>
          <w:sz w:val="28"/>
          <w:szCs w:val="28"/>
          <w:lang w:val="en-US"/>
        </w:rPr>
        <w:t xml:space="preserve">. </w:t>
      </w:r>
      <w:proofErr w:type="spellStart"/>
      <w:r w:rsidRPr="004F5FB7">
        <w:rPr>
          <w:rFonts w:cs="Times New Roman"/>
          <w:sz w:val="28"/>
          <w:szCs w:val="28"/>
          <w:lang w:val="en-US"/>
        </w:rPr>
        <w:t>Avtoreferat</w:t>
      </w:r>
      <w:proofErr w:type="spellEnd"/>
      <w:r w:rsidRPr="004F5FB7">
        <w:rPr>
          <w:rFonts w:cs="Times New Roman"/>
          <w:sz w:val="28"/>
          <w:szCs w:val="28"/>
          <w:lang w:val="en-US"/>
        </w:rPr>
        <w:t xml:space="preserve"> 12.00.10 – </w:t>
      </w:r>
      <w:proofErr w:type="spellStart"/>
      <w:r w:rsidRPr="004F5FB7">
        <w:rPr>
          <w:rFonts w:cs="Times New Roman"/>
          <w:sz w:val="28"/>
          <w:szCs w:val="28"/>
          <w:lang w:val="en-US"/>
        </w:rPr>
        <w:t>Mezhdunarodnoe</w:t>
      </w:r>
      <w:proofErr w:type="spellEnd"/>
      <w:r w:rsidRPr="004F5FB7">
        <w:rPr>
          <w:rFonts w:cs="Times New Roman"/>
          <w:sz w:val="28"/>
          <w:szCs w:val="28"/>
          <w:lang w:val="en-US"/>
        </w:rPr>
        <w:t xml:space="preserve"> </w:t>
      </w:r>
      <w:proofErr w:type="spellStart"/>
      <w:r w:rsidRPr="004F5FB7">
        <w:rPr>
          <w:rFonts w:cs="Times New Roman"/>
          <w:sz w:val="28"/>
          <w:szCs w:val="28"/>
          <w:lang w:val="en-US"/>
        </w:rPr>
        <w:t>pravo</w:t>
      </w:r>
      <w:proofErr w:type="spellEnd"/>
      <w:r w:rsidRPr="004F5FB7">
        <w:rPr>
          <w:rFonts w:cs="Times New Roman"/>
          <w:sz w:val="28"/>
          <w:szCs w:val="28"/>
          <w:lang w:val="en-US"/>
        </w:rPr>
        <w:t xml:space="preserve">; </w:t>
      </w:r>
      <w:proofErr w:type="spellStart"/>
      <w:r w:rsidRPr="004F5FB7">
        <w:rPr>
          <w:rFonts w:cs="Times New Roman"/>
          <w:sz w:val="28"/>
          <w:szCs w:val="28"/>
          <w:lang w:val="en-US"/>
        </w:rPr>
        <w:t>Evropejskoe</w:t>
      </w:r>
      <w:proofErr w:type="spellEnd"/>
      <w:r w:rsidRPr="004F5FB7">
        <w:rPr>
          <w:rFonts w:cs="Times New Roman"/>
          <w:sz w:val="28"/>
          <w:szCs w:val="28"/>
          <w:lang w:val="en-US"/>
        </w:rPr>
        <w:t xml:space="preserve"> </w:t>
      </w:r>
      <w:proofErr w:type="spellStart"/>
      <w:r w:rsidRPr="004F5FB7">
        <w:rPr>
          <w:rFonts w:cs="Times New Roman"/>
          <w:sz w:val="28"/>
          <w:szCs w:val="28"/>
          <w:lang w:val="en-US"/>
        </w:rPr>
        <w:t>pravo</w:t>
      </w:r>
      <w:proofErr w:type="spellEnd"/>
      <w:r w:rsidRPr="004F5FB7">
        <w:rPr>
          <w:rFonts w:cs="Times New Roman"/>
          <w:sz w:val="28"/>
          <w:szCs w:val="28"/>
          <w:lang w:val="en-US"/>
        </w:rPr>
        <w:t>. M. 2001. 395 S.</w:t>
      </w:r>
    </w:p>
    <w:p w14:paraId="3F663212" w14:textId="38AD5AD8" w:rsidR="004F5FB7" w:rsidRPr="004F5FB7" w:rsidRDefault="004F5FB7" w:rsidP="004F5FB7">
      <w:pPr>
        <w:pStyle w:val="affff5"/>
        <w:numPr>
          <w:ilvl w:val="0"/>
          <w:numId w:val="29"/>
        </w:numPr>
        <w:tabs>
          <w:tab w:val="left" w:pos="993"/>
        </w:tabs>
        <w:suppressAutoHyphens w:val="0"/>
        <w:spacing w:after="0" w:line="240" w:lineRule="auto"/>
        <w:ind w:left="0" w:firstLine="567"/>
        <w:jc w:val="both"/>
        <w:rPr>
          <w:rFonts w:cs="Times New Roman"/>
          <w:sz w:val="28"/>
          <w:szCs w:val="28"/>
          <w:lang w:val="en-US"/>
        </w:rPr>
      </w:pPr>
      <w:proofErr w:type="spellStart"/>
      <w:r w:rsidRPr="004F5FB7">
        <w:rPr>
          <w:rFonts w:cs="Times New Roman"/>
          <w:sz w:val="28"/>
          <w:szCs w:val="28"/>
          <w:lang w:val="en-US"/>
        </w:rPr>
        <w:t>Valiullina</w:t>
      </w:r>
      <w:proofErr w:type="spellEnd"/>
      <w:r w:rsidRPr="004F5FB7">
        <w:rPr>
          <w:rFonts w:cs="Times New Roman"/>
          <w:sz w:val="28"/>
          <w:szCs w:val="28"/>
          <w:lang w:val="en-US"/>
        </w:rPr>
        <w:t xml:space="preserve"> K.B. </w:t>
      </w:r>
      <w:proofErr w:type="spellStart"/>
      <w:r w:rsidRPr="004F5FB7">
        <w:rPr>
          <w:rFonts w:cs="Times New Roman"/>
          <w:sz w:val="28"/>
          <w:szCs w:val="28"/>
          <w:lang w:val="en-US"/>
        </w:rPr>
        <w:t>Mezhdunarodno-pravovoe</w:t>
      </w:r>
      <w:proofErr w:type="spellEnd"/>
      <w:r w:rsidRPr="004F5FB7">
        <w:rPr>
          <w:rFonts w:cs="Times New Roman"/>
          <w:sz w:val="28"/>
          <w:szCs w:val="28"/>
          <w:lang w:val="en-US"/>
        </w:rPr>
        <w:t xml:space="preserve"> </w:t>
      </w:r>
      <w:proofErr w:type="spellStart"/>
      <w:r w:rsidRPr="004F5FB7">
        <w:rPr>
          <w:rFonts w:cs="Times New Roman"/>
          <w:sz w:val="28"/>
          <w:szCs w:val="28"/>
          <w:lang w:val="en-US"/>
        </w:rPr>
        <w:t>regulirovanie</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kontrol</w:t>
      </w:r>
      <w:proofErr w:type="spellEnd"/>
      <w:r w:rsidRPr="004F5FB7">
        <w:rPr>
          <w:rFonts w:cs="Times New Roman"/>
          <w:sz w:val="28"/>
          <w:szCs w:val="28"/>
          <w:lang w:val="en-US"/>
        </w:rPr>
        <w:t xml:space="preserve">' v </w:t>
      </w:r>
      <w:proofErr w:type="spellStart"/>
      <w:r w:rsidRPr="004F5FB7">
        <w:rPr>
          <w:rFonts w:cs="Times New Roman"/>
          <w:sz w:val="28"/>
          <w:szCs w:val="28"/>
          <w:lang w:val="en-US"/>
        </w:rPr>
        <w:t>sfere</w:t>
      </w:r>
      <w:proofErr w:type="spellEnd"/>
      <w:r w:rsidRPr="004F5FB7">
        <w:rPr>
          <w:rFonts w:cs="Times New Roman"/>
          <w:sz w:val="28"/>
          <w:szCs w:val="28"/>
          <w:lang w:val="en-US"/>
        </w:rPr>
        <w:t xml:space="preserve"> </w:t>
      </w:r>
      <w:proofErr w:type="spellStart"/>
      <w:r w:rsidRPr="004F5FB7">
        <w:rPr>
          <w:rFonts w:cs="Times New Roman"/>
          <w:sz w:val="28"/>
          <w:szCs w:val="28"/>
          <w:lang w:val="en-US"/>
        </w:rPr>
        <w:t>vnedreniya</w:t>
      </w:r>
      <w:proofErr w:type="spellEnd"/>
      <w:r w:rsidRPr="004F5FB7">
        <w:rPr>
          <w:rFonts w:cs="Times New Roman"/>
          <w:sz w:val="28"/>
          <w:szCs w:val="28"/>
          <w:lang w:val="en-US"/>
        </w:rPr>
        <w:t xml:space="preserve"> </w:t>
      </w:r>
      <w:proofErr w:type="spellStart"/>
      <w:r w:rsidRPr="004F5FB7">
        <w:rPr>
          <w:rFonts w:cs="Times New Roman"/>
          <w:sz w:val="28"/>
          <w:szCs w:val="28"/>
          <w:lang w:val="en-US"/>
        </w:rPr>
        <w:t>chuzherodnyh</w:t>
      </w:r>
      <w:proofErr w:type="spellEnd"/>
      <w:r w:rsidRPr="004F5FB7">
        <w:rPr>
          <w:rFonts w:cs="Times New Roman"/>
          <w:sz w:val="28"/>
          <w:szCs w:val="28"/>
          <w:lang w:val="en-US"/>
        </w:rPr>
        <w:t xml:space="preserve"> </w:t>
      </w:r>
      <w:proofErr w:type="spellStart"/>
      <w:r w:rsidRPr="004F5FB7">
        <w:rPr>
          <w:rFonts w:cs="Times New Roman"/>
          <w:sz w:val="28"/>
          <w:szCs w:val="28"/>
          <w:lang w:val="en-US"/>
        </w:rPr>
        <w:t>vodnyh</w:t>
      </w:r>
      <w:proofErr w:type="spellEnd"/>
      <w:r w:rsidRPr="004F5FB7">
        <w:rPr>
          <w:rFonts w:cs="Times New Roman"/>
          <w:sz w:val="28"/>
          <w:szCs w:val="28"/>
          <w:lang w:val="en-US"/>
        </w:rPr>
        <w:t xml:space="preserve"> </w:t>
      </w:r>
      <w:proofErr w:type="spellStart"/>
      <w:r w:rsidRPr="004F5FB7">
        <w:rPr>
          <w:rFonts w:cs="Times New Roman"/>
          <w:sz w:val="28"/>
          <w:szCs w:val="28"/>
          <w:lang w:val="en-US"/>
        </w:rPr>
        <w:t>organizmov</w:t>
      </w:r>
      <w:proofErr w:type="spellEnd"/>
      <w:r w:rsidRPr="004F5FB7">
        <w:rPr>
          <w:rFonts w:cs="Times New Roman"/>
          <w:sz w:val="28"/>
          <w:szCs w:val="28"/>
          <w:lang w:val="en-US"/>
        </w:rPr>
        <w:t xml:space="preserve"> </w:t>
      </w:r>
      <w:proofErr w:type="spellStart"/>
      <w:r w:rsidRPr="004F5FB7">
        <w:rPr>
          <w:rFonts w:cs="Times New Roman"/>
          <w:sz w:val="28"/>
          <w:szCs w:val="28"/>
          <w:lang w:val="en-US"/>
        </w:rPr>
        <w:t>i</w:t>
      </w:r>
      <w:proofErr w:type="spellEnd"/>
      <w:r w:rsidRPr="004F5FB7">
        <w:rPr>
          <w:rFonts w:cs="Times New Roman"/>
          <w:sz w:val="28"/>
          <w:szCs w:val="28"/>
          <w:lang w:val="en-US"/>
        </w:rPr>
        <w:t xml:space="preserve"> </w:t>
      </w:r>
      <w:proofErr w:type="spellStart"/>
      <w:r w:rsidRPr="004F5FB7">
        <w:rPr>
          <w:rFonts w:cs="Times New Roman"/>
          <w:sz w:val="28"/>
          <w:szCs w:val="28"/>
          <w:lang w:val="en-US"/>
        </w:rPr>
        <w:t>patogenov</w:t>
      </w:r>
      <w:proofErr w:type="spellEnd"/>
      <w:r w:rsidRPr="004F5FB7">
        <w:rPr>
          <w:rFonts w:cs="Times New Roman"/>
          <w:sz w:val="28"/>
          <w:szCs w:val="28"/>
          <w:lang w:val="en-US"/>
        </w:rPr>
        <w:t xml:space="preserve"> v </w:t>
      </w:r>
      <w:proofErr w:type="spellStart"/>
      <w:r w:rsidRPr="004F5FB7">
        <w:rPr>
          <w:rFonts w:cs="Times New Roman"/>
          <w:sz w:val="28"/>
          <w:szCs w:val="28"/>
          <w:lang w:val="en-US"/>
        </w:rPr>
        <w:t>rezul'tate</w:t>
      </w:r>
      <w:proofErr w:type="spellEnd"/>
      <w:r w:rsidRPr="004F5FB7">
        <w:rPr>
          <w:rFonts w:cs="Times New Roman"/>
          <w:sz w:val="28"/>
          <w:szCs w:val="28"/>
          <w:lang w:val="en-US"/>
        </w:rPr>
        <w:t xml:space="preserve"> </w:t>
      </w:r>
      <w:proofErr w:type="spellStart"/>
      <w:r w:rsidRPr="004F5FB7">
        <w:rPr>
          <w:rFonts w:cs="Times New Roman"/>
          <w:sz w:val="28"/>
          <w:szCs w:val="28"/>
          <w:lang w:val="en-US"/>
        </w:rPr>
        <w:t>sbrosa</w:t>
      </w:r>
      <w:proofErr w:type="spellEnd"/>
      <w:r w:rsidRPr="004F5FB7">
        <w:rPr>
          <w:rFonts w:cs="Times New Roman"/>
          <w:sz w:val="28"/>
          <w:szCs w:val="28"/>
          <w:lang w:val="en-US"/>
        </w:rPr>
        <w:t xml:space="preserve"> </w:t>
      </w:r>
      <w:proofErr w:type="spellStart"/>
      <w:r w:rsidRPr="004F5FB7">
        <w:rPr>
          <w:rFonts w:cs="Times New Roman"/>
          <w:sz w:val="28"/>
          <w:szCs w:val="28"/>
          <w:lang w:val="en-US"/>
        </w:rPr>
        <w:t>sudovoj</w:t>
      </w:r>
      <w:proofErr w:type="spellEnd"/>
      <w:r w:rsidRPr="004F5FB7">
        <w:rPr>
          <w:rFonts w:cs="Times New Roman"/>
          <w:sz w:val="28"/>
          <w:szCs w:val="28"/>
          <w:lang w:val="en-US"/>
        </w:rPr>
        <w:t xml:space="preserve"> </w:t>
      </w:r>
      <w:proofErr w:type="spellStart"/>
      <w:r w:rsidRPr="004F5FB7">
        <w:rPr>
          <w:rFonts w:cs="Times New Roman"/>
          <w:sz w:val="28"/>
          <w:szCs w:val="28"/>
          <w:lang w:val="en-US"/>
        </w:rPr>
        <w:t>ballastnoj</w:t>
      </w:r>
      <w:proofErr w:type="spellEnd"/>
      <w:r w:rsidRPr="004F5FB7">
        <w:rPr>
          <w:rFonts w:cs="Times New Roman"/>
          <w:sz w:val="28"/>
          <w:szCs w:val="28"/>
          <w:lang w:val="en-US"/>
        </w:rPr>
        <w:t xml:space="preserve"> </w:t>
      </w:r>
      <w:proofErr w:type="spellStart"/>
      <w:r w:rsidRPr="004F5FB7">
        <w:rPr>
          <w:rFonts w:cs="Times New Roman"/>
          <w:sz w:val="28"/>
          <w:szCs w:val="28"/>
          <w:lang w:val="en-US"/>
        </w:rPr>
        <w:t>vody</w:t>
      </w:r>
      <w:proofErr w:type="spellEnd"/>
      <w:r w:rsidRPr="004F5FB7">
        <w:rPr>
          <w:rFonts w:cs="Times New Roman"/>
          <w:sz w:val="28"/>
          <w:szCs w:val="28"/>
          <w:lang w:val="en-US"/>
        </w:rPr>
        <w:t xml:space="preserve">. // </w:t>
      </w:r>
      <w:proofErr w:type="spellStart"/>
      <w:r w:rsidRPr="004F5FB7">
        <w:rPr>
          <w:rFonts w:cs="Times New Roman"/>
          <w:sz w:val="28"/>
          <w:szCs w:val="28"/>
          <w:lang w:val="en-US"/>
        </w:rPr>
        <w:t>Uchen</w:t>
      </w:r>
      <w:proofErr w:type="spellEnd"/>
      <w:r w:rsidRPr="004F5FB7">
        <w:rPr>
          <w:rFonts w:cs="Times New Roman"/>
          <w:sz w:val="28"/>
          <w:szCs w:val="28"/>
          <w:lang w:val="en-US"/>
        </w:rPr>
        <w:t xml:space="preserve">. zap. Kazan. un-ta. Ser. </w:t>
      </w:r>
      <w:proofErr w:type="spellStart"/>
      <w:r w:rsidRPr="004F5FB7">
        <w:rPr>
          <w:rFonts w:cs="Times New Roman"/>
          <w:sz w:val="28"/>
          <w:szCs w:val="28"/>
          <w:lang w:val="en-US"/>
        </w:rPr>
        <w:t>Gumanit</w:t>
      </w:r>
      <w:proofErr w:type="spellEnd"/>
      <w:r w:rsidRPr="004F5FB7">
        <w:rPr>
          <w:rFonts w:cs="Times New Roman"/>
          <w:sz w:val="28"/>
          <w:szCs w:val="28"/>
          <w:lang w:val="en-US"/>
        </w:rPr>
        <w:t xml:space="preserve">. </w:t>
      </w:r>
      <w:proofErr w:type="spellStart"/>
      <w:r w:rsidRPr="004F5FB7">
        <w:rPr>
          <w:rFonts w:cs="Times New Roman"/>
          <w:sz w:val="28"/>
          <w:szCs w:val="28"/>
          <w:lang w:val="en-US"/>
        </w:rPr>
        <w:t>nauki</w:t>
      </w:r>
      <w:proofErr w:type="spellEnd"/>
      <w:r w:rsidRPr="004F5FB7">
        <w:rPr>
          <w:rFonts w:cs="Times New Roman"/>
          <w:sz w:val="28"/>
          <w:szCs w:val="28"/>
          <w:lang w:val="en-US"/>
        </w:rPr>
        <w:t>. – 2016. – T. 158, kn. 2. – S. 545–553.</w:t>
      </w:r>
    </w:p>
    <w:p w14:paraId="22C2F5C8" w14:textId="57015BCA" w:rsidR="00FE686F" w:rsidRPr="00A97D7F" w:rsidRDefault="004F5FB7" w:rsidP="00B075C5">
      <w:pPr>
        <w:pStyle w:val="affff5"/>
        <w:numPr>
          <w:ilvl w:val="0"/>
          <w:numId w:val="29"/>
        </w:numPr>
        <w:tabs>
          <w:tab w:val="left" w:pos="993"/>
        </w:tabs>
        <w:suppressAutoHyphens w:val="0"/>
        <w:spacing w:after="0" w:line="240" w:lineRule="auto"/>
        <w:ind w:left="0" w:firstLine="567"/>
        <w:jc w:val="both"/>
        <w:rPr>
          <w:rFonts w:cs="Times New Roman"/>
          <w:b/>
          <w:bCs/>
          <w:sz w:val="28"/>
          <w:szCs w:val="28"/>
          <w:lang w:val="en-US"/>
        </w:rPr>
      </w:pPr>
      <w:proofErr w:type="spellStart"/>
      <w:r w:rsidRPr="00A97D7F">
        <w:rPr>
          <w:rFonts w:cs="Times New Roman"/>
          <w:sz w:val="28"/>
          <w:szCs w:val="28"/>
          <w:lang w:val="en-US"/>
        </w:rPr>
        <w:t>Hvatov</w:t>
      </w:r>
      <w:proofErr w:type="spellEnd"/>
      <w:r w:rsidRPr="00A97D7F">
        <w:rPr>
          <w:rFonts w:cs="Times New Roman"/>
          <w:sz w:val="28"/>
          <w:szCs w:val="28"/>
          <w:lang w:val="en-US"/>
        </w:rPr>
        <w:t xml:space="preserve"> V. </w:t>
      </w:r>
      <w:proofErr w:type="spellStart"/>
      <w:r w:rsidRPr="00A97D7F">
        <w:rPr>
          <w:rFonts w:cs="Times New Roman"/>
          <w:sz w:val="28"/>
          <w:szCs w:val="28"/>
          <w:lang w:val="en-US"/>
        </w:rPr>
        <w:t>Ya</w:t>
      </w:r>
      <w:proofErr w:type="spellEnd"/>
      <w:r w:rsidRPr="00A97D7F">
        <w:rPr>
          <w:rFonts w:cs="Times New Roman"/>
          <w:sz w:val="28"/>
          <w:szCs w:val="28"/>
          <w:lang w:val="en-US"/>
        </w:rPr>
        <w:t xml:space="preserve">., </w:t>
      </w:r>
      <w:proofErr w:type="spellStart"/>
      <w:r w:rsidRPr="00A97D7F">
        <w:rPr>
          <w:rFonts w:cs="Times New Roman"/>
          <w:sz w:val="28"/>
          <w:szCs w:val="28"/>
          <w:lang w:val="en-US"/>
        </w:rPr>
        <w:t>Kolbasov</w:t>
      </w:r>
      <w:proofErr w:type="spellEnd"/>
      <w:r w:rsidRPr="00A97D7F">
        <w:rPr>
          <w:rFonts w:cs="Times New Roman"/>
          <w:sz w:val="28"/>
          <w:szCs w:val="28"/>
          <w:lang w:val="en-US"/>
        </w:rPr>
        <w:t xml:space="preserve"> O. S. </w:t>
      </w:r>
      <w:proofErr w:type="spellStart"/>
      <w:r w:rsidRPr="00A97D7F">
        <w:rPr>
          <w:rFonts w:cs="Times New Roman"/>
          <w:sz w:val="28"/>
          <w:szCs w:val="28"/>
          <w:lang w:val="en-US"/>
        </w:rPr>
        <w:t>Mezhdunarodno-pravovaya</w:t>
      </w:r>
      <w:proofErr w:type="spellEnd"/>
      <w:r w:rsidRPr="00A97D7F">
        <w:rPr>
          <w:rFonts w:cs="Times New Roman"/>
          <w:sz w:val="28"/>
          <w:szCs w:val="28"/>
          <w:lang w:val="en-US"/>
        </w:rPr>
        <w:t xml:space="preserve"> </w:t>
      </w:r>
      <w:proofErr w:type="spellStart"/>
      <w:r w:rsidRPr="00A97D7F">
        <w:rPr>
          <w:rFonts w:cs="Times New Roman"/>
          <w:sz w:val="28"/>
          <w:szCs w:val="28"/>
          <w:lang w:val="en-US"/>
        </w:rPr>
        <w:t>ohrana</w:t>
      </w:r>
      <w:proofErr w:type="spellEnd"/>
      <w:r w:rsidRPr="00A97D7F">
        <w:rPr>
          <w:rFonts w:cs="Times New Roman"/>
          <w:sz w:val="28"/>
          <w:szCs w:val="28"/>
          <w:lang w:val="en-US"/>
        </w:rPr>
        <w:t xml:space="preserve"> </w:t>
      </w:r>
      <w:proofErr w:type="spellStart"/>
      <w:r w:rsidRPr="00A97D7F">
        <w:rPr>
          <w:rFonts w:cs="Times New Roman"/>
          <w:sz w:val="28"/>
          <w:szCs w:val="28"/>
          <w:lang w:val="en-US"/>
        </w:rPr>
        <w:t>okruzhayushchej</w:t>
      </w:r>
      <w:proofErr w:type="spellEnd"/>
      <w:r w:rsidRPr="00A97D7F">
        <w:rPr>
          <w:rFonts w:cs="Times New Roman"/>
          <w:sz w:val="28"/>
          <w:szCs w:val="28"/>
          <w:lang w:val="en-US"/>
        </w:rPr>
        <w:t xml:space="preserve"> </w:t>
      </w:r>
      <w:proofErr w:type="spellStart"/>
      <w:r w:rsidRPr="00A97D7F">
        <w:rPr>
          <w:rFonts w:cs="Times New Roman"/>
          <w:sz w:val="28"/>
          <w:szCs w:val="28"/>
          <w:lang w:val="en-US"/>
        </w:rPr>
        <w:t>sredy</w:t>
      </w:r>
      <w:proofErr w:type="spellEnd"/>
      <w:r w:rsidRPr="00A97D7F">
        <w:rPr>
          <w:rFonts w:cs="Times New Roman"/>
          <w:sz w:val="28"/>
          <w:szCs w:val="28"/>
          <w:lang w:val="en-US"/>
        </w:rPr>
        <w:t xml:space="preserve">. M.: </w:t>
      </w:r>
      <w:proofErr w:type="spellStart"/>
      <w:r w:rsidRPr="00A97D7F">
        <w:rPr>
          <w:rFonts w:cs="Times New Roman"/>
          <w:sz w:val="28"/>
          <w:szCs w:val="28"/>
          <w:lang w:val="en-US"/>
        </w:rPr>
        <w:t>Mezhdunar</w:t>
      </w:r>
      <w:proofErr w:type="spellEnd"/>
      <w:r w:rsidRPr="00A97D7F">
        <w:rPr>
          <w:rFonts w:cs="Times New Roman"/>
          <w:sz w:val="28"/>
          <w:szCs w:val="28"/>
          <w:lang w:val="en-US"/>
        </w:rPr>
        <w:t xml:space="preserve">. </w:t>
      </w:r>
      <w:proofErr w:type="spellStart"/>
      <w:r w:rsidRPr="00A97D7F">
        <w:rPr>
          <w:rFonts w:cs="Times New Roman"/>
          <w:sz w:val="28"/>
          <w:szCs w:val="28"/>
          <w:lang w:val="en-US"/>
        </w:rPr>
        <w:t>otnosheniya</w:t>
      </w:r>
      <w:proofErr w:type="spellEnd"/>
      <w:r w:rsidRPr="00A97D7F">
        <w:rPr>
          <w:rFonts w:cs="Times New Roman"/>
          <w:sz w:val="28"/>
          <w:szCs w:val="28"/>
          <w:lang w:val="en-US"/>
        </w:rPr>
        <w:t>, 1982. S. 21.</w:t>
      </w:r>
      <w:r w:rsidR="00FE686F" w:rsidRPr="00A97D7F">
        <w:rPr>
          <w:rFonts w:cs="Times New Roman"/>
          <w:b/>
          <w:bCs/>
          <w:sz w:val="28"/>
          <w:szCs w:val="28"/>
          <w:lang w:val="en-US"/>
        </w:rPr>
        <w:br w:type="page"/>
      </w:r>
    </w:p>
    <w:p w14:paraId="61C3BB91" w14:textId="77777777" w:rsidR="000768D5" w:rsidRDefault="000768D5" w:rsidP="00D8019D">
      <w:pPr>
        <w:suppressAutoHyphens w:val="0"/>
        <w:spacing w:after="0" w:line="240" w:lineRule="auto"/>
        <w:jc w:val="right"/>
        <w:rPr>
          <w:rFonts w:cs="Times New Roman"/>
          <w:i/>
          <w:iCs/>
          <w:sz w:val="28"/>
          <w:szCs w:val="28"/>
          <w:lang w:val="ru-RU"/>
        </w:rPr>
      </w:pPr>
      <w:r w:rsidRPr="00D8019D">
        <w:rPr>
          <w:rFonts w:cs="Times New Roman"/>
          <w:i/>
          <w:iCs/>
          <w:sz w:val="28"/>
          <w:szCs w:val="28"/>
          <w:lang w:val="ru-RU"/>
        </w:rPr>
        <w:lastRenderedPageBreak/>
        <w:t>Обзор</w:t>
      </w:r>
    </w:p>
    <w:p w14:paraId="039D2F34" w14:textId="77777777" w:rsidR="00822CB5" w:rsidRDefault="00822CB5" w:rsidP="00D8019D">
      <w:pPr>
        <w:suppressAutoHyphens w:val="0"/>
        <w:spacing w:after="0" w:line="240" w:lineRule="auto"/>
        <w:ind w:firstLine="709"/>
        <w:jc w:val="right"/>
        <w:rPr>
          <w:rFonts w:cs="Times New Roman"/>
          <w:i/>
          <w:iCs/>
          <w:sz w:val="28"/>
          <w:szCs w:val="28"/>
          <w:lang w:val="ru-RU"/>
        </w:rPr>
      </w:pPr>
    </w:p>
    <w:p w14:paraId="4A576619" w14:textId="77777777" w:rsidR="00236063" w:rsidRPr="00236063" w:rsidRDefault="00236063" w:rsidP="00236063">
      <w:pPr>
        <w:suppressAutoHyphens w:val="0"/>
        <w:spacing w:after="0" w:line="240" w:lineRule="auto"/>
        <w:ind w:firstLine="709"/>
        <w:jc w:val="both"/>
        <w:rPr>
          <w:rFonts w:cs="Times New Roman"/>
          <w:b/>
          <w:bCs/>
          <w:sz w:val="28"/>
          <w:szCs w:val="28"/>
          <w:lang w:val="ru-RU"/>
        </w:rPr>
      </w:pPr>
      <w:r w:rsidRPr="00236063">
        <w:rPr>
          <w:rFonts w:cs="Times New Roman"/>
          <w:b/>
          <w:bCs/>
          <w:sz w:val="28"/>
          <w:szCs w:val="28"/>
          <w:lang w:val="ru-RU"/>
        </w:rPr>
        <w:t xml:space="preserve">Международное право в условиях глобальной трансформации: </w:t>
      </w:r>
    </w:p>
    <w:p w14:paraId="15F4A653" w14:textId="77777777" w:rsidR="00236063" w:rsidRPr="00236063" w:rsidRDefault="00236063" w:rsidP="00236063">
      <w:pPr>
        <w:suppressAutoHyphens w:val="0"/>
        <w:spacing w:after="0" w:line="240" w:lineRule="auto"/>
        <w:ind w:firstLine="709"/>
        <w:jc w:val="both"/>
        <w:rPr>
          <w:rFonts w:cs="Times New Roman"/>
          <w:b/>
          <w:bCs/>
          <w:sz w:val="28"/>
          <w:szCs w:val="28"/>
          <w:lang w:val="ru-RU"/>
        </w:rPr>
      </w:pPr>
      <w:r w:rsidRPr="00236063">
        <w:rPr>
          <w:rFonts w:cs="Times New Roman"/>
          <w:b/>
          <w:bCs/>
          <w:sz w:val="28"/>
          <w:szCs w:val="28"/>
          <w:lang w:val="ru-RU"/>
        </w:rPr>
        <w:t>сессия III Казанского международного юридического форума</w:t>
      </w:r>
    </w:p>
    <w:p w14:paraId="659D7E70" w14:textId="77777777" w:rsidR="00236063" w:rsidRPr="00236063" w:rsidRDefault="00236063" w:rsidP="00236063">
      <w:pPr>
        <w:suppressAutoHyphens w:val="0"/>
        <w:spacing w:after="0" w:line="240" w:lineRule="auto"/>
        <w:ind w:firstLine="709"/>
        <w:jc w:val="both"/>
        <w:rPr>
          <w:rFonts w:cs="Times New Roman"/>
          <w:sz w:val="28"/>
          <w:szCs w:val="28"/>
          <w:lang w:val="ru-RU"/>
        </w:rPr>
      </w:pPr>
    </w:p>
    <w:p w14:paraId="6608890B" w14:textId="77777777" w:rsidR="00236063" w:rsidRPr="00236063" w:rsidRDefault="00236063" w:rsidP="00236063">
      <w:pPr>
        <w:suppressAutoHyphens w:val="0"/>
        <w:spacing w:after="0" w:line="240" w:lineRule="auto"/>
        <w:ind w:firstLine="709"/>
        <w:jc w:val="both"/>
        <w:rPr>
          <w:rFonts w:cs="Times New Roman"/>
          <w:sz w:val="28"/>
          <w:szCs w:val="28"/>
          <w:lang w:val="ru-RU"/>
        </w:rPr>
      </w:pPr>
      <w:r w:rsidRPr="00236063">
        <w:rPr>
          <w:rFonts w:cs="Times New Roman"/>
          <w:sz w:val="28"/>
          <w:szCs w:val="28"/>
          <w:lang w:val="ru-RU"/>
        </w:rPr>
        <w:t xml:space="preserve">27 сентября 2024 г. в Казанском федеральном университете в рамках III Казанского международного юридического форума состоялась сессия «Международное право в условиях глобальной трансформации: региональная интеграция и межрегиональное взаимодействие». </w:t>
      </w:r>
    </w:p>
    <w:p w14:paraId="707E5C96" w14:textId="77777777" w:rsidR="00236063" w:rsidRPr="00236063" w:rsidRDefault="00236063" w:rsidP="00236063">
      <w:pPr>
        <w:suppressAutoHyphens w:val="0"/>
        <w:spacing w:after="0" w:line="240" w:lineRule="auto"/>
        <w:ind w:firstLine="709"/>
        <w:jc w:val="both"/>
        <w:rPr>
          <w:rFonts w:cs="Times New Roman"/>
          <w:sz w:val="28"/>
          <w:szCs w:val="28"/>
          <w:lang w:val="ru-RU"/>
        </w:rPr>
      </w:pPr>
      <w:r w:rsidRPr="00236063">
        <w:rPr>
          <w:rFonts w:cs="Times New Roman"/>
          <w:sz w:val="28"/>
          <w:szCs w:val="28"/>
          <w:lang w:val="ru-RU"/>
        </w:rPr>
        <w:t xml:space="preserve">Тема Форума «#СИЛАПРАВА» раскрыла многосторонний созидательный потенциал международного права в рамках имеющих место глобальных трансформаций, усиления межгосударственной интеграции и расширения состава БРИКС, что будет благоприятствовать созданию новой правовой модели сотрудничества суверенных государств на основе принципов взаимного уважения, равноправия и открытости мировому сообществу. </w:t>
      </w:r>
    </w:p>
    <w:p w14:paraId="3AB2CE6B" w14:textId="77777777" w:rsidR="00236063" w:rsidRPr="00236063" w:rsidRDefault="00236063" w:rsidP="00236063">
      <w:pPr>
        <w:suppressAutoHyphens w:val="0"/>
        <w:spacing w:after="0" w:line="240" w:lineRule="auto"/>
        <w:ind w:firstLine="709"/>
        <w:jc w:val="both"/>
        <w:rPr>
          <w:rFonts w:cs="Times New Roman"/>
          <w:sz w:val="28"/>
          <w:szCs w:val="28"/>
          <w:lang w:val="ru-RU"/>
        </w:rPr>
      </w:pPr>
      <w:r w:rsidRPr="00236063">
        <w:rPr>
          <w:rFonts w:cs="Times New Roman"/>
          <w:sz w:val="28"/>
          <w:szCs w:val="28"/>
          <w:lang w:val="ru-RU"/>
        </w:rPr>
        <w:t>Участниками мероприятия стали известные специалисты в сфере международного права, представлявшие Суд Евразийского экономического союза, Законодательную палату Олий Мажлиса Республики Узбекистан, ведущие вузы России, Беларуси, Бразилии, Казахстана, Китая, Кыргызстана, Сербии, Узбекистана. В работе научного форума приняли участие члены Редколлегии «Евразийского журнала международного права».</w:t>
      </w:r>
    </w:p>
    <w:p w14:paraId="78A5B64F" w14:textId="77777777" w:rsidR="00236063" w:rsidRPr="00236063" w:rsidRDefault="00236063" w:rsidP="00236063">
      <w:pPr>
        <w:suppressAutoHyphens w:val="0"/>
        <w:spacing w:after="0" w:line="240" w:lineRule="auto"/>
        <w:ind w:firstLine="709"/>
        <w:jc w:val="both"/>
        <w:rPr>
          <w:rFonts w:cs="Times New Roman"/>
          <w:sz w:val="28"/>
          <w:szCs w:val="28"/>
          <w:lang w:val="ru-RU"/>
        </w:rPr>
      </w:pPr>
      <w:r w:rsidRPr="00236063">
        <w:rPr>
          <w:rFonts w:cs="Times New Roman"/>
          <w:sz w:val="28"/>
          <w:szCs w:val="28"/>
          <w:lang w:val="ru-RU"/>
        </w:rPr>
        <w:t xml:space="preserve">По результатам сессии был сделан вывод о том, что принцип сотрудничества государств, как один из основных принципов международного права, должен развиваться в контексте учёта национальных интересов, признания многополярности международной экономической системы, приверженности инклюзивному росту и взаимовыгодному сотрудничеству. </w:t>
      </w:r>
    </w:p>
    <w:p w14:paraId="084FF3EE" w14:textId="77777777" w:rsidR="00236063" w:rsidRPr="00236063" w:rsidRDefault="00236063" w:rsidP="00236063">
      <w:pPr>
        <w:suppressAutoHyphens w:val="0"/>
        <w:spacing w:after="0" w:line="240" w:lineRule="auto"/>
        <w:ind w:firstLine="709"/>
        <w:jc w:val="both"/>
        <w:rPr>
          <w:rFonts w:cs="Times New Roman"/>
          <w:sz w:val="28"/>
          <w:szCs w:val="28"/>
          <w:lang w:val="ru-RU"/>
        </w:rPr>
      </w:pPr>
      <w:r w:rsidRPr="00236063">
        <w:rPr>
          <w:rFonts w:cs="Times New Roman"/>
          <w:sz w:val="28"/>
          <w:szCs w:val="28"/>
          <w:lang w:val="ru-RU"/>
        </w:rPr>
        <w:t>Кроме того, было сделано заключение о главенствующей роли международного права в процессах интеграции и необходимости укрепления этой роли.</w:t>
      </w:r>
    </w:p>
    <w:p w14:paraId="69904CFF" w14:textId="77777777" w:rsidR="00822CB5" w:rsidRDefault="00822CB5" w:rsidP="00D8019D">
      <w:pPr>
        <w:suppressAutoHyphens w:val="0"/>
        <w:spacing w:after="0" w:line="240" w:lineRule="auto"/>
        <w:ind w:firstLine="709"/>
        <w:jc w:val="right"/>
        <w:rPr>
          <w:rFonts w:cs="Times New Roman"/>
          <w:i/>
          <w:iCs/>
          <w:sz w:val="28"/>
          <w:szCs w:val="28"/>
          <w:lang w:val="ru-RU"/>
        </w:rPr>
      </w:pPr>
    </w:p>
    <w:p w14:paraId="68B19A80" w14:textId="626C233A" w:rsidR="000768D5" w:rsidRPr="00D8019D" w:rsidRDefault="000768D5" w:rsidP="00D8019D">
      <w:pPr>
        <w:suppressAutoHyphens w:val="0"/>
        <w:spacing w:after="0" w:line="240" w:lineRule="auto"/>
        <w:ind w:firstLine="709"/>
        <w:jc w:val="right"/>
        <w:rPr>
          <w:rFonts w:cs="Times New Roman"/>
          <w:i/>
          <w:iCs/>
          <w:sz w:val="28"/>
          <w:szCs w:val="28"/>
        </w:rPr>
      </w:pPr>
      <w:r w:rsidRPr="00D8019D">
        <w:rPr>
          <w:rFonts w:cs="Times New Roman"/>
          <w:i/>
          <w:iCs/>
          <w:sz w:val="28"/>
          <w:szCs w:val="28"/>
        </w:rPr>
        <w:t>Шолу</w:t>
      </w:r>
    </w:p>
    <w:p w14:paraId="008106EE" w14:textId="77777777" w:rsidR="000768D5" w:rsidRDefault="000768D5" w:rsidP="00D8019D">
      <w:pPr>
        <w:suppressAutoHyphens w:val="0"/>
        <w:spacing w:after="0" w:line="240" w:lineRule="auto"/>
        <w:ind w:firstLine="709"/>
        <w:jc w:val="right"/>
        <w:rPr>
          <w:rFonts w:cs="Times New Roman"/>
          <w:bCs/>
          <w:sz w:val="28"/>
          <w:szCs w:val="28"/>
          <w:highlight w:val="yellow"/>
          <w:lang w:val="ru-RU"/>
        </w:rPr>
      </w:pPr>
    </w:p>
    <w:p w14:paraId="28BBAF4B" w14:textId="77777777" w:rsidR="0028700E" w:rsidRPr="0028700E" w:rsidRDefault="0028700E" w:rsidP="0028700E">
      <w:pPr>
        <w:suppressAutoHyphens w:val="0"/>
        <w:spacing w:after="0" w:line="240" w:lineRule="auto"/>
        <w:ind w:firstLine="709"/>
        <w:jc w:val="both"/>
        <w:rPr>
          <w:rFonts w:cs="Times New Roman"/>
          <w:b/>
          <w:bCs/>
          <w:sz w:val="28"/>
          <w:szCs w:val="28"/>
          <w:lang w:val="ru-RU"/>
        </w:rPr>
      </w:pPr>
      <w:proofErr w:type="spellStart"/>
      <w:r w:rsidRPr="0028700E">
        <w:rPr>
          <w:rFonts w:cs="Times New Roman"/>
          <w:b/>
          <w:bCs/>
          <w:sz w:val="28"/>
          <w:szCs w:val="28"/>
          <w:lang w:val="ru-RU"/>
        </w:rPr>
        <w:t>Жаһандық</w:t>
      </w:r>
      <w:proofErr w:type="spellEnd"/>
      <w:r w:rsidRPr="0028700E">
        <w:rPr>
          <w:rFonts w:cs="Times New Roman"/>
          <w:b/>
          <w:bCs/>
          <w:sz w:val="28"/>
          <w:szCs w:val="28"/>
          <w:lang w:val="ru-RU"/>
        </w:rPr>
        <w:t xml:space="preserve"> трансформация </w:t>
      </w:r>
      <w:proofErr w:type="spellStart"/>
      <w:r w:rsidRPr="0028700E">
        <w:rPr>
          <w:rFonts w:cs="Times New Roman"/>
          <w:b/>
          <w:bCs/>
          <w:sz w:val="28"/>
          <w:szCs w:val="28"/>
          <w:lang w:val="ru-RU"/>
        </w:rPr>
        <w:t>жағдайындағы</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халықаралық</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құқық</w:t>
      </w:r>
      <w:proofErr w:type="spellEnd"/>
      <w:r w:rsidRPr="0028700E">
        <w:rPr>
          <w:rFonts w:cs="Times New Roman"/>
          <w:b/>
          <w:bCs/>
          <w:sz w:val="28"/>
          <w:szCs w:val="28"/>
          <w:lang w:val="ru-RU"/>
        </w:rPr>
        <w:t xml:space="preserve">: ІІІ </w:t>
      </w:r>
      <w:proofErr w:type="spellStart"/>
      <w:r w:rsidRPr="0028700E">
        <w:rPr>
          <w:rFonts w:cs="Times New Roman"/>
          <w:b/>
          <w:bCs/>
          <w:sz w:val="28"/>
          <w:szCs w:val="28"/>
          <w:lang w:val="ru-RU"/>
        </w:rPr>
        <w:t>Қазан</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халықаралық</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заң</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форумының</w:t>
      </w:r>
      <w:proofErr w:type="spellEnd"/>
      <w:r w:rsidRPr="0028700E">
        <w:rPr>
          <w:rFonts w:cs="Times New Roman"/>
          <w:b/>
          <w:bCs/>
          <w:sz w:val="28"/>
          <w:szCs w:val="28"/>
          <w:lang w:val="ru-RU"/>
        </w:rPr>
        <w:t xml:space="preserve"> </w:t>
      </w:r>
      <w:proofErr w:type="spellStart"/>
      <w:r w:rsidRPr="0028700E">
        <w:rPr>
          <w:rFonts w:cs="Times New Roman"/>
          <w:b/>
          <w:bCs/>
          <w:sz w:val="28"/>
          <w:szCs w:val="28"/>
          <w:lang w:val="ru-RU"/>
        </w:rPr>
        <w:t>сессиясы</w:t>
      </w:r>
      <w:proofErr w:type="spellEnd"/>
    </w:p>
    <w:p w14:paraId="434090E9" w14:textId="77777777" w:rsidR="0028700E" w:rsidRPr="0028700E" w:rsidRDefault="0028700E" w:rsidP="0028700E">
      <w:pPr>
        <w:suppressAutoHyphens w:val="0"/>
        <w:spacing w:after="0" w:line="240" w:lineRule="auto"/>
        <w:ind w:firstLine="709"/>
        <w:jc w:val="both"/>
        <w:rPr>
          <w:rFonts w:cs="Times New Roman"/>
          <w:bCs/>
          <w:sz w:val="28"/>
          <w:szCs w:val="28"/>
          <w:lang w:val="ru-RU"/>
        </w:rPr>
      </w:pPr>
    </w:p>
    <w:p w14:paraId="1F040B1F" w14:textId="77777777" w:rsidR="0028700E" w:rsidRPr="0028700E" w:rsidRDefault="0028700E" w:rsidP="0028700E">
      <w:pPr>
        <w:suppressAutoHyphens w:val="0"/>
        <w:spacing w:after="0" w:line="240" w:lineRule="auto"/>
        <w:ind w:firstLine="709"/>
        <w:jc w:val="both"/>
        <w:rPr>
          <w:rFonts w:cs="Times New Roman"/>
          <w:bCs/>
          <w:sz w:val="28"/>
          <w:szCs w:val="28"/>
          <w:lang w:val="ru-RU"/>
        </w:rPr>
      </w:pPr>
      <w:r w:rsidRPr="0028700E">
        <w:rPr>
          <w:rFonts w:cs="Times New Roman"/>
          <w:bCs/>
          <w:sz w:val="28"/>
          <w:szCs w:val="28"/>
          <w:lang w:val="ru-RU"/>
        </w:rPr>
        <w:t xml:space="preserve">2024 </w:t>
      </w:r>
      <w:proofErr w:type="spellStart"/>
      <w:r w:rsidRPr="0028700E">
        <w:rPr>
          <w:rFonts w:cs="Times New Roman"/>
          <w:bCs/>
          <w:sz w:val="28"/>
          <w:szCs w:val="28"/>
          <w:lang w:val="ru-RU"/>
        </w:rPr>
        <w:t>жылдың</w:t>
      </w:r>
      <w:proofErr w:type="spellEnd"/>
      <w:r w:rsidRPr="0028700E">
        <w:rPr>
          <w:rFonts w:cs="Times New Roman"/>
          <w:bCs/>
          <w:sz w:val="28"/>
          <w:szCs w:val="28"/>
          <w:lang w:val="ru-RU"/>
        </w:rPr>
        <w:t xml:space="preserve"> 27 </w:t>
      </w:r>
      <w:proofErr w:type="spellStart"/>
      <w:r w:rsidRPr="0028700E">
        <w:rPr>
          <w:rFonts w:cs="Times New Roman"/>
          <w:bCs/>
          <w:sz w:val="28"/>
          <w:szCs w:val="28"/>
          <w:lang w:val="ru-RU"/>
        </w:rPr>
        <w:t>қыркүйегі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күні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Қазан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федералды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университетінде</w:t>
      </w:r>
      <w:proofErr w:type="spellEnd"/>
      <w:r w:rsidRPr="0028700E">
        <w:rPr>
          <w:rFonts w:cs="Times New Roman"/>
          <w:bCs/>
          <w:sz w:val="28"/>
          <w:szCs w:val="28"/>
          <w:lang w:val="ru-RU"/>
        </w:rPr>
        <w:t xml:space="preserve"> III </w:t>
      </w:r>
      <w:proofErr w:type="spellStart"/>
      <w:r w:rsidRPr="0028700E">
        <w:rPr>
          <w:rFonts w:cs="Times New Roman"/>
          <w:bCs/>
          <w:sz w:val="28"/>
          <w:szCs w:val="28"/>
          <w:lang w:val="ru-RU"/>
        </w:rPr>
        <w:t>Қазан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заң</w:t>
      </w:r>
      <w:proofErr w:type="spellEnd"/>
      <w:r w:rsidRPr="0028700E">
        <w:rPr>
          <w:rFonts w:cs="Times New Roman"/>
          <w:bCs/>
          <w:sz w:val="28"/>
          <w:szCs w:val="28"/>
          <w:lang w:val="ru-RU"/>
        </w:rPr>
        <w:t xml:space="preserve"> форумы </w:t>
      </w:r>
      <w:proofErr w:type="spellStart"/>
      <w:r w:rsidRPr="0028700E">
        <w:rPr>
          <w:rFonts w:cs="Times New Roman"/>
          <w:bCs/>
          <w:sz w:val="28"/>
          <w:szCs w:val="28"/>
          <w:lang w:val="ru-RU"/>
        </w:rPr>
        <w:t>аясында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Жаһандық</w:t>
      </w:r>
      <w:proofErr w:type="spellEnd"/>
      <w:r w:rsidRPr="0028700E">
        <w:rPr>
          <w:rFonts w:cs="Times New Roman"/>
          <w:bCs/>
          <w:sz w:val="28"/>
          <w:szCs w:val="28"/>
          <w:lang w:val="ru-RU"/>
        </w:rPr>
        <w:t xml:space="preserve"> трансформация </w:t>
      </w:r>
      <w:proofErr w:type="spellStart"/>
      <w:r w:rsidRPr="0028700E">
        <w:rPr>
          <w:rFonts w:cs="Times New Roman"/>
          <w:bCs/>
          <w:sz w:val="28"/>
          <w:szCs w:val="28"/>
          <w:lang w:val="ru-RU"/>
        </w:rPr>
        <w:t>жағдайындағы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аймақтық</w:t>
      </w:r>
      <w:proofErr w:type="spellEnd"/>
      <w:r w:rsidRPr="0028700E">
        <w:rPr>
          <w:rFonts w:cs="Times New Roman"/>
          <w:bCs/>
          <w:sz w:val="28"/>
          <w:szCs w:val="28"/>
          <w:lang w:val="ru-RU"/>
        </w:rPr>
        <w:t xml:space="preserve"> интеграция </w:t>
      </w:r>
      <w:proofErr w:type="spellStart"/>
      <w:r w:rsidRPr="0028700E">
        <w:rPr>
          <w:rFonts w:cs="Times New Roman"/>
          <w:bCs/>
          <w:sz w:val="28"/>
          <w:szCs w:val="28"/>
          <w:lang w:val="ru-RU"/>
        </w:rPr>
        <w:t>және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аймақаралық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өзара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іс-қимыл</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сессиясы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өтті</w:t>
      </w:r>
      <w:proofErr w:type="spellEnd"/>
      <w:r w:rsidRPr="0028700E">
        <w:rPr>
          <w:rFonts w:cs="Times New Roman"/>
          <w:bCs/>
          <w:sz w:val="28"/>
          <w:szCs w:val="28"/>
          <w:lang w:val="ru-RU"/>
        </w:rPr>
        <w:t xml:space="preserve">. </w:t>
      </w:r>
    </w:p>
    <w:p w14:paraId="792B5AE2" w14:textId="77777777" w:rsidR="0028700E" w:rsidRPr="0028700E" w:rsidRDefault="0028700E" w:rsidP="0028700E">
      <w:pPr>
        <w:suppressAutoHyphens w:val="0"/>
        <w:spacing w:after="0" w:line="240" w:lineRule="auto"/>
        <w:ind w:firstLine="709"/>
        <w:jc w:val="both"/>
        <w:rPr>
          <w:rFonts w:cs="Times New Roman"/>
          <w:bCs/>
          <w:sz w:val="28"/>
          <w:szCs w:val="28"/>
          <w:lang w:val="ru-RU"/>
        </w:rPr>
      </w:pPr>
      <w:r w:rsidRPr="0028700E">
        <w:rPr>
          <w:rFonts w:cs="Times New Roman"/>
          <w:bCs/>
          <w:sz w:val="28"/>
          <w:szCs w:val="28"/>
          <w:lang w:val="ru-RU"/>
        </w:rPr>
        <w:t xml:space="preserve">«#СИЛАПРАВА» </w:t>
      </w:r>
      <w:proofErr w:type="spellStart"/>
      <w:r w:rsidRPr="0028700E">
        <w:rPr>
          <w:rFonts w:cs="Times New Roman"/>
          <w:bCs/>
          <w:sz w:val="28"/>
          <w:szCs w:val="28"/>
          <w:lang w:val="ru-RU"/>
        </w:rPr>
        <w:t>форумының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тақырыбы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жаһандық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трансформациялар</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мемлекетаралық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интеграцияны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күшейту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және</w:t>
      </w:r>
      <w:proofErr w:type="spellEnd"/>
      <w:r w:rsidRPr="0028700E">
        <w:rPr>
          <w:rFonts w:cs="Times New Roman"/>
          <w:bCs/>
          <w:sz w:val="28"/>
          <w:szCs w:val="28"/>
          <w:lang w:val="ru-RU"/>
        </w:rPr>
        <w:t xml:space="preserve"> БРИКС </w:t>
      </w:r>
      <w:proofErr w:type="spellStart"/>
      <w:r w:rsidRPr="0028700E">
        <w:rPr>
          <w:rFonts w:cs="Times New Roman"/>
          <w:bCs/>
          <w:sz w:val="28"/>
          <w:szCs w:val="28"/>
          <w:lang w:val="ru-RU"/>
        </w:rPr>
        <w:t>құрамын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кеңейту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аясындағы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құқықтың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көпжақты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жасампаздық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әлеуетін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ашты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бұл</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өз</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кезегінде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әлемдік</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қоғамдастыққа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өзара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сыйластық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теңдік</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және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ашықтық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lastRenderedPageBreak/>
        <w:t>қағидаттары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негізінде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егемен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мемлекеттер</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ынтымақтастығының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жаңа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құқықтық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моделін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құруға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қолайлы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болады</w:t>
      </w:r>
      <w:proofErr w:type="spellEnd"/>
      <w:r w:rsidRPr="0028700E">
        <w:rPr>
          <w:rFonts w:cs="Times New Roman"/>
          <w:bCs/>
          <w:sz w:val="28"/>
          <w:szCs w:val="28"/>
          <w:lang w:val="ru-RU"/>
        </w:rPr>
        <w:t xml:space="preserve">. </w:t>
      </w:r>
    </w:p>
    <w:p w14:paraId="0F4A79E7" w14:textId="77777777" w:rsidR="0028700E" w:rsidRPr="0028700E" w:rsidRDefault="0028700E" w:rsidP="0028700E">
      <w:pPr>
        <w:suppressAutoHyphens w:val="0"/>
        <w:spacing w:after="0" w:line="240" w:lineRule="auto"/>
        <w:ind w:firstLine="709"/>
        <w:jc w:val="both"/>
        <w:rPr>
          <w:rFonts w:cs="Times New Roman"/>
          <w:bCs/>
          <w:sz w:val="28"/>
          <w:szCs w:val="28"/>
          <w:lang w:val="ru-RU"/>
        </w:rPr>
      </w:pPr>
      <w:proofErr w:type="spellStart"/>
      <w:r w:rsidRPr="0028700E">
        <w:rPr>
          <w:rFonts w:cs="Times New Roman"/>
          <w:bCs/>
          <w:sz w:val="28"/>
          <w:szCs w:val="28"/>
          <w:lang w:val="ru-RU"/>
        </w:rPr>
        <w:t>Іс-шараға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Еуразиялық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экономикалық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одақ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Сотының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Өзбекстан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Республикасы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Олий</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Мәжілісінің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заң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шығару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палатасының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Ресей</w:t>
      </w:r>
      <w:proofErr w:type="spellEnd"/>
      <w:r w:rsidRPr="0028700E">
        <w:rPr>
          <w:rFonts w:cs="Times New Roman"/>
          <w:bCs/>
          <w:sz w:val="28"/>
          <w:szCs w:val="28"/>
          <w:lang w:val="ru-RU"/>
        </w:rPr>
        <w:t xml:space="preserve">, Беларусь, Бразилия, </w:t>
      </w:r>
      <w:proofErr w:type="spellStart"/>
      <w:r w:rsidRPr="0028700E">
        <w:rPr>
          <w:rFonts w:cs="Times New Roman"/>
          <w:bCs/>
          <w:sz w:val="28"/>
          <w:szCs w:val="28"/>
          <w:lang w:val="ru-RU"/>
        </w:rPr>
        <w:t>Қазақстан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Қытай</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Қырғызстан</w:t>
      </w:r>
      <w:proofErr w:type="spellEnd"/>
      <w:r w:rsidRPr="0028700E">
        <w:rPr>
          <w:rFonts w:cs="Times New Roman"/>
          <w:bCs/>
          <w:sz w:val="28"/>
          <w:szCs w:val="28"/>
          <w:lang w:val="ru-RU"/>
        </w:rPr>
        <w:t xml:space="preserve">, Сербия, </w:t>
      </w:r>
      <w:proofErr w:type="spellStart"/>
      <w:r w:rsidRPr="0028700E">
        <w:rPr>
          <w:rFonts w:cs="Times New Roman"/>
          <w:bCs/>
          <w:sz w:val="28"/>
          <w:szCs w:val="28"/>
          <w:lang w:val="ru-RU"/>
        </w:rPr>
        <w:t>Өзбекстанның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жетекші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жоғары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оқу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орындарының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атынан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саласындағы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танымал</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мамандар</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қатысты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Ғылыми</w:t>
      </w:r>
      <w:proofErr w:type="spellEnd"/>
      <w:r w:rsidRPr="0028700E">
        <w:rPr>
          <w:rFonts w:cs="Times New Roman"/>
          <w:bCs/>
          <w:sz w:val="28"/>
          <w:szCs w:val="28"/>
          <w:lang w:val="ru-RU"/>
        </w:rPr>
        <w:t xml:space="preserve"> форум </w:t>
      </w:r>
      <w:proofErr w:type="spellStart"/>
      <w:r w:rsidRPr="0028700E">
        <w:rPr>
          <w:rFonts w:cs="Times New Roman"/>
          <w:bCs/>
          <w:sz w:val="28"/>
          <w:szCs w:val="28"/>
          <w:lang w:val="ru-RU"/>
        </w:rPr>
        <w:t>жұмысына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Еуразия</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w:t>
      </w:r>
      <w:proofErr w:type="spellEnd"/>
      <w:r w:rsidRPr="0028700E">
        <w:rPr>
          <w:rFonts w:cs="Times New Roman"/>
          <w:bCs/>
          <w:sz w:val="28"/>
          <w:szCs w:val="28"/>
          <w:lang w:val="ru-RU"/>
        </w:rPr>
        <w:t xml:space="preserve"> журналы» редакция </w:t>
      </w:r>
      <w:proofErr w:type="spellStart"/>
      <w:r w:rsidRPr="0028700E">
        <w:rPr>
          <w:rFonts w:cs="Times New Roman"/>
          <w:bCs/>
          <w:sz w:val="28"/>
          <w:szCs w:val="28"/>
          <w:lang w:val="ru-RU"/>
        </w:rPr>
        <w:t>алқасының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мүшелері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қатысты</w:t>
      </w:r>
      <w:proofErr w:type="spellEnd"/>
      <w:r w:rsidRPr="0028700E">
        <w:rPr>
          <w:rFonts w:cs="Times New Roman"/>
          <w:bCs/>
          <w:sz w:val="28"/>
          <w:szCs w:val="28"/>
          <w:lang w:val="ru-RU"/>
        </w:rPr>
        <w:t>.</w:t>
      </w:r>
    </w:p>
    <w:p w14:paraId="373358AD" w14:textId="77777777" w:rsidR="0028700E" w:rsidRPr="0028700E" w:rsidRDefault="0028700E" w:rsidP="0028700E">
      <w:pPr>
        <w:suppressAutoHyphens w:val="0"/>
        <w:spacing w:after="0" w:line="240" w:lineRule="auto"/>
        <w:ind w:firstLine="709"/>
        <w:jc w:val="both"/>
        <w:rPr>
          <w:rFonts w:cs="Times New Roman"/>
          <w:bCs/>
          <w:sz w:val="28"/>
          <w:szCs w:val="28"/>
          <w:lang w:val="ru-RU"/>
        </w:rPr>
      </w:pPr>
      <w:r w:rsidRPr="0028700E">
        <w:rPr>
          <w:rFonts w:cs="Times New Roman"/>
          <w:bCs/>
          <w:sz w:val="28"/>
          <w:szCs w:val="28"/>
          <w:lang w:val="ru-RU"/>
        </w:rPr>
        <w:t xml:space="preserve">Сессия </w:t>
      </w:r>
      <w:proofErr w:type="spellStart"/>
      <w:r w:rsidRPr="0028700E">
        <w:rPr>
          <w:rFonts w:cs="Times New Roman"/>
          <w:bCs/>
          <w:sz w:val="28"/>
          <w:szCs w:val="28"/>
          <w:lang w:val="ru-RU"/>
        </w:rPr>
        <w:t>нәтижелері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бойынша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құқықтың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негізгі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қағидаттарының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бірі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ретінде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мемлекеттер</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ынтымақтастығы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қағидаты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ұлттық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мүдделерді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есепке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алу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экономикалық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жүйенің</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көпполярлығын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тану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инклюзивті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өсу</w:t>
      </w:r>
      <w:proofErr w:type="spellEnd"/>
      <w:r w:rsidRPr="0028700E">
        <w:rPr>
          <w:rFonts w:cs="Times New Roman"/>
          <w:bCs/>
          <w:sz w:val="28"/>
          <w:szCs w:val="28"/>
          <w:lang w:val="ru-RU"/>
        </w:rPr>
        <w:t xml:space="preserve"> мен </w:t>
      </w:r>
      <w:proofErr w:type="spellStart"/>
      <w:r w:rsidRPr="0028700E">
        <w:rPr>
          <w:rFonts w:cs="Times New Roman"/>
          <w:bCs/>
          <w:sz w:val="28"/>
          <w:szCs w:val="28"/>
          <w:lang w:val="ru-RU"/>
        </w:rPr>
        <w:t>өзара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тиімді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ынтымақтастыққа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бейілділік</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контекстінде</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дамуға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тиіс</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деген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қорытындыға</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келді</w:t>
      </w:r>
      <w:proofErr w:type="spellEnd"/>
      <w:r w:rsidRPr="0028700E">
        <w:rPr>
          <w:rFonts w:cs="Times New Roman"/>
          <w:bCs/>
          <w:sz w:val="28"/>
          <w:szCs w:val="28"/>
          <w:lang w:val="ru-RU"/>
        </w:rPr>
        <w:t xml:space="preserve">. </w:t>
      </w:r>
    </w:p>
    <w:p w14:paraId="47DDC2CF" w14:textId="77777777" w:rsidR="0028700E" w:rsidRPr="0028700E" w:rsidRDefault="0028700E" w:rsidP="0028700E">
      <w:pPr>
        <w:suppressAutoHyphens w:val="0"/>
        <w:spacing w:after="0" w:line="240" w:lineRule="auto"/>
        <w:ind w:firstLine="709"/>
        <w:jc w:val="both"/>
        <w:rPr>
          <w:rFonts w:cs="Times New Roman"/>
          <w:bCs/>
          <w:sz w:val="28"/>
          <w:szCs w:val="28"/>
          <w:lang w:val="ru-RU"/>
        </w:rPr>
      </w:pPr>
      <w:proofErr w:type="spellStart"/>
      <w:r w:rsidRPr="0028700E">
        <w:rPr>
          <w:rFonts w:cs="Times New Roman"/>
          <w:bCs/>
          <w:sz w:val="28"/>
          <w:szCs w:val="28"/>
          <w:lang w:val="ru-RU"/>
        </w:rPr>
        <w:t>Сонымен</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қатар</w:t>
      </w:r>
      <w:proofErr w:type="spellEnd"/>
      <w:r w:rsidRPr="0028700E">
        <w:rPr>
          <w:rFonts w:cs="Times New Roman"/>
          <w:bCs/>
          <w:sz w:val="28"/>
          <w:szCs w:val="28"/>
          <w:lang w:val="ru-RU"/>
        </w:rPr>
        <w:t xml:space="preserve">, интеграция </w:t>
      </w:r>
      <w:proofErr w:type="spellStart"/>
      <w:r w:rsidRPr="0028700E">
        <w:rPr>
          <w:rFonts w:cs="Times New Roman"/>
          <w:bCs/>
          <w:sz w:val="28"/>
          <w:szCs w:val="28"/>
          <w:lang w:val="ru-RU"/>
        </w:rPr>
        <w:t>процестеріндегі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халықаралық</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құқықтың</w:t>
      </w:r>
      <w:proofErr w:type="spellEnd"/>
      <w:r w:rsidRPr="0028700E">
        <w:rPr>
          <w:rFonts w:cs="Times New Roman"/>
          <w:bCs/>
          <w:sz w:val="28"/>
          <w:szCs w:val="28"/>
          <w:lang w:val="ru-RU"/>
        </w:rPr>
        <w:t xml:space="preserve"> басым </w:t>
      </w:r>
      <w:proofErr w:type="spellStart"/>
      <w:r w:rsidRPr="0028700E">
        <w:rPr>
          <w:rFonts w:cs="Times New Roman"/>
          <w:bCs/>
          <w:sz w:val="28"/>
          <w:szCs w:val="28"/>
          <w:lang w:val="ru-RU"/>
        </w:rPr>
        <w:t>рөлі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және</w:t>
      </w:r>
      <w:proofErr w:type="spellEnd"/>
      <w:r w:rsidRPr="0028700E">
        <w:rPr>
          <w:rFonts w:cs="Times New Roman"/>
          <w:bCs/>
          <w:sz w:val="28"/>
          <w:szCs w:val="28"/>
          <w:lang w:val="ru-RU"/>
        </w:rPr>
        <w:t xml:space="preserve"> осы </w:t>
      </w:r>
      <w:proofErr w:type="spellStart"/>
      <w:r w:rsidRPr="0028700E">
        <w:rPr>
          <w:rFonts w:cs="Times New Roman"/>
          <w:bCs/>
          <w:sz w:val="28"/>
          <w:szCs w:val="28"/>
          <w:lang w:val="ru-RU"/>
        </w:rPr>
        <w:t>рөлді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нығайту</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қажеттілігі</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туралы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қорытынды</w:t>
      </w:r>
      <w:proofErr w:type="spellEnd"/>
      <w:r w:rsidRPr="0028700E">
        <w:rPr>
          <w:rFonts w:cs="Times New Roman"/>
          <w:bCs/>
          <w:sz w:val="28"/>
          <w:szCs w:val="28"/>
          <w:lang w:val="ru-RU"/>
        </w:rPr>
        <w:t xml:space="preserve"> </w:t>
      </w:r>
      <w:proofErr w:type="spellStart"/>
      <w:r w:rsidRPr="0028700E">
        <w:rPr>
          <w:rFonts w:cs="Times New Roman"/>
          <w:bCs/>
          <w:sz w:val="28"/>
          <w:szCs w:val="28"/>
          <w:lang w:val="ru-RU"/>
        </w:rPr>
        <w:t>жасалды</w:t>
      </w:r>
      <w:proofErr w:type="spellEnd"/>
      <w:r w:rsidRPr="0028700E">
        <w:rPr>
          <w:rFonts w:cs="Times New Roman"/>
          <w:bCs/>
          <w:sz w:val="28"/>
          <w:szCs w:val="28"/>
          <w:lang w:val="ru-RU"/>
        </w:rPr>
        <w:t>.</w:t>
      </w:r>
    </w:p>
    <w:p w14:paraId="57037145" w14:textId="77777777" w:rsidR="00236063" w:rsidRPr="00236063" w:rsidRDefault="00236063" w:rsidP="00236063">
      <w:pPr>
        <w:suppressAutoHyphens w:val="0"/>
        <w:spacing w:after="0" w:line="240" w:lineRule="auto"/>
        <w:ind w:firstLine="709"/>
        <w:jc w:val="both"/>
        <w:rPr>
          <w:rFonts w:cs="Times New Roman"/>
          <w:bCs/>
          <w:sz w:val="28"/>
          <w:szCs w:val="28"/>
          <w:highlight w:val="yellow"/>
          <w:lang w:val="ru-RU"/>
        </w:rPr>
      </w:pPr>
    </w:p>
    <w:p w14:paraId="78B6F0AA" w14:textId="10AE1FD6" w:rsidR="000768D5" w:rsidRPr="00E857DB" w:rsidRDefault="000768D5" w:rsidP="00D8019D">
      <w:pPr>
        <w:suppressAutoHyphens w:val="0"/>
        <w:spacing w:after="0" w:line="240" w:lineRule="auto"/>
        <w:ind w:firstLine="709"/>
        <w:jc w:val="right"/>
        <w:rPr>
          <w:rFonts w:cs="Times New Roman"/>
          <w:i/>
          <w:iCs/>
          <w:sz w:val="28"/>
          <w:szCs w:val="28"/>
          <w:lang w:val="en-US"/>
        </w:rPr>
      </w:pPr>
      <w:r w:rsidRPr="00D8019D">
        <w:rPr>
          <w:rFonts w:cs="Times New Roman"/>
          <w:i/>
          <w:iCs/>
          <w:sz w:val="28"/>
          <w:szCs w:val="28"/>
          <w:lang w:val="en-US"/>
        </w:rPr>
        <w:t>Review</w:t>
      </w:r>
    </w:p>
    <w:p w14:paraId="1D3B9807" w14:textId="77777777" w:rsidR="000768D5" w:rsidRPr="00A634B1" w:rsidRDefault="000768D5" w:rsidP="000768D5">
      <w:pPr>
        <w:suppressAutoHyphens w:val="0"/>
        <w:spacing w:after="0" w:line="240" w:lineRule="auto"/>
        <w:ind w:firstLine="709"/>
        <w:jc w:val="both"/>
        <w:rPr>
          <w:rFonts w:cs="Times New Roman"/>
          <w:bCs/>
          <w:sz w:val="28"/>
          <w:szCs w:val="28"/>
          <w:highlight w:val="yellow"/>
        </w:rPr>
      </w:pPr>
    </w:p>
    <w:p w14:paraId="4AD90727" w14:textId="77777777" w:rsidR="005E50FC" w:rsidRPr="005E50FC" w:rsidRDefault="005E50FC" w:rsidP="005E50FC">
      <w:pPr>
        <w:spacing w:after="0" w:line="240" w:lineRule="auto"/>
        <w:jc w:val="center"/>
        <w:rPr>
          <w:rFonts w:eastAsia="Times New Roman" w:cs="Times New Roman"/>
          <w:b/>
          <w:bCs/>
          <w:sz w:val="28"/>
          <w:szCs w:val="28"/>
          <w:lang w:val="ru-KZ"/>
        </w:rPr>
      </w:pPr>
      <w:r w:rsidRPr="005E50FC">
        <w:rPr>
          <w:rFonts w:eastAsia="Times New Roman" w:cs="Times New Roman"/>
          <w:b/>
          <w:bCs/>
          <w:sz w:val="28"/>
          <w:szCs w:val="28"/>
          <w:lang w:val="ru-KZ"/>
        </w:rPr>
        <w:t xml:space="preserve">International </w:t>
      </w:r>
      <w:proofErr w:type="spellStart"/>
      <w:r w:rsidRPr="005E50FC">
        <w:rPr>
          <w:rFonts w:eastAsia="Times New Roman" w:cs="Times New Roman"/>
          <w:b/>
          <w:bCs/>
          <w:sz w:val="28"/>
          <w:szCs w:val="28"/>
          <w:lang w:val="ru-KZ"/>
        </w:rPr>
        <w:t>Law</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in</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the</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Context</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of</w:t>
      </w:r>
      <w:proofErr w:type="spellEnd"/>
      <w:r w:rsidRPr="005E50FC">
        <w:rPr>
          <w:rFonts w:eastAsia="Times New Roman" w:cs="Times New Roman"/>
          <w:b/>
          <w:bCs/>
          <w:sz w:val="28"/>
          <w:szCs w:val="28"/>
          <w:lang w:val="ru-KZ"/>
        </w:rPr>
        <w:t xml:space="preserve"> Global </w:t>
      </w:r>
      <w:proofErr w:type="spellStart"/>
      <w:r w:rsidRPr="005E50FC">
        <w:rPr>
          <w:rFonts w:eastAsia="Times New Roman" w:cs="Times New Roman"/>
          <w:b/>
          <w:bCs/>
          <w:sz w:val="28"/>
          <w:szCs w:val="28"/>
          <w:lang w:val="ru-KZ"/>
        </w:rPr>
        <w:t>Transformation</w:t>
      </w:r>
      <w:proofErr w:type="spellEnd"/>
      <w:r w:rsidRPr="005E50FC">
        <w:rPr>
          <w:rFonts w:eastAsia="Times New Roman" w:cs="Times New Roman"/>
          <w:b/>
          <w:bCs/>
          <w:sz w:val="28"/>
          <w:szCs w:val="28"/>
          <w:lang w:val="ru-KZ"/>
        </w:rPr>
        <w:t>:</w:t>
      </w:r>
    </w:p>
    <w:p w14:paraId="02F44840" w14:textId="77777777" w:rsidR="005E50FC" w:rsidRPr="005E50FC" w:rsidRDefault="005E50FC" w:rsidP="005E50FC">
      <w:pPr>
        <w:spacing w:after="0" w:line="240" w:lineRule="auto"/>
        <w:jc w:val="center"/>
        <w:rPr>
          <w:rFonts w:eastAsia="Times New Roman" w:cs="Times New Roman"/>
          <w:b/>
          <w:bCs/>
          <w:sz w:val="28"/>
          <w:szCs w:val="28"/>
          <w:lang w:val="ru-KZ"/>
        </w:rPr>
      </w:pPr>
      <w:proofErr w:type="spellStart"/>
      <w:r w:rsidRPr="005E50FC">
        <w:rPr>
          <w:rFonts w:eastAsia="Times New Roman" w:cs="Times New Roman"/>
          <w:b/>
          <w:bCs/>
          <w:sz w:val="28"/>
          <w:szCs w:val="28"/>
          <w:lang w:val="ru-KZ"/>
        </w:rPr>
        <w:t>Session</w:t>
      </w:r>
      <w:proofErr w:type="spellEnd"/>
      <w:r w:rsidRPr="005E50FC">
        <w:rPr>
          <w:rFonts w:eastAsia="Times New Roman" w:cs="Times New Roman"/>
          <w:b/>
          <w:bCs/>
          <w:sz w:val="28"/>
          <w:szCs w:val="28"/>
          <w:lang w:val="ru-KZ"/>
        </w:rPr>
        <w:t xml:space="preserve"> III </w:t>
      </w:r>
      <w:proofErr w:type="spellStart"/>
      <w:r w:rsidRPr="005E50FC">
        <w:rPr>
          <w:rFonts w:eastAsia="Times New Roman" w:cs="Times New Roman"/>
          <w:b/>
          <w:bCs/>
          <w:sz w:val="28"/>
          <w:szCs w:val="28"/>
          <w:lang w:val="ru-KZ"/>
        </w:rPr>
        <w:t>of</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the</w:t>
      </w:r>
      <w:proofErr w:type="spellEnd"/>
      <w:r w:rsidRPr="005E50FC">
        <w:rPr>
          <w:rFonts w:eastAsia="Times New Roman" w:cs="Times New Roman"/>
          <w:b/>
          <w:bCs/>
          <w:sz w:val="28"/>
          <w:szCs w:val="28"/>
          <w:lang w:val="ru-KZ"/>
        </w:rPr>
        <w:t xml:space="preserve"> </w:t>
      </w:r>
      <w:proofErr w:type="spellStart"/>
      <w:r w:rsidRPr="005E50FC">
        <w:rPr>
          <w:rFonts w:eastAsia="Times New Roman" w:cs="Times New Roman"/>
          <w:b/>
          <w:bCs/>
          <w:sz w:val="28"/>
          <w:szCs w:val="28"/>
          <w:lang w:val="ru-KZ"/>
        </w:rPr>
        <w:t>Kazan</w:t>
      </w:r>
      <w:proofErr w:type="spellEnd"/>
      <w:r w:rsidRPr="005E50FC">
        <w:rPr>
          <w:rFonts w:eastAsia="Times New Roman" w:cs="Times New Roman"/>
          <w:b/>
          <w:bCs/>
          <w:sz w:val="28"/>
          <w:szCs w:val="28"/>
          <w:lang w:val="ru-KZ"/>
        </w:rPr>
        <w:t xml:space="preserve"> International Legal Forum</w:t>
      </w:r>
    </w:p>
    <w:p w14:paraId="708473FF" w14:textId="77777777" w:rsidR="005E50FC" w:rsidRPr="005E50FC" w:rsidRDefault="005E50FC" w:rsidP="005E50FC">
      <w:pPr>
        <w:spacing w:after="0" w:line="240" w:lineRule="auto"/>
        <w:jc w:val="both"/>
        <w:rPr>
          <w:rFonts w:eastAsia="Times New Roman" w:cs="Times New Roman"/>
          <w:sz w:val="28"/>
          <w:szCs w:val="28"/>
          <w:lang w:val="ru-KZ"/>
        </w:rPr>
      </w:pPr>
    </w:p>
    <w:p w14:paraId="2462F90C" w14:textId="77777777" w:rsidR="005E50FC" w:rsidRPr="005E50FC" w:rsidRDefault="005E50FC" w:rsidP="005E50FC">
      <w:pPr>
        <w:spacing w:after="0" w:line="240" w:lineRule="auto"/>
        <w:jc w:val="both"/>
        <w:rPr>
          <w:rFonts w:eastAsia="Times New Roman" w:cs="Times New Roman"/>
          <w:sz w:val="28"/>
          <w:szCs w:val="28"/>
          <w:lang w:val="ru-KZ"/>
        </w:rPr>
      </w:pPr>
      <w:r w:rsidRPr="005E50FC">
        <w:rPr>
          <w:rFonts w:eastAsia="Times New Roman" w:cs="Times New Roman"/>
          <w:sz w:val="28"/>
          <w:szCs w:val="28"/>
          <w:lang w:val="ru-KZ"/>
        </w:rPr>
        <w:t xml:space="preserve">On </w:t>
      </w:r>
      <w:proofErr w:type="spellStart"/>
      <w:r w:rsidRPr="005E50FC">
        <w:rPr>
          <w:rFonts w:eastAsia="Times New Roman" w:cs="Times New Roman"/>
          <w:sz w:val="28"/>
          <w:szCs w:val="28"/>
          <w:lang w:val="ru-KZ"/>
        </w:rPr>
        <w:t>September</w:t>
      </w:r>
      <w:proofErr w:type="spellEnd"/>
      <w:r w:rsidRPr="005E50FC">
        <w:rPr>
          <w:rFonts w:eastAsia="Times New Roman" w:cs="Times New Roman"/>
          <w:sz w:val="28"/>
          <w:szCs w:val="28"/>
          <w:lang w:val="ru-KZ"/>
        </w:rPr>
        <w:t xml:space="preserve"> 27, 2024, </w:t>
      </w:r>
      <w:proofErr w:type="spellStart"/>
      <w:r w:rsidRPr="005E50FC">
        <w:rPr>
          <w:rFonts w:eastAsia="Times New Roman" w:cs="Times New Roman"/>
          <w:sz w:val="28"/>
          <w:szCs w:val="28"/>
          <w:lang w:val="ru-KZ"/>
        </w:rPr>
        <w:t>Kazan</w:t>
      </w:r>
      <w:proofErr w:type="spellEnd"/>
      <w:r w:rsidRPr="005E50FC">
        <w:rPr>
          <w:rFonts w:eastAsia="Times New Roman" w:cs="Times New Roman"/>
          <w:sz w:val="28"/>
          <w:szCs w:val="28"/>
          <w:lang w:val="ru-KZ"/>
        </w:rPr>
        <w:t xml:space="preserve"> Federal University </w:t>
      </w:r>
      <w:proofErr w:type="spellStart"/>
      <w:r w:rsidRPr="005E50FC">
        <w:rPr>
          <w:rFonts w:eastAsia="Times New Roman" w:cs="Times New Roman"/>
          <w:sz w:val="28"/>
          <w:szCs w:val="28"/>
          <w:lang w:val="ru-KZ"/>
        </w:rPr>
        <w:t>hosted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session</w:t>
      </w:r>
      <w:proofErr w:type="spellEnd"/>
      <w:r w:rsidRPr="005E50FC">
        <w:rPr>
          <w:rFonts w:eastAsia="Times New Roman" w:cs="Times New Roman"/>
          <w:sz w:val="28"/>
          <w:szCs w:val="28"/>
          <w:lang w:val="ru-KZ"/>
        </w:rPr>
        <w:t xml:space="preserve"> "International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Context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Global </w:t>
      </w:r>
      <w:proofErr w:type="spellStart"/>
      <w:r w:rsidRPr="005E50FC">
        <w:rPr>
          <w:rFonts w:eastAsia="Times New Roman" w:cs="Times New Roman"/>
          <w:sz w:val="28"/>
          <w:szCs w:val="28"/>
          <w:lang w:val="ru-KZ"/>
        </w:rPr>
        <w:t>Transformation</w:t>
      </w:r>
      <w:proofErr w:type="spellEnd"/>
      <w:r w:rsidRPr="005E50FC">
        <w:rPr>
          <w:rFonts w:eastAsia="Times New Roman" w:cs="Times New Roman"/>
          <w:sz w:val="28"/>
          <w:szCs w:val="28"/>
          <w:lang w:val="ru-KZ"/>
        </w:rPr>
        <w:t xml:space="preserve">: Regional </w:t>
      </w:r>
      <w:proofErr w:type="spellStart"/>
      <w:r w:rsidRPr="005E50FC">
        <w:rPr>
          <w:rFonts w:eastAsia="Times New Roman" w:cs="Times New Roman"/>
          <w:sz w:val="28"/>
          <w:szCs w:val="28"/>
          <w:lang w:val="ru-KZ"/>
        </w:rPr>
        <w:t>Integration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Interregional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Cooperation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part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III </w:t>
      </w:r>
      <w:proofErr w:type="spellStart"/>
      <w:r w:rsidRPr="005E50FC">
        <w:rPr>
          <w:rFonts w:eastAsia="Times New Roman" w:cs="Times New Roman"/>
          <w:sz w:val="28"/>
          <w:szCs w:val="28"/>
          <w:lang w:val="ru-KZ"/>
        </w:rPr>
        <w:t>Kazan</w:t>
      </w:r>
      <w:proofErr w:type="spellEnd"/>
      <w:r w:rsidRPr="005E50FC">
        <w:rPr>
          <w:rFonts w:eastAsia="Times New Roman" w:cs="Times New Roman"/>
          <w:sz w:val="28"/>
          <w:szCs w:val="28"/>
          <w:lang w:val="ru-KZ"/>
        </w:rPr>
        <w:t xml:space="preserve"> International Legal Forum.</w:t>
      </w:r>
    </w:p>
    <w:p w14:paraId="03F91210" w14:textId="77777777" w:rsidR="005E50FC" w:rsidRPr="005E50FC" w:rsidRDefault="005E50FC" w:rsidP="005E50FC">
      <w:pPr>
        <w:spacing w:after="0" w:line="240" w:lineRule="auto"/>
        <w:jc w:val="both"/>
        <w:rPr>
          <w:rFonts w:eastAsia="Times New Roman" w:cs="Times New Roman"/>
          <w:sz w:val="28"/>
          <w:szCs w:val="28"/>
          <w:lang w:val="ru-KZ"/>
        </w:rPr>
      </w:pPr>
      <w:r w:rsidRPr="005E50FC">
        <w:rPr>
          <w:rFonts w:eastAsia="Times New Roman" w:cs="Times New Roman"/>
          <w:sz w:val="28"/>
          <w:szCs w:val="28"/>
          <w:lang w:val="ru-KZ"/>
        </w:rPr>
        <w:t xml:space="preserve">The </w:t>
      </w:r>
      <w:proofErr w:type="spellStart"/>
      <w:r w:rsidRPr="005E50FC">
        <w:rPr>
          <w:rFonts w:eastAsia="Times New Roman" w:cs="Times New Roman"/>
          <w:sz w:val="28"/>
          <w:szCs w:val="28"/>
          <w:lang w:val="ru-KZ"/>
        </w:rPr>
        <w:t>Forum's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theme</w:t>
      </w:r>
      <w:proofErr w:type="spellEnd"/>
      <w:r w:rsidRPr="005E50FC">
        <w:rPr>
          <w:rFonts w:eastAsia="Times New Roman" w:cs="Times New Roman"/>
          <w:sz w:val="28"/>
          <w:szCs w:val="28"/>
          <w:lang w:val="ru-KZ"/>
        </w:rPr>
        <w:t xml:space="preserve">, “#POWEROFLAW” </w:t>
      </w:r>
      <w:proofErr w:type="spellStart"/>
      <w:r w:rsidRPr="005E50FC">
        <w:rPr>
          <w:rFonts w:eastAsia="Times New Roman" w:cs="Times New Roman"/>
          <w:sz w:val="28"/>
          <w:szCs w:val="28"/>
          <w:lang w:val="ru-KZ"/>
        </w:rPr>
        <w:t>highlighted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multifaceted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constructive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potential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amidst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ongoing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global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transformations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increasing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interstate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integration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expansion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BRICS. </w:t>
      </w:r>
      <w:proofErr w:type="spellStart"/>
      <w:r w:rsidRPr="005E50FC">
        <w:rPr>
          <w:rFonts w:eastAsia="Times New Roman" w:cs="Times New Roman"/>
          <w:sz w:val="28"/>
          <w:szCs w:val="28"/>
          <w:lang w:val="ru-KZ"/>
        </w:rPr>
        <w:t>This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context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seen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fostering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creation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a </w:t>
      </w:r>
      <w:proofErr w:type="spellStart"/>
      <w:r w:rsidRPr="005E50FC">
        <w:rPr>
          <w:rFonts w:eastAsia="Times New Roman" w:cs="Times New Roman"/>
          <w:sz w:val="28"/>
          <w:szCs w:val="28"/>
          <w:lang w:val="ru-KZ"/>
        </w:rPr>
        <w:t>new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legal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model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cooperation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among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sovereign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states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based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principles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mutual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respect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equality</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openness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to</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community</w:t>
      </w:r>
      <w:proofErr w:type="spellEnd"/>
      <w:r w:rsidRPr="005E50FC">
        <w:rPr>
          <w:rFonts w:eastAsia="Times New Roman" w:cs="Times New Roman"/>
          <w:sz w:val="28"/>
          <w:szCs w:val="28"/>
          <w:lang w:val="ru-KZ"/>
        </w:rPr>
        <w:t>.</w:t>
      </w:r>
    </w:p>
    <w:p w14:paraId="053694FB" w14:textId="77777777" w:rsidR="005E50FC" w:rsidRPr="005E50FC" w:rsidRDefault="005E50FC" w:rsidP="005E50FC">
      <w:pPr>
        <w:spacing w:after="0" w:line="240" w:lineRule="auto"/>
        <w:jc w:val="both"/>
        <w:rPr>
          <w:rFonts w:eastAsia="Times New Roman" w:cs="Times New Roman"/>
          <w:sz w:val="28"/>
          <w:szCs w:val="28"/>
          <w:lang w:val="ru-KZ"/>
        </w:rPr>
      </w:pPr>
      <w:r w:rsidRPr="005E50FC">
        <w:rPr>
          <w:rFonts w:eastAsia="Times New Roman" w:cs="Times New Roman"/>
          <w:sz w:val="28"/>
          <w:szCs w:val="28"/>
          <w:lang w:val="ru-KZ"/>
        </w:rPr>
        <w:t xml:space="preserve">The </w:t>
      </w:r>
      <w:proofErr w:type="spellStart"/>
      <w:r w:rsidRPr="005E50FC">
        <w:rPr>
          <w:rFonts w:eastAsia="Times New Roman" w:cs="Times New Roman"/>
          <w:sz w:val="28"/>
          <w:szCs w:val="28"/>
          <w:lang w:val="ru-KZ"/>
        </w:rPr>
        <w:t>event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gathered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renowned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experts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including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representatives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from</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Court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Eurasian</w:t>
      </w:r>
      <w:proofErr w:type="spellEnd"/>
      <w:r w:rsidRPr="005E50FC">
        <w:rPr>
          <w:rFonts w:eastAsia="Times New Roman" w:cs="Times New Roman"/>
          <w:sz w:val="28"/>
          <w:szCs w:val="28"/>
          <w:lang w:val="ru-KZ"/>
        </w:rPr>
        <w:t xml:space="preserve"> Economic Union,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Legislative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Chamber</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Oliy</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Majlis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Republic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Uzbekistan,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leading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universities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Russia, Belarus, </w:t>
      </w:r>
      <w:proofErr w:type="spellStart"/>
      <w:r w:rsidRPr="005E50FC">
        <w:rPr>
          <w:rFonts w:eastAsia="Times New Roman" w:cs="Times New Roman"/>
          <w:sz w:val="28"/>
          <w:szCs w:val="28"/>
          <w:lang w:val="ru-KZ"/>
        </w:rPr>
        <w:t>Brazil</w:t>
      </w:r>
      <w:proofErr w:type="spellEnd"/>
      <w:r w:rsidRPr="005E50FC">
        <w:rPr>
          <w:rFonts w:eastAsia="Times New Roman" w:cs="Times New Roman"/>
          <w:sz w:val="28"/>
          <w:szCs w:val="28"/>
          <w:lang w:val="ru-KZ"/>
        </w:rPr>
        <w:t xml:space="preserve">, Kazakhstan, China, </w:t>
      </w:r>
      <w:proofErr w:type="spellStart"/>
      <w:r w:rsidRPr="005E50FC">
        <w:rPr>
          <w:rFonts w:eastAsia="Times New Roman" w:cs="Times New Roman"/>
          <w:sz w:val="28"/>
          <w:szCs w:val="28"/>
          <w:lang w:val="ru-KZ"/>
        </w:rPr>
        <w:t>Kyrgyzstan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Serbia</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Uzbekistan. </w:t>
      </w:r>
      <w:proofErr w:type="spellStart"/>
      <w:r w:rsidRPr="005E50FC">
        <w:rPr>
          <w:rFonts w:eastAsia="Times New Roman" w:cs="Times New Roman"/>
          <w:sz w:val="28"/>
          <w:szCs w:val="28"/>
          <w:lang w:val="ru-KZ"/>
        </w:rPr>
        <w:t>Members</w:t>
      </w:r>
      <w:proofErr w:type="spellEnd"/>
      <w:r w:rsidRPr="005E50FC">
        <w:rPr>
          <w:rFonts w:eastAsia="Times New Roman" w:cs="Times New Roman"/>
          <w:sz w:val="28"/>
          <w:szCs w:val="28"/>
          <w:lang w:val="ru-KZ"/>
        </w:rPr>
        <w:t xml:space="preserve"> of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Editorial</w:t>
      </w:r>
      <w:proofErr w:type="spellEnd"/>
      <w:r w:rsidRPr="005E50FC">
        <w:rPr>
          <w:rFonts w:eastAsia="Times New Roman" w:cs="Times New Roman"/>
          <w:sz w:val="28"/>
          <w:szCs w:val="28"/>
          <w:lang w:val="ru-KZ"/>
        </w:rPr>
        <w:t xml:space="preserve"> Board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Eurasian</w:t>
      </w:r>
      <w:proofErr w:type="spellEnd"/>
      <w:r w:rsidRPr="005E50FC">
        <w:rPr>
          <w:rFonts w:eastAsia="Times New Roman" w:cs="Times New Roman"/>
          <w:sz w:val="28"/>
          <w:szCs w:val="28"/>
          <w:lang w:val="ru-KZ"/>
        </w:rPr>
        <w:t xml:space="preserve"> Journal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International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also</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participated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scientific</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forum</w:t>
      </w:r>
      <w:proofErr w:type="spellEnd"/>
      <w:r w:rsidRPr="005E50FC">
        <w:rPr>
          <w:rFonts w:eastAsia="Times New Roman" w:cs="Times New Roman"/>
          <w:sz w:val="28"/>
          <w:szCs w:val="28"/>
          <w:lang w:val="ru-KZ"/>
        </w:rPr>
        <w:t>.</w:t>
      </w:r>
    </w:p>
    <w:p w14:paraId="19FE1842" w14:textId="77777777" w:rsidR="005E50FC" w:rsidRPr="005E50FC" w:rsidRDefault="005E50FC" w:rsidP="005E50FC">
      <w:pPr>
        <w:spacing w:after="0" w:line="240" w:lineRule="auto"/>
        <w:jc w:val="both"/>
        <w:rPr>
          <w:rFonts w:eastAsia="Times New Roman" w:cs="Times New Roman"/>
          <w:sz w:val="28"/>
          <w:szCs w:val="28"/>
          <w:lang w:val="ru-KZ"/>
        </w:rPr>
      </w:pPr>
      <w:r w:rsidRPr="005E50FC">
        <w:rPr>
          <w:rFonts w:eastAsia="Times New Roman" w:cs="Times New Roman"/>
          <w:sz w:val="28"/>
          <w:szCs w:val="28"/>
          <w:lang w:val="ru-KZ"/>
        </w:rPr>
        <w:t xml:space="preserve">The </w:t>
      </w:r>
      <w:proofErr w:type="spellStart"/>
      <w:r w:rsidRPr="005E50FC">
        <w:rPr>
          <w:rFonts w:eastAsia="Times New Roman" w:cs="Times New Roman"/>
          <w:sz w:val="28"/>
          <w:szCs w:val="28"/>
          <w:lang w:val="ru-KZ"/>
        </w:rPr>
        <w:t>session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concluded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that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principle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state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cooperation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one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fundamental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principles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must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evolve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context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respecting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interests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recognizing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multipolarity</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of</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economic</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system</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adhering</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to</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inclusive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growth</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mutually</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beneficial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cooperation</w:t>
      </w:r>
      <w:proofErr w:type="spellEnd"/>
      <w:r w:rsidRPr="005E50FC">
        <w:rPr>
          <w:rFonts w:eastAsia="Times New Roman" w:cs="Times New Roman"/>
          <w:sz w:val="28"/>
          <w:szCs w:val="28"/>
          <w:lang w:val="ru-KZ"/>
        </w:rPr>
        <w:t>.</w:t>
      </w:r>
    </w:p>
    <w:p w14:paraId="43F562DC" w14:textId="77777777" w:rsidR="005E50FC" w:rsidRPr="005E50FC" w:rsidRDefault="005E50FC" w:rsidP="005E50FC">
      <w:pPr>
        <w:spacing w:after="0" w:line="240" w:lineRule="auto"/>
        <w:jc w:val="both"/>
        <w:rPr>
          <w:rFonts w:eastAsia="Times New Roman" w:cs="Times New Roman"/>
          <w:sz w:val="28"/>
          <w:szCs w:val="28"/>
          <w:lang w:val="ru-KZ"/>
        </w:rPr>
      </w:pPr>
      <w:proofErr w:type="spellStart"/>
      <w:r w:rsidRPr="005E50FC">
        <w:rPr>
          <w:rFonts w:eastAsia="Times New Roman" w:cs="Times New Roman"/>
          <w:sz w:val="28"/>
          <w:szCs w:val="28"/>
          <w:lang w:val="ru-KZ"/>
        </w:rPr>
        <w:t>Furthermore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was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emphasized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that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international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law</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plays</w:t>
      </w:r>
      <w:proofErr w:type="spellEnd"/>
      <w:r w:rsidRPr="005E50FC">
        <w:rPr>
          <w:rFonts w:eastAsia="Times New Roman" w:cs="Times New Roman"/>
          <w:sz w:val="28"/>
          <w:szCs w:val="28"/>
          <w:lang w:val="ru-KZ"/>
        </w:rPr>
        <w:t xml:space="preserve"> a </w:t>
      </w:r>
      <w:proofErr w:type="spellStart"/>
      <w:r w:rsidRPr="005E50FC">
        <w:rPr>
          <w:rFonts w:eastAsia="Times New Roman" w:cs="Times New Roman"/>
          <w:sz w:val="28"/>
          <w:szCs w:val="28"/>
          <w:lang w:val="ru-KZ"/>
        </w:rPr>
        <w:t>central</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role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integration</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processes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and</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that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its</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role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must</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be</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further</w:t>
      </w:r>
      <w:proofErr w:type="spellEnd"/>
      <w:r w:rsidRPr="005E50FC">
        <w:rPr>
          <w:rFonts w:eastAsia="Times New Roman" w:cs="Times New Roman"/>
          <w:sz w:val="28"/>
          <w:szCs w:val="28"/>
          <w:lang w:val="ru-KZ"/>
        </w:rPr>
        <w:t xml:space="preserve"> </w:t>
      </w:r>
      <w:proofErr w:type="spellStart"/>
      <w:r w:rsidRPr="005E50FC">
        <w:rPr>
          <w:rFonts w:eastAsia="Times New Roman" w:cs="Times New Roman"/>
          <w:sz w:val="28"/>
          <w:szCs w:val="28"/>
          <w:lang w:val="ru-KZ"/>
        </w:rPr>
        <w:t>strengthened</w:t>
      </w:r>
      <w:proofErr w:type="spellEnd"/>
      <w:r w:rsidRPr="005E50FC">
        <w:rPr>
          <w:rFonts w:eastAsia="Times New Roman" w:cs="Times New Roman"/>
          <w:sz w:val="28"/>
          <w:szCs w:val="28"/>
          <w:lang w:val="ru-KZ"/>
        </w:rPr>
        <w:t>.</w:t>
      </w:r>
    </w:p>
    <w:p w14:paraId="41CC03FD" w14:textId="77777777" w:rsidR="000768D5" w:rsidRPr="00E857DB" w:rsidRDefault="000768D5" w:rsidP="001058F2">
      <w:pPr>
        <w:spacing w:after="0" w:line="240" w:lineRule="auto"/>
        <w:jc w:val="center"/>
        <w:rPr>
          <w:rFonts w:eastAsia="Times New Roman" w:cs="Times New Roman"/>
          <w:b/>
          <w:bCs/>
          <w:sz w:val="28"/>
          <w:szCs w:val="28"/>
          <w:lang w:val="en-US"/>
        </w:rPr>
      </w:pPr>
    </w:p>
    <w:p w14:paraId="6ACB9591" w14:textId="77777777" w:rsidR="002A7085" w:rsidRPr="00E857DB" w:rsidRDefault="002A7085" w:rsidP="001058F2">
      <w:pPr>
        <w:spacing w:after="0" w:line="240" w:lineRule="auto"/>
        <w:jc w:val="center"/>
        <w:rPr>
          <w:rFonts w:eastAsia="Times New Roman" w:cs="Times New Roman"/>
          <w:b/>
          <w:bCs/>
          <w:sz w:val="28"/>
          <w:szCs w:val="28"/>
          <w:lang w:val="en-US"/>
        </w:rPr>
        <w:sectPr w:rsidR="002A7085" w:rsidRPr="00E857DB" w:rsidSect="00FF384B">
          <w:headerReference w:type="even" r:id="rId31"/>
          <w:headerReference w:type="default" r:id="rId32"/>
          <w:footerReference w:type="even" r:id="rId33"/>
          <w:footerReference w:type="default" r:id="rId34"/>
          <w:pgSz w:w="11906" w:h="16838"/>
          <w:pgMar w:top="1418" w:right="1134" w:bottom="1134" w:left="1134" w:header="964" w:footer="964" w:gutter="0"/>
          <w:cols w:space="720"/>
          <w:formProt w:val="0"/>
          <w:docGrid w:linePitch="360"/>
        </w:sectPr>
      </w:pPr>
    </w:p>
    <w:p w14:paraId="639EA848" w14:textId="1B93E3EE" w:rsidR="008C0F1B" w:rsidRPr="008C0F1B" w:rsidRDefault="008C0F1B" w:rsidP="008C0F1B">
      <w:pPr>
        <w:shd w:val="clear" w:color="auto" w:fill="FFFFFF"/>
        <w:spacing w:after="0" w:line="240" w:lineRule="auto"/>
        <w:ind w:firstLine="709"/>
        <w:jc w:val="center"/>
        <w:rPr>
          <w:rStyle w:val="redactor-invisible-space"/>
          <w:b/>
          <w:bCs/>
          <w:sz w:val="28"/>
          <w:szCs w:val="28"/>
        </w:rPr>
      </w:pPr>
      <w:bookmarkStart w:id="7" w:name="«Еуразия_халықаралық_құқық_журналына»_(«"/>
      <w:bookmarkEnd w:id="7"/>
      <w:r w:rsidRPr="008C0F1B">
        <w:rPr>
          <w:rStyle w:val="redactor-invisible-space"/>
          <w:b/>
          <w:bCs/>
          <w:sz w:val="28"/>
          <w:szCs w:val="28"/>
        </w:rPr>
        <w:lastRenderedPageBreak/>
        <w:t>«Еуразия халықаралық құқық журналына» мақалалар беру бойынша авторларға арналған нұсқаулық</w:t>
      </w:r>
    </w:p>
    <w:p w14:paraId="5F83877C" w14:textId="77777777" w:rsidR="008C0F1B" w:rsidRPr="003A01D9" w:rsidRDefault="008C0F1B" w:rsidP="008C0F1B">
      <w:pPr>
        <w:shd w:val="clear" w:color="auto" w:fill="FFFFFF"/>
        <w:spacing w:after="0" w:line="240" w:lineRule="auto"/>
        <w:ind w:firstLine="709"/>
        <w:jc w:val="both"/>
        <w:rPr>
          <w:rStyle w:val="redactor-invisible-space"/>
          <w:i/>
          <w:sz w:val="28"/>
          <w:szCs w:val="28"/>
          <w:lang w:val="en-US"/>
        </w:rPr>
      </w:pPr>
    </w:p>
    <w:p w14:paraId="721DDAE3" w14:textId="77777777" w:rsidR="0024113A" w:rsidRPr="0044534C" w:rsidRDefault="0024113A" w:rsidP="0024113A">
      <w:pPr>
        <w:shd w:val="clear" w:color="auto" w:fill="FFFFFF"/>
        <w:spacing w:after="0" w:line="240" w:lineRule="auto"/>
        <w:ind w:firstLine="709"/>
        <w:jc w:val="both"/>
        <w:rPr>
          <w:rStyle w:val="redactor-invisible-space"/>
          <w:i/>
          <w:sz w:val="28"/>
          <w:szCs w:val="28"/>
        </w:rPr>
      </w:pPr>
      <w:r w:rsidRPr="0044534C">
        <w:rPr>
          <w:rStyle w:val="redactor-invisible-space"/>
          <w:i/>
          <w:sz w:val="28"/>
          <w:szCs w:val="28"/>
        </w:rPr>
        <w:t>Журнал редакциясы авторлардан журналға жіберілетін жұмыстарды дайындау кезінде сақталуға тиіс ережелермен (журнал туралы жалпы ақпаратты, мақалаларды қарау рәсімін, жариялау этикасын қамтитын журнал редакциясының саясатымен) танысуды сұрайды.</w:t>
      </w:r>
    </w:p>
    <w:p w14:paraId="7E633A43" w14:textId="77777777" w:rsidR="0024113A" w:rsidRPr="0044534C" w:rsidRDefault="0024113A" w:rsidP="0024113A">
      <w:pPr>
        <w:shd w:val="clear" w:color="auto" w:fill="FFFFFF"/>
        <w:spacing w:after="0" w:line="240" w:lineRule="auto"/>
        <w:jc w:val="both"/>
        <w:rPr>
          <w:rStyle w:val="redactor-invisible-space"/>
          <w:i/>
          <w:sz w:val="28"/>
          <w:szCs w:val="28"/>
        </w:rPr>
      </w:pPr>
    </w:p>
    <w:p w14:paraId="3FBF09A9" w14:textId="77777777" w:rsidR="0024113A" w:rsidRPr="00377A05" w:rsidRDefault="0024113A" w:rsidP="0024113A">
      <w:pPr>
        <w:spacing w:after="0" w:line="240" w:lineRule="auto"/>
        <w:ind w:firstLine="708"/>
        <w:jc w:val="both"/>
        <w:rPr>
          <w:rFonts w:cs="Times New Roman"/>
          <w:sz w:val="28"/>
          <w:szCs w:val="28"/>
        </w:rPr>
      </w:pPr>
      <w:r>
        <w:rPr>
          <w:rFonts w:cs="Times New Roman"/>
          <w:sz w:val="28"/>
          <w:szCs w:val="28"/>
        </w:rPr>
        <w:t xml:space="preserve">1. </w:t>
      </w:r>
      <w:r w:rsidRPr="00377A05">
        <w:rPr>
          <w:rFonts w:cs="Times New Roman"/>
          <w:sz w:val="28"/>
          <w:szCs w:val="28"/>
        </w:rPr>
        <w:t>Автордың (авторлардың</w:t>
      </w:r>
      <w:r>
        <w:rPr>
          <w:rFonts w:cs="Times New Roman"/>
          <w:sz w:val="28"/>
          <w:szCs w:val="28"/>
        </w:rPr>
        <w:t xml:space="preserve"> </w:t>
      </w:r>
      <w:r w:rsidRPr="007737EA">
        <w:rPr>
          <w:rFonts w:cs="Times New Roman"/>
          <w:b/>
          <w:sz w:val="28"/>
          <w:szCs w:val="28"/>
        </w:rPr>
        <w:t>саны 3-тен аспауға тиіс</w:t>
      </w:r>
      <w:r w:rsidRPr="00377A05">
        <w:rPr>
          <w:rFonts w:cs="Times New Roman"/>
          <w:sz w:val="28"/>
          <w:szCs w:val="28"/>
        </w:rPr>
        <w:t>) мақаланы редакцияға жіберуі баспагер</w:t>
      </w:r>
      <w:r>
        <w:rPr>
          <w:rFonts w:cs="Times New Roman"/>
          <w:sz w:val="28"/>
          <w:szCs w:val="28"/>
        </w:rPr>
        <w:t>дің –</w:t>
      </w:r>
      <w:r w:rsidRPr="00377A05">
        <w:rPr>
          <w:rFonts w:cs="Times New Roman"/>
          <w:sz w:val="28"/>
          <w:szCs w:val="28"/>
        </w:rPr>
        <w:t xml:space="preserve"> Л.Н.Гумилев атындағы Еуразия ұлттық университетінің журналда мақала басып шығару және оны кез келген шет тілінде қайта басу құқығына олардың келісімін білдіреді. Журналдың бір нөмірінде бір автордан 1-ден артық жарияланым жариялауға жол берілмейді. Мақаланың мазмұнына автор (авторлар) жауапты.</w:t>
      </w:r>
    </w:p>
    <w:p w14:paraId="1EE272D6" w14:textId="77777777" w:rsidR="0024113A" w:rsidRPr="00377A05" w:rsidRDefault="0024113A" w:rsidP="0024113A">
      <w:pPr>
        <w:spacing w:after="0" w:line="240" w:lineRule="auto"/>
        <w:ind w:firstLine="708"/>
        <w:jc w:val="both"/>
        <w:rPr>
          <w:rFonts w:cs="Times New Roman"/>
          <w:sz w:val="28"/>
          <w:szCs w:val="28"/>
        </w:rPr>
      </w:pPr>
      <w:r w:rsidRPr="00377A05">
        <w:rPr>
          <w:rFonts w:cs="Times New Roman"/>
          <w:sz w:val="28"/>
          <w:szCs w:val="28"/>
        </w:rPr>
        <w:t>2. Мақала редакцияға (ашық журнал жүйесі (</w:t>
      </w:r>
      <w:r w:rsidRPr="00377A05">
        <w:rPr>
          <w:rFonts w:eastAsia="Times New Roman" w:cs="Times New Roman"/>
          <w:sz w:val="28"/>
          <w:szCs w:val="28"/>
        </w:rPr>
        <w:t>OJS) арқылы</w:t>
      </w:r>
      <w:r w:rsidRPr="00377A05">
        <w:rPr>
          <w:rFonts w:cs="Times New Roman"/>
          <w:sz w:val="28"/>
          <w:szCs w:val="28"/>
        </w:rPr>
        <w:t xml:space="preserve">) Word файлында ұсынылады (бет – А4, барлық жағынан шеттер – 20 мм. Шрифт: Times New Roman, өлшемі 14). </w:t>
      </w:r>
    </w:p>
    <w:p w14:paraId="705C386E" w14:textId="77777777" w:rsidR="0024113A" w:rsidRPr="00377A05" w:rsidRDefault="0024113A" w:rsidP="0024113A">
      <w:pPr>
        <w:spacing w:after="0" w:line="240" w:lineRule="auto"/>
        <w:ind w:firstLine="708"/>
        <w:jc w:val="both"/>
        <w:rPr>
          <w:rFonts w:cs="Times New Roman"/>
          <w:sz w:val="28"/>
          <w:szCs w:val="28"/>
        </w:rPr>
      </w:pPr>
      <w:r w:rsidRPr="00377A05">
        <w:rPr>
          <w:rFonts w:cs="Times New Roman"/>
          <w:sz w:val="28"/>
          <w:szCs w:val="28"/>
        </w:rPr>
        <w:t xml:space="preserve">ХҒТАР </w:t>
      </w:r>
      <w:hyperlink r:id="rId35" w:history="1">
        <w:r w:rsidRPr="00377A05">
          <w:rPr>
            <w:rStyle w:val="affff3"/>
            <w:rFonts w:cs="Times New Roman"/>
            <w:sz w:val="28"/>
            <w:szCs w:val="28"/>
          </w:rPr>
          <w:t>http://grnti.ru/</w:t>
        </w:r>
      </w:hyperlink>
      <w:r w:rsidRPr="00377A05">
        <w:rPr>
          <w:rFonts w:cs="Times New Roman"/>
          <w:sz w:val="28"/>
          <w:szCs w:val="28"/>
        </w:rPr>
        <w:t xml:space="preserve"> бірінші жол, сол жақ; автор(лардың) инициалдары мен тегі – ортасына туралау, курсив; ұйымның толық атауы, қаласы, мемлекет (егер авторлар әртүрлі ұйымдарда жұмыс істесе, автордың аты-жөнінің және тиісті ұйымның қасына белгі қою керек; автор(лар)дың электронды поштасы – жақшада курсивпен; мақаланың тақырыбы – ортасына қою қара шрифтпен). Стиль файлын журналының веб-сайтынан жүктеп алуға болады.</w:t>
      </w:r>
    </w:p>
    <w:p w14:paraId="1CEDD91C" w14:textId="77777777" w:rsidR="0024113A" w:rsidRPr="007737EA" w:rsidRDefault="0024113A" w:rsidP="0024113A">
      <w:pPr>
        <w:spacing w:after="0" w:line="240" w:lineRule="auto"/>
        <w:ind w:firstLine="708"/>
        <w:jc w:val="both"/>
        <w:rPr>
          <w:rFonts w:cs="Times New Roman"/>
          <w:sz w:val="28"/>
          <w:szCs w:val="28"/>
        </w:rPr>
      </w:pPr>
      <w:r w:rsidRPr="007737EA">
        <w:rPr>
          <w:rFonts w:cs="Times New Roman"/>
          <w:sz w:val="28"/>
          <w:szCs w:val="28"/>
        </w:rPr>
        <w:t>Авторлар қолжазбаның екі нұсқасын ұсынуы керек, олардың біреуінде авторлар туралы ақпарат (аты-жөні, жұмыс орны, авторлар туралы ақпарат) болмауы қажет, себебі «екіжақты жабық» рецензиялауда анонимді мәтін талап етіледі. Сондай-ақ, автор(лар) Ілеспе хат ұсынуы қажет (Ілеспе хат шаблонын журнладың веб-сайтынан алуға болады). Мақала файлдарын мақала тақырыбының алғашқы 4-5 сөзімен атау керек (мысалы: 1. Халықаралық құқықты оқыту әдістемесі туралы – автормен файл; 2. Халықаралық құқықты оқыту әдістемесі туралы – авторсыз файл).</w:t>
      </w:r>
    </w:p>
    <w:p w14:paraId="6BAED877" w14:textId="77777777" w:rsidR="0024113A" w:rsidRPr="007737EA" w:rsidRDefault="0024113A" w:rsidP="0024113A">
      <w:pPr>
        <w:spacing w:after="0" w:line="240" w:lineRule="auto"/>
        <w:ind w:firstLine="708"/>
        <w:jc w:val="both"/>
        <w:rPr>
          <w:rFonts w:cs="Times New Roman"/>
          <w:sz w:val="28"/>
          <w:szCs w:val="28"/>
        </w:rPr>
      </w:pPr>
      <w:r w:rsidRPr="007737EA">
        <w:rPr>
          <w:rFonts w:cs="Times New Roman"/>
          <w:sz w:val="28"/>
          <w:szCs w:val="28"/>
        </w:rPr>
        <w:t xml:space="preserve">3. Мақала көлемі 6-16 беттен аспауы қажет. Қазақ, орыс, ағылшын тілдерінде аңдатпа, түйін сөздер, әдебиеттер тізімі, референс, авторлар туралы мәліметтер мақала көлеміне кірмейді. Көрсетілген көлемнен асатын жұмыстар журналдың редакция алқасының айрықша шешімі бойынша ерекше жағдайларда жариялауға қабылданады. </w:t>
      </w:r>
    </w:p>
    <w:p w14:paraId="2DB35082" w14:textId="77777777" w:rsidR="0024113A" w:rsidRPr="00B37BE6" w:rsidRDefault="0024113A" w:rsidP="0024113A">
      <w:pPr>
        <w:spacing w:after="0" w:line="240" w:lineRule="auto"/>
        <w:ind w:firstLine="708"/>
        <w:jc w:val="both"/>
        <w:rPr>
          <w:rFonts w:cs="Times New Roman"/>
          <w:sz w:val="28"/>
          <w:szCs w:val="28"/>
        </w:rPr>
      </w:pPr>
      <w:r w:rsidRPr="00B37BE6">
        <w:rPr>
          <w:rFonts w:cs="Times New Roman"/>
          <w:sz w:val="28"/>
          <w:szCs w:val="28"/>
        </w:rPr>
        <w:t xml:space="preserve">4. Жұмыс мәтіні </w:t>
      </w:r>
      <w:r w:rsidRPr="00B37BE6">
        <w:rPr>
          <w:rFonts w:cs="Times New Roman"/>
          <w:b/>
          <w:sz w:val="28"/>
          <w:szCs w:val="28"/>
        </w:rPr>
        <w:t>ХҒТАР айдарынан</w:t>
      </w:r>
      <w:r w:rsidRPr="00B37BE6">
        <w:rPr>
          <w:rFonts w:cs="Times New Roman"/>
          <w:sz w:val="28"/>
          <w:szCs w:val="28"/>
        </w:rPr>
        <w:t xml:space="preserve"> басталады. (Халықаралық ғылыми-техникалық ақпарат айдары, келесі сілтеме арқылы </w:t>
      </w:r>
      <w:r>
        <w:rPr>
          <w:rFonts w:asciiTheme="minorHAnsi" w:hAnsiTheme="minorHAnsi" w:cstheme="minorBidi"/>
          <w:sz w:val="22"/>
          <w:lang w:val="ru-RU"/>
        </w:rPr>
        <w:fldChar w:fldCharType="begin"/>
      </w:r>
      <w:r w:rsidRPr="00D01953">
        <w:instrText xml:space="preserve"> HYPERLINK "http://grnti.ru/" </w:instrText>
      </w:r>
      <w:r>
        <w:rPr>
          <w:rFonts w:asciiTheme="minorHAnsi" w:hAnsiTheme="minorHAnsi" w:cstheme="minorBidi"/>
          <w:sz w:val="22"/>
          <w:lang w:val="ru-RU"/>
        </w:rPr>
        <w:fldChar w:fldCharType="separate"/>
      </w:r>
      <w:r w:rsidRPr="00B37BE6">
        <w:rPr>
          <w:rStyle w:val="affff3"/>
          <w:rFonts w:cs="Times New Roman"/>
          <w:sz w:val="28"/>
          <w:szCs w:val="28"/>
        </w:rPr>
        <w:t>http://grnti.ru/</w:t>
      </w:r>
      <w:r>
        <w:rPr>
          <w:rStyle w:val="affff3"/>
          <w:rFonts w:cs="Times New Roman"/>
          <w:sz w:val="28"/>
          <w:szCs w:val="28"/>
        </w:rPr>
        <w:fldChar w:fldCharType="end"/>
      </w:r>
      <w:r w:rsidRPr="00B37BE6">
        <w:rPr>
          <w:rFonts w:cs="Times New Roman"/>
          <w:sz w:val="28"/>
          <w:szCs w:val="28"/>
        </w:rPr>
        <w:t>), ары қарай автордың(лардың) аты-жөні мен тегі, ұйымның толық атауы, қаласы, мемлекет, автордың(лардың) е-mail, мақаланың тақырыбы, аңдатпа, түйін сөздер жазылады.</w:t>
      </w:r>
    </w:p>
    <w:p w14:paraId="532447B1" w14:textId="77777777" w:rsidR="0024113A" w:rsidRPr="00B37BE6" w:rsidRDefault="0024113A" w:rsidP="0024113A">
      <w:pPr>
        <w:shd w:val="clear" w:color="auto" w:fill="FFFFFF"/>
        <w:spacing w:after="0" w:line="240" w:lineRule="auto"/>
        <w:ind w:firstLine="709"/>
        <w:jc w:val="both"/>
        <w:rPr>
          <w:rFonts w:eastAsia="Times New Roman" w:cs="Times New Roman"/>
          <w:sz w:val="28"/>
          <w:szCs w:val="28"/>
        </w:rPr>
      </w:pPr>
      <w:r w:rsidRPr="00B37BE6">
        <w:rPr>
          <w:rFonts w:cs="Times New Roman"/>
          <w:b/>
          <w:bCs/>
          <w:sz w:val="28"/>
          <w:szCs w:val="28"/>
        </w:rPr>
        <w:t>Аңдатпа</w:t>
      </w:r>
      <w:r w:rsidRPr="00B37BE6">
        <w:rPr>
          <w:rFonts w:cs="Times New Roman"/>
          <w:sz w:val="28"/>
          <w:szCs w:val="28"/>
        </w:rPr>
        <w:t xml:space="preserve"> </w:t>
      </w:r>
      <w:r w:rsidRPr="00B37BE6">
        <w:rPr>
          <w:rFonts w:cs="Times New Roman"/>
          <w:b/>
          <w:bCs/>
          <w:sz w:val="28"/>
          <w:szCs w:val="28"/>
        </w:rPr>
        <w:t xml:space="preserve">(Abstract) </w:t>
      </w:r>
      <w:r w:rsidRPr="00B37BE6">
        <w:rPr>
          <w:rFonts w:cs="Times New Roman"/>
          <w:sz w:val="28"/>
          <w:szCs w:val="28"/>
        </w:rPr>
        <w:t xml:space="preserve">зерттеу мақаласының қысқаша мазмұны және оқырманға мақаланың мәнін тез түсінуге көмектесу үшін қолданылады. </w:t>
      </w:r>
      <w:r>
        <w:rPr>
          <w:rFonts w:eastAsia="Times New Roman" w:cs="Times New Roman"/>
          <w:sz w:val="28"/>
          <w:szCs w:val="28"/>
        </w:rPr>
        <w:t>Қ</w:t>
      </w:r>
      <w:r w:rsidRPr="00B37BE6">
        <w:rPr>
          <w:rFonts w:eastAsia="Times New Roman" w:cs="Times New Roman"/>
          <w:sz w:val="28"/>
          <w:szCs w:val="28"/>
        </w:rPr>
        <w:t xml:space="preserve">азақ, </w:t>
      </w:r>
      <w:r w:rsidRPr="00B37BE6">
        <w:rPr>
          <w:rFonts w:eastAsia="Times New Roman" w:cs="Times New Roman"/>
          <w:sz w:val="28"/>
          <w:szCs w:val="28"/>
        </w:rPr>
        <w:lastRenderedPageBreak/>
        <w:t>орыс және ағылшын тілдерінде</w:t>
      </w:r>
      <w:r>
        <w:rPr>
          <w:rFonts w:eastAsia="Times New Roman" w:cs="Times New Roman"/>
          <w:sz w:val="28"/>
          <w:szCs w:val="28"/>
        </w:rPr>
        <w:t xml:space="preserve">гі әрқайсысының көлемі </w:t>
      </w:r>
      <w:r w:rsidRPr="00B37BE6">
        <w:rPr>
          <w:rFonts w:eastAsia="Times New Roman" w:cs="Times New Roman"/>
          <w:sz w:val="28"/>
          <w:szCs w:val="28"/>
        </w:rPr>
        <w:t xml:space="preserve">150 </w:t>
      </w:r>
      <w:r>
        <w:rPr>
          <w:rFonts w:eastAsia="Times New Roman" w:cs="Times New Roman"/>
          <w:sz w:val="28"/>
          <w:szCs w:val="28"/>
        </w:rPr>
        <w:t>сөзден кем емес, бірақ</w:t>
      </w:r>
      <w:r w:rsidRPr="00B37BE6">
        <w:rPr>
          <w:rFonts w:eastAsia="Times New Roman" w:cs="Times New Roman"/>
          <w:sz w:val="28"/>
          <w:szCs w:val="28"/>
        </w:rPr>
        <w:t xml:space="preserve"> 200 сөзден аспа</w:t>
      </w:r>
      <w:r>
        <w:rPr>
          <w:rFonts w:eastAsia="Times New Roman" w:cs="Times New Roman"/>
          <w:sz w:val="28"/>
          <w:szCs w:val="28"/>
        </w:rPr>
        <w:t>уы қажет. Аңдатпа құр</w:t>
      </w:r>
      <w:r w:rsidRPr="00B37BE6">
        <w:rPr>
          <w:rFonts w:eastAsia="Times New Roman" w:cs="Times New Roman"/>
          <w:sz w:val="28"/>
          <w:szCs w:val="28"/>
        </w:rPr>
        <w:t>ылымы келесі тармақтарды қамтиды:</w:t>
      </w:r>
    </w:p>
    <w:p w14:paraId="31DF418B" w14:textId="77777777" w:rsidR="0024113A" w:rsidRPr="00E35D05"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Pr>
          <w:rFonts w:eastAsia="Times New Roman" w:cs="Times New Roman"/>
          <w:sz w:val="28"/>
          <w:szCs w:val="28"/>
        </w:rPr>
        <w:t>зерттеу тақырыбы туралы кіріспе сөз;</w:t>
      </w:r>
    </w:p>
    <w:p w14:paraId="5CE24F15" w14:textId="77777777" w:rsidR="0024113A" w:rsidRPr="00E35D05"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Pr>
          <w:rFonts w:eastAsia="Times New Roman" w:cs="Times New Roman"/>
          <w:sz w:val="28"/>
          <w:szCs w:val="28"/>
        </w:rPr>
        <w:t>ғ</w:t>
      </w:r>
      <w:r w:rsidRPr="00E35D05">
        <w:rPr>
          <w:rFonts w:eastAsia="Times New Roman" w:cs="Times New Roman"/>
          <w:sz w:val="28"/>
          <w:szCs w:val="28"/>
        </w:rPr>
        <w:t>ылыми зерттеудің мақсаты,</w:t>
      </w:r>
      <w:r>
        <w:rPr>
          <w:rFonts w:eastAsia="Times New Roman" w:cs="Times New Roman"/>
          <w:sz w:val="28"/>
          <w:szCs w:val="28"/>
        </w:rPr>
        <w:t xml:space="preserve"> негізгі бағыттары мен идеялары;</w:t>
      </w:r>
    </w:p>
    <w:p w14:paraId="7100AD72" w14:textId="77777777" w:rsidR="0024113A"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sidRPr="00E35D05">
        <w:rPr>
          <w:rFonts w:eastAsia="Times New Roman" w:cs="Times New Roman"/>
          <w:sz w:val="28"/>
          <w:szCs w:val="28"/>
        </w:rPr>
        <w:t>жұмыстың ғылыми және практикалық маңыздылығының қысқаша сипаттамас</w:t>
      </w:r>
      <w:r>
        <w:rPr>
          <w:rFonts w:eastAsia="Times New Roman" w:cs="Times New Roman"/>
          <w:sz w:val="28"/>
          <w:szCs w:val="28"/>
        </w:rPr>
        <w:t>ы;</w:t>
      </w:r>
    </w:p>
    <w:p w14:paraId="420ADFEE" w14:textId="77777777" w:rsidR="0024113A"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sidRPr="00E35D05">
        <w:rPr>
          <w:rFonts w:eastAsia="Times New Roman" w:cs="Times New Roman"/>
          <w:sz w:val="28"/>
          <w:szCs w:val="28"/>
        </w:rPr>
        <w:t xml:space="preserve"> зерттеу әд</w:t>
      </w:r>
      <w:r>
        <w:rPr>
          <w:rFonts w:eastAsia="Times New Roman" w:cs="Times New Roman"/>
          <w:sz w:val="28"/>
          <w:szCs w:val="28"/>
        </w:rPr>
        <w:t>істемесінің қысқаша сипаттамасы;</w:t>
      </w:r>
    </w:p>
    <w:p w14:paraId="363D8E7E" w14:textId="77777777" w:rsidR="0024113A" w:rsidRPr="00E35D05"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sidRPr="00E35D05">
        <w:rPr>
          <w:rFonts w:eastAsia="Times New Roman" w:cs="Times New Roman"/>
          <w:sz w:val="28"/>
          <w:szCs w:val="28"/>
        </w:rPr>
        <w:t xml:space="preserve"> зерттеу жұмысының негізгі нәтижелері мен талдаулары, қорытындылары.</w:t>
      </w:r>
    </w:p>
    <w:p w14:paraId="72905A3A" w14:textId="77777777" w:rsidR="0024113A" w:rsidRPr="00E35D05"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sidRPr="00E35D05">
        <w:rPr>
          <w:rFonts w:eastAsia="Times New Roman" w:cs="Times New Roman"/>
          <w:sz w:val="28"/>
          <w:szCs w:val="28"/>
        </w:rPr>
        <w:t>жүргізілген зерттеудің мәні (осы жұмыстың тиісті білім саласына қосқан үлесі).</w:t>
      </w:r>
    </w:p>
    <w:p w14:paraId="26E256D6" w14:textId="77777777" w:rsidR="0024113A" w:rsidRPr="00E35D05" w:rsidRDefault="0024113A" w:rsidP="0024113A">
      <w:pPr>
        <w:pStyle w:val="affff5"/>
        <w:numPr>
          <w:ilvl w:val="0"/>
          <w:numId w:val="22"/>
        </w:numPr>
        <w:shd w:val="clear" w:color="auto" w:fill="FFFFFF"/>
        <w:suppressAutoHyphens w:val="0"/>
        <w:spacing w:after="0" w:line="240" w:lineRule="auto"/>
        <w:jc w:val="both"/>
        <w:rPr>
          <w:rFonts w:eastAsia="Times New Roman" w:cs="Times New Roman"/>
          <w:sz w:val="28"/>
          <w:szCs w:val="28"/>
        </w:rPr>
      </w:pPr>
      <w:r w:rsidRPr="00E35D05">
        <w:rPr>
          <w:rFonts w:eastAsia="Times New Roman" w:cs="Times New Roman"/>
          <w:sz w:val="28"/>
          <w:szCs w:val="28"/>
        </w:rPr>
        <w:t>жұмыс нәтижелерінің практикалық мәні.</w:t>
      </w:r>
    </w:p>
    <w:p w14:paraId="542A1BA5" w14:textId="77777777" w:rsidR="0024113A" w:rsidRPr="00E35D05" w:rsidRDefault="0024113A" w:rsidP="0024113A">
      <w:pPr>
        <w:spacing w:after="0" w:line="240" w:lineRule="auto"/>
        <w:ind w:firstLine="708"/>
        <w:jc w:val="both"/>
        <w:rPr>
          <w:rFonts w:cs="Times New Roman"/>
          <w:sz w:val="28"/>
          <w:szCs w:val="28"/>
        </w:rPr>
      </w:pPr>
      <w:r w:rsidRPr="00E35D05">
        <w:rPr>
          <w:rFonts w:cs="Times New Roman"/>
          <w:b/>
          <w:bCs/>
          <w:sz w:val="28"/>
          <w:szCs w:val="28"/>
        </w:rPr>
        <w:t>Түйін сөздер</w:t>
      </w:r>
      <w:r w:rsidRPr="00E35D05">
        <w:rPr>
          <w:rFonts w:cs="Times New Roman"/>
          <w:sz w:val="28"/>
          <w:szCs w:val="28"/>
        </w:rPr>
        <w:t xml:space="preserve"> (7 сөзден немесе сөз тіркестерінен көп емес) мақаланың негізгі мазмұнын көрсетуге, зерттеудің пәндік саласын анықтауға, мақала мәтінінде кездесуге тиіс. Түйін сөздер бір-бірінен үтір арқылы ажыратылады.</w:t>
      </w:r>
    </w:p>
    <w:p w14:paraId="6E7362DA" w14:textId="77777777" w:rsidR="0024113A" w:rsidRDefault="0024113A" w:rsidP="0024113A">
      <w:pPr>
        <w:shd w:val="clear" w:color="auto" w:fill="FFFFFF"/>
        <w:spacing w:after="0" w:line="240" w:lineRule="auto"/>
        <w:ind w:firstLine="709"/>
        <w:jc w:val="both"/>
        <w:rPr>
          <w:rFonts w:eastAsia="Times New Roman" w:cs="Times New Roman"/>
          <w:sz w:val="28"/>
          <w:szCs w:val="28"/>
        </w:rPr>
      </w:pPr>
    </w:p>
    <w:p w14:paraId="5BA44433" w14:textId="77777777" w:rsidR="0024113A" w:rsidRPr="009960A4" w:rsidRDefault="0024113A" w:rsidP="0024113A">
      <w:pPr>
        <w:shd w:val="clear" w:color="auto" w:fill="FFFFFF"/>
        <w:spacing w:after="0" w:line="240" w:lineRule="auto"/>
        <w:ind w:firstLine="709"/>
        <w:jc w:val="both"/>
        <w:rPr>
          <w:rFonts w:eastAsia="Times New Roman" w:cs="Times New Roman"/>
          <w:sz w:val="28"/>
          <w:szCs w:val="28"/>
        </w:rPr>
      </w:pPr>
      <w:r w:rsidRPr="009960A4">
        <w:rPr>
          <w:rFonts w:eastAsia="Times New Roman" w:cs="Times New Roman"/>
          <w:sz w:val="28"/>
          <w:szCs w:val="28"/>
        </w:rPr>
        <w:t xml:space="preserve">Журнал авторлары </w:t>
      </w:r>
      <w:r w:rsidRPr="009960A4">
        <w:rPr>
          <w:rFonts w:eastAsia="Times New Roman" w:cs="Times New Roman"/>
          <w:b/>
          <w:sz w:val="28"/>
          <w:szCs w:val="28"/>
        </w:rPr>
        <w:t>мақала құрылымы бойынша</w:t>
      </w:r>
      <w:r w:rsidRPr="009960A4">
        <w:rPr>
          <w:rFonts w:eastAsia="Times New Roman" w:cs="Times New Roman"/>
          <w:sz w:val="28"/>
          <w:szCs w:val="28"/>
        </w:rPr>
        <w:t xml:space="preserve"> тақырыптарға сәйкес келесі ережелерді сақтауы керек: </w:t>
      </w:r>
    </w:p>
    <w:p w14:paraId="47D92DDF" w14:textId="77777777" w:rsidR="0024113A" w:rsidRPr="00F933BA" w:rsidRDefault="0024113A" w:rsidP="0024113A">
      <w:pPr>
        <w:shd w:val="clear" w:color="auto" w:fill="FFFFFF"/>
        <w:spacing w:after="0" w:line="240" w:lineRule="auto"/>
        <w:ind w:firstLine="709"/>
        <w:jc w:val="both"/>
        <w:rPr>
          <w:rFonts w:eastAsia="Times New Roman" w:cs="Times New Roman"/>
          <w:sz w:val="28"/>
          <w:szCs w:val="28"/>
        </w:rPr>
      </w:pPr>
      <w:r w:rsidRPr="00F933BA">
        <w:rPr>
          <w:rFonts w:eastAsia="Times New Roman" w:cs="Times New Roman"/>
          <w:b/>
          <w:sz w:val="28"/>
          <w:szCs w:val="28"/>
        </w:rPr>
        <w:t>Мақала мынадай құрылымға ие болуға тиіс</w:t>
      </w:r>
      <w:r w:rsidRPr="00F933BA">
        <w:rPr>
          <w:rFonts w:eastAsia="Times New Roman" w:cs="Times New Roman"/>
          <w:sz w:val="28"/>
          <w:szCs w:val="28"/>
        </w:rPr>
        <w:t xml:space="preserve"> (</w:t>
      </w:r>
      <w:r w:rsidRPr="00F933BA">
        <w:rPr>
          <w:rFonts w:eastAsia="Times New Roman" w:cs="Times New Roman"/>
          <w:i/>
          <w:sz w:val="28"/>
          <w:szCs w:val="28"/>
        </w:rPr>
        <w:t>алғашқы үш тармақ – қазақ, ағылшын, орыс тілдерінде</w:t>
      </w:r>
      <w:r w:rsidRPr="00F933BA">
        <w:rPr>
          <w:rFonts w:eastAsia="Times New Roman" w:cs="Times New Roman"/>
          <w:sz w:val="28"/>
          <w:szCs w:val="28"/>
        </w:rPr>
        <w:t>):</w:t>
      </w:r>
    </w:p>
    <w:p w14:paraId="71C19994" w14:textId="77777777" w:rsidR="0024113A" w:rsidRPr="00F933BA" w:rsidRDefault="0024113A" w:rsidP="0024113A">
      <w:pPr>
        <w:shd w:val="clear" w:color="auto" w:fill="FFFFFF"/>
        <w:spacing w:after="0" w:line="240" w:lineRule="auto"/>
        <w:ind w:firstLine="709"/>
        <w:jc w:val="both"/>
        <w:rPr>
          <w:rFonts w:eastAsia="Times New Roman" w:cs="Times New Roman"/>
          <w:i/>
          <w:sz w:val="28"/>
          <w:szCs w:val="28"/>
        </w:rPr>
      </w:pPr>
      <w:r w:rsidRPr="00F933BA">
        <w:rPr>
          <w:rFonts w:eastAsia="Times New Roman" w:cs="Times New Roman"/>
          <w:i/>
          <w:sz w:val="28"/>
          <w:szCs w:val="28"/>
        </w:rPr>
        <w:t xml:space="preserve">1. </w:t>
      </w:r>
      <w:r>
        <w:rPr>
          <w:rFonts w:eastAsia="Times New Roman" w:cs="Times New Roman"/>
          <w:i/>
          <w:sz w:val="28"/>
          <w:szCs w:val="28"/>
        </w:rPr>
        <w:t>Тақырып және а</w:t>
      </w:r>
      <w:r w:rsidRPr="00F933BA">
        <w:rPr>
          <w:rFonts w:eastAsia="Times New Roman" w:cs="Times New Roman"/>
          <w:i/>
          <w:sz w:val="28"/>
          <w:szCs w:val="28"/>
        </w:rPr>
        <w:t>втор (авторлар) туралы деректер – автордың аты-жөні, ғылыми дәрежесі, ғылыми атағы, лауазымы, жұмыс орны, қаласы, елі, ORCID; жарияланымдардың барлық авторларының электрондық поштасы (оның ішінде негізгі авторды көрсете отырып).</w:t>
      </w:r>
    </w:p>
    <w:p w14:paraId="2B2DAD3E" w14:textId="77777777" w:rsidR="0024113A" w:rsidRPr="00F933BA" w:rsidRDefault="0024113A" w:rsidP="0024113A">
      <w:pPr>
        <w:shd w:val="clear" w:color="auto" w:fill="FFFFFF"/>
        <w:spacing w:after="0" w:line="240" w:lineRule="auto"/>
        <w:ind w:firstLine="709"/>
        <w:jc w:val="both"/>
        <w:rPr>
          <w:rFonts w:eastAsia="Times New Roman" w:cs="Times New Roman"/>
          <w:i/>
          <w:sz w:val="28"/>
          <w:szCs w:val="28"/>
        </w:rPr>
      </w:pPr>
      <w:r w:rsidRPr="00F933BA">
        <w:rPr>
          <w:rFonts w:eastAsia="Times New Roman" w:cs="Times New Roman"/>
          <w:i/>
          <w:sz w:val="28"/>
          <w:szCs w:val="28"/>
        </w:rPr>
        <w:t xml:space="preserve">2. </w:t>
      </w:r>
      <w:r>
        <w:rPr>
          <w:rFonts w:eastAsia="Times New Roman" w:cs="Times New Roman"/>
          <w:i/>
          <w:sz w:val="28"/>
          <w:szCs w:val="28"/>
        </w:rPr>
        <w:t>Аңдатпа</w:t>
      </w:r>
      <w:r w:rsidRPr="00F933BA">
        <w:rPr>
          <w:rFonts w:eastAsia="Times New Roman" w:cs="Times New Roman"/>
          <w:i/>
          <w:sz w:val="28"/>
          <w:szCs w:val="28"/>
        </w:rPr>
        <w:t xml:space="preserve"> </w:t>
      </w:r>
      <w:r w:rsidRPr="00F933BA">
        <w:rPr>
          <w:rFonts w:eastAsia="Times New Roman" w:cs="Times New Roman"/>
          <w:bCs/>
          <w:i/>
          <w:sz w:val="28"/>
          <w:szCs w:val="28"/>
        </w:rPr>
        <w:t>(Abstract</w:t>
      </w:r>
      <w:r w:rsidRPr="00F933BA">
        <w:rPr>
          <w:rFonts w:eastAsia="Times New Roman" w:cs="Times New Roman"/>
          <w:i/>
          <w:sz w:val="28"/>
          <w:szCs w:val="28"/>
        </w:rPr>
        <w:t>) (150-250 сөз).</w:t>
      </w:r>
    </w:p>
    <w:p w14:paraId="125BDB59" w14:textId="77777777" w:rsidR="0024113A" w:rsidRPr="00F933BA" w:rsidRDefault="0024113A" w:rsidP="0024113A">
      <w:pPr>
        <w:shd w:val="clear" w:color="auto" w:fill="FFFFFF"/>
        <w:spacing w:after="0" w:line="240" w:lineRule="auto"/>
        <w:ind w:firstLine="709"/>
        <w:jc w:val="both"/>
        <w:rPr>
          <w:rFonts w:eastAsia="Times New Roman" w:cs="Times New Roman"/>
          <w:i/>
          <w:sz w:val="28"/>
          <w:szCs w:val="28"/>
        </w:rPr>
      </w:pPr>
      <w:r w:rsidRPr="00F933BA">
        <w:rPr>
          <w:rFonts w:eastAsia="Times New Roman" w:cs="Times New Roman"/>
          <w:i/>
          <w:sz w:val="28"/>
          <w:szCs w:val="28"/>
        </w:rPr>
        <w:t xml:space="preserve">3. </w:t>
      </w:r>
      <w:r>
        <w:rPr>
          <w:rFonts w:eastAsia="Times New Roman" w:cs="Times New Roman"/>
          <w:i/>
          <w:sz w:val="28"/>
          <w:szCs w:val="28"/>
        </w:rPr>
        <w:t>Түйін</w:t>
      </w:r>
      <w:r w:rsidRPr="00F933BA">
        <w:rPr>
          <w:rFonts w:eastAsia="Times New Roman" w:cs="Times New Roman"/>
          <w:i/>
          <w:sz w:val="28"/>
          <w:szCs w:val="28"/>
        </w:rPr>
        <w:t xml:space="preserve"> сөздер (Keywords) (8-10 сөз).</w:t>
      </w:r>
    </w:p>
    <w:p w14:paraId="68FAA52B" w14:textId="77777777" w:rsidR="0024113A" w:rsidRPr="009960A4" w:rsidRDefault="0024113A" w:rsidP="0024113A">
      <w:pPr>
        <w:shd w:val="clear" w:color="auto" w:fill="FFFFFF"/>
        <w:spacing w:after="0" w:line="240" w:lineRule="auto"/>
        <w:ind w:firstLine="709"/>
        <w:jc w:val="both"/>
        <w:rPr>
          <w:rFonts w:eastAsia="Times New Roman" w:cs="Times New Roman"/>
          <w:sz w:val="28"/>
          <w:szCs w:val="28"/>
          <w:lang w:val="en-US"/>
        </w:rPr>
      </w:pPr>
      <w:r w:rsidRPr="009960A4">
        <w:rPr>
          <w:rFonts w:eastAsia="Times New Roman" w:cs="Times New Roman"/>
          <w:sz w:val="28"/>
          <w:szCs w:val="28"/>
          <w:lang w:val="en-US"/>
        </w:rPr>
        <w:t xml:space="preserve">4. </w:t>
      </w:r>
      <w:r>
        <w:rPr>
          <w:rFonts w:eastAsia="Times New Roman" w:cs="Times New Roman"/>
          <w:sz w:val="28"/>
          <w:szCs w:val="28"/>
        </w:rPr>
        <w:t>Кіріспе</w:t>
      </w:r>
      <w:r w:rsidRPr="009960A4">
        <w:rPr>
          <w:rFonts w:eastAsia="Times New Roman" w:cs="Times New Roman"/>
          <w:bCs/>
          <w:sz w:val="28"/>
          <w:szCs w:val="28"/>
          <w:lang w:val="en-US"/>
        </w:rPr>
        <w:t xml:space="preserve"> (</w:t>
      </w:r>
      <w:r w:rsidRPr="00597077">
        <w:rPr>
          <w:rFonts w:eastAsia="Times New Roman" w:cs="Times New Roman"/>
          <w:bCs/>
          <w:sz w:val="28"/>
          <w:szCs w:val="28"/>
          <w:lang w:val="en-US"/>
        </w:rPr>
        <w:t>Introduction</w:t>
      </w:r>
      <w:r w:rsidRPr="009960A4">
        <w:rPr>
          <w:rFonts w:eastAsia="Times New Roman" w:cs="Times New Roman"/>
          <w:bCs/>
          <w:sz w:val="28"/>
          <w:szCs w:val="28"/>
          <w:lang w:val="en-US"/>
        </w:rPr>
        <w:t xml:space="preserve">). </w:t>
      </w:r>
    </w:p>
    <w:p w14:paraId="729F5988" w14:textId="77777777" w:rsidR="0024113A" w:rsidRPr="009960A4" w:rsidRDefault="0024113A" w:rsidP="0024113A">
      <w:pPr>
        <w:shd w:val="clear" w:color="auto" w:fill="FFFFFF"/>
        <w:spacing w:after="0" w:line="240" w:lineRule="auto"/>
        <w:ind w:firstLine="709"/>
        <w:jc w:val="both"/>
        <w:rPr>
          <w:rFonts w:eastAsia="Times New Roman" w:cs="Times New Roman"/>
          <w:bCs/>
          <w:sz w:val="28"/>
          <w:szCs w:val="28"/>
          <w:lang w:val="en-US"/>
        </w:rPr>
      </w:pPr>
      <w:r w:rsidRPr="009960A4">
        <w:rPr>
          <w:rFonts w:eastAsia="Times New Roman" w:cs="Times New Roman"/>
          <w:bCs/>
          <w:sz w:val="28"/>
          <w:szCs w:val="28"/>
          <w:lang w:val="en-US"/>
        </w:rPr>
        <w:t xml:space="preserve">5. </w:t>
      </w:r>
      <w:r>
        <w:rPr>
          <w:rFonts w:eastAsia="Times New Roman" w:cs="Times New Roman"/>
          <w:bCs/>
          <w:sz w:val="28"/>
          <w:szCs w:val="28"/>
        </w:rPr>
        <w:t>Материалдар</w:t>
      </w:r>
      <w:r w:rsidRPr="009960A4">
        <w:rPr>
          <w:rFonts w:eastAsia="Times New Roman" w:cs="Times New Roman"/>
          <w:bCs/>
          <w:sz w:val="28"/>
          <w:szCs w:val="28"/>
          <w:lang w:val="en-US"/>
        </w:rPr>
        <w:t xml:space="preserve"> </w:t>
      </w:r>
      <w:r>
        <w:rPr>
          <w:rFonts w:eastAsia="Times New Roman" w:cs="Times New Roman"/>
          <w:bCs/>
          <w:sz w:val="28"/>
          <w:szCs w:val="28"/>
        </w:rPr>
        <w:t>мен</w:t>
      </w:r>
      <w:r w:rsidRPr="009960A4">
        <w:rPr>
          <w:rFonts w:eastAsia="Times New Roman" w:cs="Times New Roman"/>
          <w:bCs/>
          <w:sz w:val="28"/>
          <w:szCs w:val="28"/>
          <w:lang w:val="en-US"/>
        </w:rPr>
        <w:t xml:space="preserve"> </w:t>
      </w:r>
      <w:r>
        <w:rPr>
          <w:rFonts w:eastAsia="Times New Roman" w:cs="Times New Roman"/>
          <w:bCs/>
          <w:sz w:val="28"/>
          <w:szCs w:val="28"/>
        </w:rPr>
        <w:t>әдістер</w:t>
      </w:r>
      <w:r w:rsidRPr="009960A4">
        <w:rPr>
          <w:rFonts w:eastAsia="Times New Roman" w:cs="Times New Roman"/>
          <w:bCs/>
          <w:sz w:val="28"/>
          <w:szCs w:val="28"/>
          <w:lang w:val="en-US"/>
        </w:rPr>
        <w:t xml:space="preserve"> (</w:t>
      </w:r>
      <w:r w:rsidRPr="00597077">
        <w:rPr>
          <w:rFonts w:eastAsia="Times New Roman" w:cs="Times New Roman"/>
          <w:bCs/>
          <w:sz w:val="28"/>
          <w:szCs w:val="28"/>
          <w:lang w:val="en-US"/>
        </w:rPr>
        <w:t>Materials</w:t>
      </w:r>
      <w:r w:rsidRPr="009960A4">
        <w:rPr>
          <w:rFonts w:eastAsia="Times New Roman" w:cs="Times New Roman"/>
          <w:bCs/>
          <w:sz w:val="28"/>
          <w:szCs w:val="28"/>
          <w:lang w:val="en-US"/>
        </w:rPr>
        <w:t xml:space="preserve"> </w:t>
      </w:r>
      <w:r w:rsidRPr="00597077">
        <w:rPr>
          <w:rFonts w:eastAsia="Times New Roman" w:cs="Times New Roman"/>
          <w:bCs/>
          <w:sz w:val="28"/>
          <w:szCs w:val="28"/>
          <w:lang w:val="en-US"/>
        </w:rPr>
        <w:t>and</w:t>
      </w:r>
      <w:r w:rsidRPr="009960A4">
        <w:rPr>
          <w:rFonts w:eastAsia="Times New Roman" w:cs="Times New Roman"/>
          <w:bCs/>
          <w:sz w:val="28"/>
          <w:szCs w:val="28"/>
          <w:lang w:val="en-US"/>
        </w:rPr>
        <w:t xml:space="preserve"> </w:t>
      </w:r>
      <w:r w:rsidRPr="00597077">
        <w:rPr>
          <w:rFonts w:eastAsia="Times New Roman" w:cs="Times New Roman"/>
          <w:bCs/>
          <w:sz w:val="28"/>
          <w:szCs w:val="28"/>
          <w:lang w:val="en-US"/>
        </w:rPr>
        <w:t>methods</w:t>
      </w:r>
      <w:r w:rsidRPr="009960A4">
        <w:rPr>
          <w:rFonts w:eastAsia="Times New Roman" w:cs="Times New Roman"/>
          <w:bCs/>
          <w:sz w:val="28"/>
          <w:szCs w:val="28"/>
          <w:lang w:val="en-US"/>
        </w:rPr>
        <w:t xml:space="preserve">). </w:t>
      </w:r>
    </w:p>
    <w:p w14:paraId="663A9A5C" w14:textId="77777777" w:rsidR="0024113A" w:rsidRPr="009960A4" w:rsidRDefault="0024113A" w:rsidP="0024113A">
      <w:pPr>
        <w:shd w:val="clear" w:color="auto" w:fill="FFFFFF"/>
        <w:spacing w:after="0" w:line="240" w:lineRule="auto"/>
        <w:ind w:firstLine="709"/>
        <w:jc w:val="both"/>
        <w:rPr>
          <w:rFonts w:eastAsia="Times New Roman" w:cs="Times New Roman"/>
          <w:bCs/>
          <w:sz w:val="28"/>
          <w:szCs w:val="28"/>
          <w:lang w:val="en-US"/>
        </w:rPr>
      </w:pPr>
      <w:r w:rsidRPr="009960A4">
        <w:rPr>
          <w:rFonts w:eastAsia="Times New Roman" w:cs="Times New Roman"/>
          <w:bCs/>
          <w:sz w:val="28"/>
          <w:szCs w:val="28"/>
          <w:lang w:val="en-US"/>
        </w:rPr>
        <w:t xml:space="preserve">6. </w:t>
      </w:r>
      <w:r>
        <w:rPr>
          <w:rFonts w:eastAsia="Times New Roman" w:cs="Times New Roman"/>
          <w:bCs/>
          <w:sz w:val="28"/>
          <w:szCs w:val="28"/>
        </w:rPr>
        <w:t>Нәтижелер мен талқылау</w:t>
      </w:r>
      <w:r w:rsidRPr="009960A4">
        <w:rPr>
          <w:rFonts w:eastAsia="Times New Roman" w:cs="Times New Roman"/>
          <w:bCs/>
          <w:sz w:val="28"/>
          <w:szCs w:val="28"/>
          <w:lang w:val="en-US"/>
        </w:rPr>
        <w:t xml:space="preserve"> (</w:t>
      </w:r>
      <w:r w:rsidRPr="00886E42">
        <w:rPr>
          <w:rFonts w:eastAsia="Times New Roman" w:cs="Times New Roman"/>
          <w:bCs/>
          <w:sz w:val="28"/>
          <w:szCs w:val="28"/>
          <w:lang w:val="en-US"/>
        </w:rPr>
        <w:t>Results</w:t>
      </w:r>
      <w:r w:rsidRPr="009960A4">
        <w:rPr>
          <w:rFonts w:eastAsia="Times New Roman" w:cs="Times New Roman"/>
          <w:bCs/>
          <w:sz w:val="28"/>
          <w:szCs w:val="28"/>
          <w:lang w:val="en-US"/>
        </w:rPr>
        <w:t xml:space="preserve"> </w:t>
      </w:r>
      <w:r w:rsidRPr="00597077">
        <w:rPr>
          <w:rFonts w:eastAsia="Times New Roman" w:cs="Times New Roman"/>
          <w:bCs/>
          <w:sz w:val="28"/>
          <w:szCs w:val="28"/>
          <w:lang w:val="en-US"/>
        </w:rPr>
        <w:t>and</w:t>
      </w:r>
      <w:r w:rsidRPr="009960A4">
        <w:rPr>
          <w:rFonts w:eastAsia="Times New Roman" w:cs="Times New Roman"/>
          <w:bCs/>
          <w:sz w:val="28"/>
          <w:szCs w:val="28"/>
          <w:lang w:val="en-US"/>
        </w:rPr>
        <w:t xml:space="preserve"> </w:t>
      </w:r>
      <w:r w:rsidRPr="00886E42">
        <w:rPr>
          <w:rFonts w:eastAsia="Times New Roman" w:cs="Times New Roman"/>
          <w:bCs/>
          <w:sz w:val="28"/>
          <w:szCs w:val="28"/>
          <w:lang w:val="en-US"/>
        </w:rPr>
        <w:t>discussion</w:t>
      </w:r>
      <w:r w:rsidRPr="009960A4">
        <w:rPr>
          <w:rFonts w:eastAsia="Times New Roman" w:cs="Times New Roman"/>
          <w:bCs/>
          <w:sz w:val="28"/>
          <w:szCs w:val="28"/>
          <w:lang w:val="en-US"/>
        </w:rPr>
        <w:t>).</w:t>
      </w:r>
    </w:p>
    <w:p w14:paraId="7140A13F" w14:textId="77777777" w:rsidR="0024113A" w:rsidRPr="009960A4" w:rsidRDefault="0024113A" w:rsidP="0024113A">
      <w:pPr>
        <w:shd w:val="clear" w:color="auto" w:fill="FFFFFF"/>
        <w:spacing w:after="0" w:line="240" w:lineRule="auto"/>
        <w:ind w:firstLine="709"/>
        <w:jc w:val="both"/>
        <w:rPr>
          <w:rFonts w:eastAsia="Times New Roman" w:cs="Times New Roman"/>
          <w:sz w:val="28"/>
          <w:szCs w:val="28"/>
          <w:lang w:val="en-US"/>
        </w:rPr>
      </w:pPr>
      <w:r w:rsidRPr="009960A4">
        <w:rPr>
          <w:rFonts w:eastAsia="Times New Roman" w:cs="Times New Roman"/>
          <w:bCs/>
          <w:sz w:val="28"/>
          <w:szCs w:val="28"/>
          <w:lang w:val="en-US"/>
        </w:rPr>
        <w:t xml:space="preserve">7. </w:t>
      </w:r>
      <w:r w:rsidRPr="00B37BE6">
        <w:rPr>
          <w:rFonts w:eastAsia="Times New Roman" w:cs="Times New Roman"/>
          <w:sz w:val="28"/>
          <w:szCs w:val="28"/>
        </w:rPr>
        <w:t>Қаржыландыру</w:t>
      </w:r>
      <w:r w:rsidRPr="009960A4">
        <w:rPr>
          <w:rFonts w:eastAsia="Times New Roman" w:cs="Times New Roman"/>
          <w:sz w:val="28"/>
          <w:szCs w:val="28"/>
          <w:lang w:val="en-US"/>
        </w:rPr>
        <w:t xml:space="preserve"> </w:t>
      </w:r>
      <w:r w:rsidRPr="00B37BE6">
        <w:rPr>
          <w:rFonts w:eastAsia="Times New Roman" w:cs="Times New Roman"/>
          <w:sz w:val="28"/>
          <w:szCs w:val="28"/>
        </w:rPr>
        <w:t>туралы</w:t>
      </w:r>
      <w:r w:rsidRPr="009960A4">
        <w:rPr>
          <w:rFonts w:eastAsia="Times New Roman" w:cs="Times New Roman"/>
          <w:sz w:val="28"/>
          <w:szCs w:val="28"/>
          <w:lang w:val="en-US"/>
        </w:rPr>
        <w:t xml:space="preserve"> </w:t>
      </w:r>
      <w:r w:rsidRPr="00B37BE6">
        <w:rPr>
          <w:rFonts w:eastAsia="Times New Roman" w:cs="Times New Roman"/>
          <w:sz w:val="28"/>
          <w:szCs w:val="28"/>
        </w:rPr>
        <w:t>ақпарат</w:t>
      </w:r>
      <w:r w:rsidRPr="009960A4">
        <w:rPr>
          <w:rFonts w:eastAsia="Times New Roman" w:cs="Times New Roman"/>
          <w:sz w:val="28"/>
          <w:szCs w:val="28"/>
          <w:lang w:val="en-US"/>
        </w:rPr>
        <w:t xml:space="preserve"> (</w:t>
      </w:r>
      <w:r w:rsidRPr="00B37BE6">
        <w:rPr>
          <w:rFonts w:eastAsia="Times New Roman" w:cs="Times New Roman"/>
          <w:sz w:val="28"/>
          <w:szCs w:val="28"/>
        </w:rPr>
        <w:t>бар</w:t>
      </w:r>
      <w:r w:rsidRPr="009960A4">
        <w:rPr>
          <w:rFonts w:eastAsia="Times New Roman" w:cs="Times New Roman"/>
          <w:sz w:val="28"/>
          <w:szCs w:val="28"/>
          <w:lang w:val="en-US"/>
        </w:rPr>
        <w:t xml:space="preserve"> </w:t>
      </w:r>
      <w:r w:rsidRPr="00B37BE6">
        <w:rPr>
          <w:rFonts w:eastAsia="Times New Roman" w:cs="Times New Roman"/>
          <w:sz w:val="28"/>
          <w:szCs w:val="28"/>
        </w:rPr>
        <w:t>болса</w:t>
      </w:r>
      <w:r w:rsidRPr="009960A4">
        <w:rPr>
          <w:rFonts w:eastAsia="Times New Roman" w:cs="Times New Roman"/>
          <w:sz w:val="28"/>
          <w:szCs w:val="28"/>
          <w:lang w:val="en-US"/>
        </w:rPr>
        <w:t>)</w:t>
      </w:r>
      <w:r w:rsidRPr="009960A4">
        <w:rPr>
          <w:rFonts w:eastAsia="Times New Roman" w:cs="Times New Roman"/>
          <w:bCs/>
          <w:sz w:val="28"/>
          <w:szCs w:val="28"/>
          <w:lang w:val="en-US"/>
        </w:rPr>
        <w:t xml:space="preserve"> (Acknowledgements)</w:t>
      </w:r>
      <w:r>
        <w:rPr>
          <w:rFonts w:eastAsia="Times New Roman" w:cs="Times New Roman"/>
          <w:bCs/>
          <w:sz w:val="28"/>
          <w:szCs w:val="28"/>
        </w:rPr>
        <w:t>.</w:t>
      </w:r>
      <w:r w:rsidRPr="009960A4">
        <w:rPr>
          <w:rFonts w:eastAsia="Times New Roman" w:cs="Times New Roman"/>
          <w:sz w:val="28"/>
          <w:szCs w:val="28"/>
          <w:lang w:val="en-US"/>
        </w:rPr>
        <w:t xml:space="preserve"> </w:t>
      </w:r>
    </w:p>
    <w:p w14:paraId="5776E852" w14:textId="77777777" w:rsidR="0024113A" w:rsidRPr="009960A4" w:rsidRDefault="0024113A" w:rsidP="0024113A">
      <w:pPr>
        <w:shd w:val="clear" w:color="auto" w:fill="FFFFFF"/>
        <w:spacing w:after="0" w:line="240" w:lineRule="auto"/>
        <w:ind w:firstLine="709"/>
        <w:jc w:val="both"/>
        <w:rPr>
          <w:rFonts w:eastAsia="Times New Roman" w:cs="Times New Roman"/>
          <w:sz w:val="28"/>
          <w:szCs w:val="28"/>
          <w:lang w:val="en-US"/>
        </w:rPr>
      </w:pPr>
      <w:r w:rsidRPr="009960A4">
        <w:rPr>
          <w:rFonts w:eastAsia="Times New Roman" w:cs="Times New Roman"/>
          <w:sz w:val="28"/>
          <w:szCs w:val="28"/>
          <w:lang w:val="en-US"/>
        </w:rPr>
        <w:t xml:space="preserve">8. </w:t>
      </w:r>
      <w:r w:rsidRPr="00B37BE6">
        <w:rPr>
          <w:rFonts w:eastAsia="Times New Roman" w:cs="Times New Roman"/>
          <w:sz w:val="28"/>
          <w:szCs w:val="28"/>
        </w:rPr>
        <w:t>Әдебиеттер</w:t>
      </w:r>
      <w:r w:rsidRPr="009960A4">
        <w:rPr>
          <w:rFonts w:eastAsia="Times New Roman" w:cs="Times New Roman"/>
          <w:sz w:val="28"/>
          <w:szCs w:val="28"/>
          <w:lang w:val="en-US"/>
        </w:rPr>
        <w:t xml:space="preserve"> </w:t>
      </w:r>
      <w:r w:rsidRPr="00B37BE6">
        <w:rPr>
          <w:rFonts w:eastAsia="Times New Roman" w:cs="Times New Roman"/>
          <w:sz w:val="28"/>
          <w:szCs w:val="28"/>
        </w:rPr>
        <w:t>тізімі</w:t>
      </w:r>
      <w:r w:rsidRPr="009960A4">
        <w:rPr>
          <w:rFonts w:eastAsia="Times New Roman" w:cs="Times New Roman"/>
          <w:sz w:val="28"/>
          <w:szCs w:val="28"/>
          <w:lang w:val="en-US"/>
        </w:rPr>
        <w:t xml:space="preserve"> </w:t>
      </w:r>
      <w:r w:rsidRPr="00B37BE6">
        <w:rPr>
          <w:rFonts w:eastAsia="Times New Roman" w:cs="Times New Roman"/>
          <w:sz w:val="28"/>
          <w:szCs w:val="28"/>
        </w:rPr>
        <w:t>және</w:t>
      </w:r>
      <w:r w:rsidRPr="009960A4">
        <w:rPr>
          <w:rFonts w:eastAsia="Times New Roman" w:cs="Times New Roman"/>
          <w:sz w:val="28"/>
          <w:szCs w:val="28"/>
          <w:lang w:val="en-US"/>
        </w:rPr>
        <w:t xml:space="preserve"> </w:t>
      </w:r>
      <w:r w:rsidRPr="00B37BE6">
        <w:rPr>
          <w:rFonts w:eastAsia="Times New Roman" w:cs="Times New Roman"/>
          <w:sz w:val="28"/>
          <w:szCs w:val="28"/>
        </w:rPr>
        <w:t>транслитерацияланған</w:t>
      </w:r>
      <w:r w:rsidRPr="009960A4">
        <w:rPr>
          <w:rFonts w:eastAsia="Times New Roman" w:cs="Times New Roman"/>
          <w:sz w:val="28"/>
          <w:szCs w:val="28"/>
          <w:lang w:val="en-US"/>
        </w:rPr>
        <w:t xml:space="preserve"> </w:t>
      </w:r>
      <w:r w:rsidRPr="00B37BE6">
        <w:rPr>
          <w:rFonts w:eastAsia="Times New Roman" w:cs="Times New Roman"/>
          <w:sz w:val="28"/>
          <w:szCs w:val="28"/>
        </w:rPr>
        <w:t>әдебиеттер</w:t>
      </w:r>
      <w:r w:rsidRPr="009960A4">
        <w:rPr>
          <w:rFonts w:eastAsia="Times New Roman" w:cs="Times New Roman"/>
          <w:sz w:val="28"/>
          <w:szCs w:val="28"/>
          <w:lang w:val="en-US"/>
        </w:rPr>
        <w:t xml:space="preserve"> </w:t>
      </w:r>
      <w:r w:rsidRPr="00B37BE6">
        <w:rPr>
          <w:rFonts w:eastAsia="Times New Roman" w:cs="Times New Roman"/>
          <w:sz w:val="28"/>
          <w:szCs w:val="28"/>
        </w:rPr>
        <w:t>тізімі</w:t>
      </w:r>
      <w:r>
        <w:rPr>
          <w:rFonts w:eastAsia="Times New Roman" w:cs="Times New Roman"/>
          <w:sz w:val="28"/>
          <w:szCs w:val="28"/>
        </w:rPr>
        <w:t xml:space="preserve"> – </w:t>
      </w:r>
      <w:r w:rsidRPr="009960A4">
        <w:rPr>
          <w:rFonts w:eastAsia="Times New Roman" w:cs="Times New Roman"/>
          <w:bCs/>
          <w:sz w:val="28"/>
          <w:szCs w:val="28"/>
          <w:lang w:val="en-US"/>
        </w:rPr>
        <w:t>References</w:t>
      </w:r>
      <w:r>
        <w:rPr>
          <w:rFonts w:eastAsia="Times New Roman" w:cs="Times New Roman"/>
          <w:bCs/>
          <w:sz w:val="28"/>
          <w:szCs w:val="28"/>
        </w:rPr>
        <w:t xml:space="preserve"> бар болуы</w:t>
      </w:r>
      <w:r w:rsidRPr="009960A4">
        <w:rPr>
          <w:rFonts w:eastAsia="Times New Roman" w:cs="Times New Roman"/>
          <w:sz w:val="28"/>
          <w:szCs w:val="28"/>
          <w:lang w:val="en-US"/>
        </w:rPr>
        <w:t xml:space="preserve"> (</w:t>
      </w:r>
      <w:r w:rsidRPr="00B37BE6">
        <w:rPr>
          <w:rFonts w:eastAsia="Times New Roman" w:cs="Times New Roman"/>
          <w:sz w:val="28"/>
          <w:szCs w:val="28"/>
        </w:rPr>
        <w:t>транслитерация</w:t>
      </w:r>
      <w:r w:rsidRPr="009960A4">
        <w:rPr>
          <w:rFonts w:eastAsia="Times New Roman" w:cs="Times New Roman"/>
          <w:sz w:val="28"/>
          <w:szCs w:val="28"/>
          <w:lang w:val="en-US"/>
        </w:rPr>
        <w:t xml:space="preserve"> http://translit-online.ru </w:t>
      </w:r>
      <w:r w:rsidRPr="00B37BE6">
        <w:rPr>
          <w:rFonts w:eastAsia="Times New Roman" w:cs="Times New Roman"/>
          <w:sz w:val="28"/>
          <w:szCs w:val="28"/>
        </w:rPr>
        <w:t>веб</w:t>
      </w:r>
      <w:r w:rsidRPr="009960A4">
        <w:rPr>
          <w:rFonts w:eastAsia="Times New Roman" w:cs="Times New Roman"/>
          <w:sz w:val="28"/>
          <w:szCs w:val="28"/>
          <w:lang w:val="en-US"/>
        </w:rPr>
        <w:t>-</w:t>
      </w:r>
      <w:r w:rsidRPr="00B37BE6">
        <w:rPr>
          <w:rFonts w:eastAsia="Times New Roman" w:cs="Times New Roman"/>
          <w:sz w:val="28"/>
          <w:szCs w:val="28"/>
        </w:rPr>
        <w:t>сайтта</w:t>
      </w:r>
      <w:r w:rsidRPr="009960A4">
        <w:rPr>
          <w:rFonts w:eastAsia="Times New Roman" w:cs="Times New Roman"/>
          <w:sz w:val="28"/>
          <w:szCs w:val="28"/>
          <w:lang w:val="en-US"/>
        </w:rPr>
        <w:t xml:space="preserve"> </w:t>
      </w:r>
      <w:r w:rsidRPr="00B37BE6">
        <w:rPr>
          <w:rFonts w:eastAsia="Times New Roman" w:cs="Times New Roman"/>
          <w:sz w:val="28"/>
          <w:szCs w:val="28"/>
        </w:rPr>
        <w:t>жүзеге</w:t>
      </w:r>
      <w:r w:rsidRPr="009960A4">
        <w:rPr>
          <w:rFonts w:eastAsia="Times New Roman" w:cs="Times New Roman"/>
          <w:sz w:val="28"/>
          <w:szCs w:val="28"/>
          <w:lang w:val="en-US"/>
        </w:rPr>
        <w:t xml:space="preserve"> </w:t>
      </w:r>
      <w:r w:rsidRPr="00B37BE6">
        <w:rPr>
          <w:rFonts w:eastAsia="Times New Roman" w:cs="Times New Roman"/>
          <w:sz w:val="28"/>
          <w:szCs w:val="28"/>
        </w:rPr>
        <w:t>асырылады</w:t>
      </w:r>
      <w:r>
        <w:rPr>
          <w:rFonts w:eastAsia="Times New Roman" w:cs="Times New Roman"/>
          <w:sz w:val="28"/>
          <w:szCs w:val="28"/>
          <w:lang w:val="en-US"/>
        </w:rPr>
        <w:t>.</w:t>
      </w:r>
      <w:r w:rsidRPr="009960A4">
        <w:rPr>
          <w:rFonts w:eastAsia="Times New Roman" w:cs="Times New Roman"/>
          <w:sz w:val="28"/>
          <w:szCs w:val="28"/>
          <w:lang w:val="en-US"/>
        </w:rPr>
        <w:t>)</w:t>
      </w:r>
    </w:p>
    <w:p w14:paraId="07BB6424" w14:textId="77777777" w:rsidR="0024113A" w:rsidRPr="00BD11EF" w:rsidRDefault="0024113A" w:rsidP="0024113A">
      <w:pPr>
        <w:shd w:val="clear" w:color="auto" w:fill="FFFFFF"/>
        <w:spacing w:after="0" w:line="240" w:lineRule="auto"/>
        <w:ind w:firstLine="709"/>
        <w:jc w:val="both"/>
        <w:rPr>
          <w:rFonts w:eastAsia="Times New Roman" w:cs="Times New Roman"/>
          <w:sz w:val="28"/>
          <w:szCs w:val="28"/>
          <w:lang w:val="en-US"/>
        </w:rPr>
      </w:pPr>
      <w:proofErr w:type="spellStart"/>
      <w:r>
        <w:rPr>
          <w:rFonts w:eastAsia="Times New Roman" w:cs="Times New Roman"/>
          <w:sz w:val="28"/>
          <w:szCs w:val="28"/>
          <w:lang w:val="en-US"/>
        </w:rPr>
        <w:t>Ағылшын</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немесе</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орыс</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ті</w:t>
      </w:r>
      <w:r w:rsidRPr="00BD11EF">
        <w:rPr>
          <w:rFonts w:eastAsia="Times New Roman" w:cs="Times New Roman"/>
          <w:sz w:val="28"/>
          <w:szCs w:val="28"/>
          <w:lang w:val="en-US"/>
        </w:rPr>
        <w:t>лдерінде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мақалалар</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жіберген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шетелді</w:t>
      </w:r>
      <w:r>
        <w:rPr>
          <w:rFonts w:eastAsia="Times New Roman" w:cs="Times New Roman"/>
          <w:sz w:val="28"/>
          <w:szCs w:val="28"/>
          <w:lang w:val="en-US"/>
        </w:rPr>
        <w:t>к</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авторлар</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үшін</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мақаланың</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тақырыбын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авторлар</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туралы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мәліметтерді</w:t>
      </w:r>
      <w:proofErr w:type="spellEnd"/>
      <w:r w:rsidRPr="00BD11EF">
        <w:rPr>
          <w:rFonts w:eastAsia="Times New Roman" w:cs="Times New Roman"/>
          <w:sz w:val="28"/>
          <w:szCs w:val="28"/>
          <w:lang w:val="en-US"/>
        </w:rPr>
        <w:t xml:space="preserve">, </w:t>
      </w:r>
      <w:r>
        <w:rPr>
          <w:rFonts w:eastAsia="Times New Roman" w:cs="Times New Roman"/>
          <w:sz w:val="28"/>
          <w:szCs w:val="28"/>
        </w:rPr>
        <w:t>аңдатпа мен</w:t>
      </w:r>
      <w:r>
        <w:rPr>
          <w:rFonts w:eastAsia="Times New Roman" w:cs="Times New Roman"/>
          <w:sz w:val="28"/>
          <w:szCs w:val="28"/>
          <w:lang w:val="en-US"/>
        </w:rPr>
        <w:t xml:space="preserve"> </w:t>
      </w:r>
      <w:proofErr w:type="spellStart"/>
      <w:r>
        <w:rPr>
          <w:rFonts w:eastAsia="Times New Roman" w:cs="Times New Roman"/>
          <w:sz w:val="28"/>
          <w:szCs w:val="28"/>
          <w:lang w:val="en-US"/>
        </w:rPr>
        <w:t>түйін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сөздерді</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қазақ</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тіліне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аударуды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журнал</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редакциясы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жүзеге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асырады</w:t>
      </w:r>
      <w:proofErr w:type="spellEnd"/>
      <w:r w:rsidRPr="00BD11EF">
        <w:rPr>
          <w:rFonts w:eastAsia="Times New Roman" w:cs="Times New Roman"/>
          <w:sz w:val="28"/>
          <w:szCs w:val="28"/>
          <w:lang w:val="en-US"/>
        </w:rPr>
        <w:t>.</w:t>
      </w:r>
    </w:p>
    <w:p w14:paraId="3AFD5E18" w14:textId="77777777" w:rsidR="0024113A" w:rsidRPr="00BD11EF" w:rsidRDefault="0024113A" w:rsidP="0024113A">
      <w:pPr>
        <w:shd w:val="clear" w:color="auto" w:fill="FFFFFF"/>
        <w:spacing w:after="0" w:line="240" w:lineRule="auto"/>
        <w:ind w:firstLine="709"/>
        <w:jc w:val="both"/>
        <w:rPr>
          <w:rFonts w:eastAsia="Times New Roman" w:cs="Times New Roman"/>
          <w:sz w:val="28"/>
          <w:szCs w:val="28"/>
          <w:lang w:val="en-US"/>
        </w:rPr>
      </w:pPr>
      <w:r w:rsidRPr="00BD11EF">
        <w:rPr>
          <w:rFonts w:eastAsia="Times New Roman" w:cs="Times New Roman"/>
          <w:b/>
          <w:sz w:val="28"/>
          <w:szCs w:val="28"/>
          <w:lang w:val="en-US"/>
        </w:rPr>
        <w:t>К</w:t>
      </w:r>
      <w:r w:rsidRPr="00BD11EF">
        <w:rPr>
          <w:rFonts w:eastAsia="Times New Roman" w:cs="Times New Roman"/>
          <w:b/>
          <w:sz w:val="28"/>
          <w:szCs w:val="28"/>
        </w:rPr>
        <w:t>іріспе</w:t>
      </w:r>
      <w:r w:rsidRPr="00BD11EF">
        <w:rPr>
          <w:rFonts w:eastAsia="Times New Roman" w:cs="Times New Roman"/>
          <w:b/>
          <w:sz w:val="28"/>
          <w:szCs w:val="28"/>
          <w:lang w:val="en-US"/>
        </w:rPr>
        <w:t xml:space="preserve"> (</w:t>
      </w:r>
      <w:r w:rsidRPr="00BD11EF">
        <w:rPr>
          <w:rStyle w:val="af9"/>
          <w:rFonts w:cs="Times New Roman"/>
          <w:sz w:val="28"/>
          <w:szCs w:val="28"/>
          <w:lang w:val="en-US"/>
        </w:rPr>
        <w:t>Introduction)</w:t>
      </w:r>
      <w:r w:rsidRPr="00BD11EF">
        <w:rPr>
          <w:sz w:val="28"/>
          <w:szCs w:val="28"/>
          <w:lang w:val="en-US"/>
        </w:rPr>
        <w:t xml:space="preserve"> </w:t>
      </w:r>
      <w:proofErr w:type="spellStart"/>
      <w:r w:rsidRPr="00BD11EF">
        <w:rPr>
          <w:rFonts w:eastAsia="Times New Roman" w:cs="Times New Roman"/>
          <w:sz w:val="28"/>
          <w:szCs w:val="28"/>
          <w:lang w:val="en-US"/>
        </w:rPr>
        <w:t>келесі</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негізгі</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элементтерден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тұрады</w:t>
      </w:r>
      <w:proofErr w:type="spellEnd"/>
      <w:r w:rsidRPr="00BD11EF">
        <w:rPr>
          <w:rFonts w:eastAsia="Times New Roman" w:cs="Times New Roman"/>
          <w:sz w:val="28"/>
          <w:szCs w:val="28"/>
          <w:lang w:val="en-US"/>
        </w:rPr>
        <w:t>:</w:t>
      </w:r>
    </w:p>
    <w:p w14:paraId="250F8E38" w14:textId="77777777" w:rsidR="0024113A" w:rsidRDefault="0024113A" w:rsidP="0024113A">
      <w:pPr>
        <w:pStyle w:val="affff5"/>
        <w:numPr>
          <w:ilvl w:val="0"/>
          <w:numId w:val="22"/>
        </w:numPr>
        <w:shd w:val="clear" w:color="auto" w:fill="FFFFFF"/>
        <w:suppressAutoHyphens w:val="0"/>
        <w:spacing w:after="0" w:line="240" w:lineRule="auto"/>
        <w:ind w:left="0" w:firstLine="709"/>
        <w:jc w:val="both"/>
        <w:rPr>
          <w:rFonts w:eastAsia="Times New Roman" w:cs="Times New Roman"/>
          <w:sz w:val="28"/>
          <w:szCs w:val="28"/>
          <w:lang w:val="en-US"/>
        </w:rPr>
      </w:pPr>
      <w:proofErr w:type="spellStart"/>
      <w:r>
        <w:rPr>
          <w:rFonts w:eastAsia="Times New Roman" w:cs="Times New Roman"/>
          <w:sz w:val="28"/>
          <w:szCs w:val="28"/>
          <w:lang w:val="en-US"/>
        </w:rPr>
        <w:t>тақырыпты</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таңдаудың</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негіздемесі</w:t>
      </w:r>
      <w:proofErr w:type="spellEnd"/>
      <w:r>
        <w:rPr>
          <w:rFonts w:eastAsia="Times New Roman" w:cs="Times New Roman"/>
          <w:sz w:val="28"/>
          <w:szCs w:val="28"/>
        </w:rPr>
        <w:t>,</w:t>
      </w:r>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тақырыптың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немесе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мәселенің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өзектілігі</w:t>
      </w:r>
      <w:proofErr w:type="spellEnd"/>
      <w:r w:rsidRPr="00BD11EF">
        <w:rPr>
          <w:rFonts w:eastAsia="Times New Roman" w:cs="Times New Roman"/>
          <w:sz w:val="28"/>
          <w:szCs w:val="28"/>
          <w:lang w:val="en-US"/>
        </w:rPr>
        <w:t xml:space="preserve">. </w:t>
      </w:r>
      <w:r>
        <w:rPr>
          <w:rFonts w:eastAsia="Times New Roman" w:cs="Times New Roman"/>
          <w:sz w:val="28"/>
          <w:szCs w:val="28"/>
        </w:rPr>
        <w:t>Алдыңғы зерттеушілердің</w:t>
      </w:r>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тәжірибесін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сипаттау</w:t>
      </w:r>
      <w:proofErr w:type="spellEnd"/>
      <w:r>
        <w:rPr>
          <w:rFonts w:eastAsia="Times New Roman" w:cs="Times New Roman"/>
          <w:sz w:val="28"/>
          <w:szCs w:val="28"/>
        </w:rPr>
        <w:t xml:space="preserve"> арқылы</w:t>
      </w:r>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тақырыпты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таңдауды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негіздеуде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проблемалық</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жағдайдың</w:t>
      </w:r>
      <w:proofErr w:type="spellEnd"/>
      <w:r w:rsidRPr="00BD11EF">
        <w:rPr>
          <w:rFonts w:eastAsia="Times New Roman" w:cs="Times New Roman"/>
          <w:sz w:val="28"/>
          <w:szCs w:val="28"/>
          <w:lang w:val="en-US"/>
        </w:rPr>
        <w:t xml:space="preserve"> </w:t>
      </w:r>
      <w:r>
        <w:rPr>
          <w:rFonts w:eastAsia="Times New Roman" w:cs="Times New Roman"/>
          <w:sz w:val="28"/>
          <w:szCs w:val="28"/>
        </w:rPr>
        <w:t>бар екені</w:t>
      </w:r>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қандай</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да</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бір</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зерттеулердің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болмауы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жаңа</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объектінің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пайда</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болуы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және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т.б</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туралы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хабарланады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Тақырыптың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өзектілігі</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осы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объектіні</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зерттеуге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деген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жалпы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lastRenderedPageBreak/>
        <w:t>қызығушылықпен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анықталады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бірақ</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бар</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сұра</w:t>
      </w:r>
      <w:r>
        <w:rPr>
          <w:rFonts w:eastAsia="Times New Roman" w:cs="Times New Roman"/>
          <w:sz w:val="28"/>
          <w:szCs w:val="28"/>
          <w:lang w:val="en-US"/>
        </w:rPr>
        <w:t>қтарға</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толық</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жауаптардың</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жоқтығы</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тақырыптың</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теориялық</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немесе</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практикалық</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маңыздылығымен</w:t>
      </w:r>
      <w:proofErr w:type="spellEnd"/>
      <w:r w:rsidRPr="00BD11EF">
        <w:rPr>
          <w:rFonts w:eastAsia="Times New Roman" w:cs="Times New Roman"/>
          <w:sz w:val="28"/>
          <w:szCs w:val="28"/>
          <w:lang w:val="en-US"/>
        </w:rPr>
        <w:t xml:space="preserve"> </w:t>
      </w:r>
      <w:proofErr w:type="spellStart"/>
      <w:r w:rsidRPr="00BD11EF">
        <w:rPr>
          <w:rFonts w:eastAsia="Times New Roman" w:cs="Times New Roman"/>
          <w:sz w:val="28"/>
          <w:szCs w:val="28"/>
          <w:lang w:val="en-US"/>
        </w:rPr>
        <w:t>дәлелденеді</w:t>
      </w:r>
      <w:proofErr w:type="spellEnd"/>
      <w:r w:rsidRPr="00BD11EF">
        <w:rPr>
          <w:rFonts w:eastAsia="Times New Roman" w:cs="Times New Roman"/>
          <w:sz w:val="28"/>
          <w:szCs w:val="28"/>
          <w:lang w:val="en-US"/>
        </w:rPr>
        <w:t>.</w:t>
      </w:r>
    </w:p>
    <w:p w14:paraId="60CFC977" w14:textId="77777777" w:rsidR="0024113A" w:rsidRPr="00457BF9" w:rsidRDefault="0024113A" w:rsidP="0024113A">
      <w:pPr>
        <w:pStyle w:val="affff5"/>
        <w:numPr>
          <w:ilvl w:val="0"/>
          <w:numId w:val="22"/>
        </w:numPr>
        <w:shd w:val="clear" w:color="auto" w:fill="FFFFFF"/>
        <w:suppressAutoHyphens w:val="0"/>
        <w:spacing w:after="0" w:line="240" w:lineRule="auto"/>
        <w:ind w:left="0" w:firstLine="709"/>
        <w:jc w:val="both"/>
        <w:rPr>
          <w:rFonts w:eastAsia="Times New Roman" w:cs="Times New Roman"/>
          <w:sz w:val="28"/>
          <w:szCs w:val="28"/>
        </w:rPr>
      </w:pPr>
      <w:r w:rsidRPr="00457BF9">
        <w:rPr>
          <w:rFonts w:eastAsia="Times New Roman" w:cs="Times New Roman"/>
          <w:sz w:val="28"/>
          <w:szCs w:val="28"/>
        </w:rPr>
        <w:t>жұмыстың объектісін, тақырыбын, мақсаттарын, міндеттерін, әдістерін, тәсілдерін, гипотеза мен мәнін анықтау. Зерттеудің мақсаты тезисті дәлелдеумен, яғни автордың таңдаған аспектісінде зерттеу тақырыбын ұсынумен байланысты</w:t>
      </w:r>
      <w:r>
        <w:rPr>
          <w:rFonts w:eastAsia="Times New Roman" w:cs="Times New Roman"/>
          <w:sz w:val="28"/>
          <w:szCs w:val="28"/>
        </w:rPr>
        <w:t xml:space="preserve"> болады</w:t>
      </w:r>
      <w:r w:rsidRPr="00457BF9">
        <w:rPr>
          <w:rFonts w:eastAsia="Times New Roman" w:cs="Times New Roman"/>
          <w:sz w:val="28"/>
          <w:szCs w:val="28"/>
        </w:rPr>
        <w:t>.</w:t>
      </w:r>
    </w:p>
    <w:p w14:paraId="1E70D33E"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b/>
          <w:sz w:val="28"/>
          <w:szCs w:val="28"/>
        </w:rPr>
        <w:t>Материалдар мен әдістер</w:t>
      </w:r>
      <w:r w:rsidRPr="00457BF9">
        <w:rPr>
          <w:rFonts w:eastAsia="Times New Roman" w:cs="Times New Roman"/>
          <w:sz w:val="28"/>
          <w:szCs w:val="28"/>
        </w:rPr>
        <w:t xml:space="preserve"> </w:t>
      </w:r>
      <w:r w:rsidRPr="00747444">
        <w:rPr>
          <w:rStyle w:val="af9"/>
          <w:rFonts w:cs="Times New Roman"/>
          <w:sz w:val="28"/>
          <w:szCs w:val="28"/>
        </w:rPr>
        <w:t>(Materials and methods)</w:t>
      </w:r>
      <w:r w:rsidRPr="00457BF9">
        <w:rPr>
          <w:rFonts w:eastAsia="Times New Roman" w:cs="Times New Roman"/>
          <w:sz w:val="28"/>
          <w:szCs w:val="28"/>
        </w:rPr>
        <w:t xml:space="preserve"> </w:t>
      </w:r>
      <w:r>
        <w:rPr>
          <w:rFonts w:eastAsia="Times New Roman" w:cs="Times New Roman"/>
          <w:sz w:val="28"/>
          <w:szCs w:val="28"/>
        </w:rPr>
        <w:t xml:space="preserve">бөлімі </w:t>
      </w:r>
      <w:r w:rsidRPr="00457BF9">
        <w:rPr>
          <w:rFonts w:eastAsia="Times New Roman" w:cs="Times New Roman"/>
          <w:sz w:val="28"/>
          <w:szCs w:val="28"/>
        </w:rPr>
        <w:t>материалдардың сипаттамасынан, сондай-ақ қолданылған әдістердің толық сипатта</w:t>
      </w:r>
      <w:r>
        <w:rPr>
          <w:rFonts w:eastAsia="Times New Roman" w:cs="Times New Roman"/>
          <w:sz w:val="28"/>
          <w:szCs w:val="28"/>
        </w:rPr>
        <w:t>масынан тұруы керек.</w:t>
      </w:r>
    </w:p>
    <w:p w14:paraId="6964B269"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sz w:val="28"/>
          <w:szCs w:val="28"/>
        </w:rPr>
        <w:tab/>
        <w:t>Ғылыми әдістеме мыналарды қамтуы керек:</w:t>
      </w:r>
    </w:p>
    <w:p w14:paraId="571D4B85"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sz w:val="28"/>
          <w:szCs w:val="28"/>
        </w:rPr>
        <w:t>- зерттеу сұрақтары;</w:t>
      </w:r>
    </w:p>
    <w:p w14:paraId="19E7244E"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sz w:val="28"/>
          <w:szCs w:val="28"/>
        </w:rPr>
        <w:t>- ұсынылған гипотеза (тезис);</w:t>
      </w:r>
    </w:p>
    <w:p w14:paraId="536888E5"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sz w:val="28"/>
          <w:szCs w:val="28"/>
        </w:rPr>
        <w:t>- зерттеу кезеңдері;</w:t>
      </w:r>
    </w:p>
    <w:p w14:paraId="6C589ABF"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457BF9">
        <w:rPr>
          <w:rFonts w:eastAsia="Times New Roman" w:cs="Times New Roman"/>
          <w:sz w:val="28"/>
          <w:szCs w:val="28"/>
        </w:rPr>
        <w:t>- зерттеу әдістері.</w:t>
      </w:r>
    </w:p>
    <w:p w14:paraId="1E357E43"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Pr>
          <w:rFonts w:eastAsia="Times New Roman" w:cs="Times New Roman"/>
          <w:sz w:val="28"/>
          <w:szCs w:val="28"/>
        </w:rPr>
        <w:t>З</w:t>
      </w:r>
      <w:r w:rsidRPr="00457BF9">
        <w:rPr>
          <w:rFonts w:eastAsia="Times New Roman" w:cs="Times New Roman"/>
          <w:sz w:val="28"/>
          <w:szCs w:val="28"/>
        </w:rPr>
        <w:t>ерттеу материалының сипаттамасы оны сапалық және сандық тұрғыдан ұсынуды қамтиды. Материалдың сипаттамасы (халықаралық-құқықтық актілер, НҚА, мемлекеттік бағдарламалық құжаттар, ресми статистика, ғалымдардың еңбектері және т.б.) – зерттеу нәтижелері мен әдістерінің дұрыстығын анықтайтын факторлардың бірі.</w:t>
      </w:r>
    </w:p>
    <w:p w14:paraId="053980F9"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Pr>
          <w:rFonts w:eastAsia="Times New Roman" w:cs="Times New Roman"/>
          <w:sz w:val="28"/>
          <w:szCs w:val="28"/>
        </w:rPr>
        <w:t>Егер мақаламен жұмыс істеу барысында</w:t>
      </w:r>
      <w:r w:rsidRPr="00457BF9">
        <w:rPr>
          <w:rFonts w:eastAsia="Times New Roman" w:cs="Times New Roman"/>
          <w:sz w:val="28"/>
          <w:szCs w:val="28"/>
        </w:rPr>
        <w:t xml:space="preserve"> жасанды интеллект (</w:t>
      </w:r>
      <w:r w:rsidRPr="00747444">
        <w:rPr>
          <w:rFonts w:cs="Times New Roman"/>
          <w:sz w:val="28"/>
          <w:szCs w:val="28"/>
        </w:rPr>
        <w:t>ChatGPT</w:t>
      </w:r>
      <w:r w:rsidRPr="00457BF9">
        <w:rPr>
          <w:rFonts w:eastAsia="Times New Roman" w:cs="Times New Roman"/>
          <w:sz w:val="28"/>
          <w:szCs w:val="28"/>
        </w:rPr>
        <w:t>) пайдала</w:t>
      </w:r>
      <w:r>
        <w:rPr>
          <w:rFonts w:eastAsia="Times New Roman" w:cs="Times New Roman"/>
          <w:sz w:val="28"/>
          <w:szCs w:val="28"/>
        </w:rPr>
        <w:t xml:space="preserve">нылған болса, бұл </w:t>
      </w:r>
      <w:r w:rsidRPr="00457BF9">
        <w:rPr>
          <w:rFonts w:eastAsia="Times New Roman" w:cs="Times New Roman"/>
          <w:sz w:val="28"/>
          <w:szCs w:val="28"/>
        </w:rPr>
        <w:t xml:space="preserve">туралы </w:t>
      </w:r>
      <w:r>
        <w:rPr>
          <w:rFonts w:eastAsia="Times New Roman" w:cs="Times New Roman"/>
          <w:sz w:val="28"/>
          <w:szCs w:val="28"/>
        </w:rPr>
        <w:t xml:space="preserve">осы </w:t>
      </w:r>
      <w:r w:rsidRPr="00457BF9">
        <w:rPr>
          <w:rFonts w:eastAsia="Times New Roman" w:cs="Times New Roman"/>
          <w:sz w:val="28"/>
          <w:szCs w:val="28"/>
        </w:rPr>
        <w:t>бөлімде айтылады.</w:t>
      </w:r>
    </w:p>
    <w:p w14:paraId="0A157F84" w14:textId="77777777" w:rsidR="0024113A" w:rsidRPr="00457BF9" w:rsidRDefault="0024113A" w:rsidP="0024113A">
      <w:pPr>
        <w:shd w:val="clear" w:color="auto" w:fill="FFFFFF"/>
        <w:spacing w:after="0" w:line="240" w:lineRule="auto"/>
        <w:ind w:firstLine="709"/>
        <w:jc w:val="both"/>
        <w:rPr>
          <w:rFonts w:eastAsia="Times New Roman" w:cs="Times New Roman"/>
          <w:sz w:val="28"/>
          <w:szCs w:val="28"/>
        </w:rPr>
      </w:pPr>
      <w:r w:rsidRPr="00747444">
        <w:rPr>
          <w:rFonts w:eastAsia="Times New Roman" w:cs="Times New Roman"/>
          <w:b/>
          <w:sz w:val="28"/>
          <w:szCs w:val="28"/>
        </w:rPr>
        <w:t>Нәтижелер мен талқылау</w:t>
      </w:r>
      <w:r w:rsidRPr="00457BF9">
        <w:rPr>
          <w:rFonts w:eastAsia="Times New Roman" w:cs="Times New Roman"/>
          <w:sz w:val="28"/>
          <w:szCs w:val="28"/>
        </w:rPr>
        <w:t xml:space="preserve"> </w:t>
      </w:r>
      <w:r w:rsidRPr="00747444">
        <w:rPr>
          <w:rStyle w:val="af9"/>
          <w:rFonts w:cs="Times New Roman"/>
          <w:sz w:val="28"/>
          <w:szCs w:val="28"/>
        </w:rPr>
        <w:t>(</w:t>
      </w:r>
      <w:r w:rsidRPr="00747444">
        <w:rPr>
          <w:rFonts w:cs="Times New Roman"/>
          <w:b/>
          <w:bCs/>
          <w:sz w:val="28"/>
          <w:szCs w:val="28"/>
        </w:rPr>
        <w:t xml:space="preserve">Results and </w:t>
      </w:r>
      <w:r w:rsidRPr="00747444">
        <w:rPr>
          <w:rStyle w:val="af9"/>
          <w:rFonts w:cs="Times New Roman"/>
          <w:sz w:val="28"/>
          <w:szCs w:val="28"/>
        </w:rPr>
        <w:t>Discussion)</w:t>
      </w:r>
      <w:r w:rsidRPr="00457BF9">
        <w:rPr>
          <w:rFonts w:eastAsia="Times New Roman" w:cs="Times New Roman"/>
          <w:sz w:val="28"/>
          <w:szCs w:val="28"/>
        </w:rPr>
        <w:t xml:space="preserve"> – мақаланың маңызды бөлімдерінің бірі. Бөлімде зерттеу нәтижелерін </w:t>
      </w:r>
      <w:r>
        <w:rPr>
          <w:rFonts w:eastAsia="Times New Roman" w:cs="Times New Roman"/>
          <w:sz w:val="28"/>
          <w:szCs w:val="28"/>
        </w:rPr>
        <w:t>талдау және талқылау келтіріледі</w:t>
      </w:r>
      <w:r w:rsidRPr="00457BF9">
        <w:rPr>
          <w:rFonts w:eastAsia="Times New Roman" w:cs="Times New Roman"/>
          <w:sz w:val="28"/>
          <w:szCs w:val="28"/>
        </w:rPr>
        <w:t xml:space="preserve">. Зерттеу барысында алынған нәтижелер бойынша </w:t>
      </w:r>
      <w:r>
        <w:rPr>
          <w:rFonts w:eastAsia="Times New Roman" w:cs="Times New Roman"/>
          <w:sz w:val="28"/>
          <w:szCs w:val="28"/>
        </w:rPr>
        <w:t>тұжырымдар</w:t>
      </w:r>
      <w:r w:rsidRPr="00457BF9">
        <w:rPr>
          <w:rFonts w:eastAsia="Times New Roman" w:cs="Times New Roman"/>
          <w:sz w:val="28"/>
          <w:szCs w:val="28"/>
        </w:rPr>
        <w:t xml:space="preserve"> келтіріледі, негізгі мәні аш</w:t>
      </w:r>
      <w:r>
        <w:rPr>
          <w:rFonts w:eastAsia="Times New Roman" w:cs="Times New Roman"/>
          <w:sz w:val="28"/>
          <w:szCs w:val="28"/>
        </w:rPr>
        <w:t>ылады. Онда жұмыс нәтижелері</w:t>
      </w:r>
      <w:r w:rsidRPr="00457BF9">
        <w:rPr>
          <w:rFonts w:eastAsia="Times New Roman" w:cs="Times New Roman"/>
          <w:sz w:val="28"/>
          <w:szCs w:val="28"/>
        </w:rPr>
        <w:t xml:space="preserve"> талда</w:t>
      </w:r>
      <w:r>
        <w:rPr>
          <w:rFonts w:eastAsia="Times New Roman" w:cs="Times New Roman"/>
          <w:sz w:val="28"/>
          <w:szCs w:val="28"/>
        </w:rPr>
        <w:t>н</w:t>
      </w:r>
      <w:r w:rsidRPr="00457BF9">
        <w:rPr>
          <w:rFonts w:eastAsia="Times New Roman" w:cs="Times New Roman"/>
          <w:sz w:val="28"/>
          <w:szCs w:val="28"/>
        </w:rPr>
        <w:t>у</w:t>
      </w:r>
      <w:r>
        <w:rPr>
          <w:rFonts w:eastAsia="Times New Roman" w:cs="Times New Roman"/>
          <w:sz w:val="28"/>
          <w:szCs w:val="28"/>
        </w:rPr>
        <w:t>ы</w:t>
      </w:r>
      <w:r w:rsidRPr="00457BF9">
        <w:rPr>
          <w:rFonts w:eastAsia="Times New Roman" w:cs="Times New Roman"/>
          <w:sz w:val="28"/>
          <w:szCs w:val="28"/>
        </w:rPr>
        <w:t xml:space="preserve"> және алдыңғы жұмыстармен, талдауларме</w:t>
      </w:r>
      <w:r>
        <w:rPr>
          <w:rFonts w:eastAsia="Times New Roman" w:cs="Times New Roman"/>
          <w:sz w:val="28"/>
          <w:szCs w:val="28"/>
        </w:rPr>
        <w:t>н және қорытындылармен салыстырыла отырып, тиісті нәтижелер талқылануы</w:t>
      </w:r>
      <w:r w:rsidRPr="00457BF9">
        <w:rPr>
          <w:rFonts w:eastAsia="Times New Roman" w:cs="Times New Roman"/>
          <w:sz w:val="28"/>
          <w:szCs w:val="28"/>
        </w:rPr>
        <w:t xml:space="preserve"> қажет.</w:t>
      </w:r>
    </w:p>
    <w:p w14:paraId="75C9A120" w14:textId="77777777" w:rsidR="0024113A" w:rsidRPr="008F4127" w:rsidRDefault="0024113A" w:rsidP="0024113A">
      <w:pPr>
        <w:shd w:val="clear" w:color="auto" w:fill="FFFFFF"/>
        <w:spacing w:after="0" w:line="240" w:lineRule="auto"/>
        <w:ind w:firstLine="709"/>
        <w:jc w:val="both"/>
        <w:rPr>
          <w:rFonts w:eastAsia="Times New Roman" w:cs="Times New Roman"/>
          <w:sz w:val="28"/>
          <w:szCs w:val="28"/>
        </w:rPr>
      </w:pPr>
      <w:r w:rsidRPr="008F4127">
        <w:rPr>
          <w:rFonts w:eastAsia="Times New Roman" w:cs="Times New Roman"/>
          <w:b/>
          <w:sz w:val="28"/>
          <w:szCs w:val="28"/>
        </w:rPr>
        <w:t>Қорытынды (Conclusion)</w:t>
      </w:r>
      <w:r w:rsidRPr="008F4127">
        <w:rPr>
          <w:rFonts w:eastAsia="Times New Roman" w:cs="Times New Roman"/>
          <w:sz w:val="28"/>
          <w:szCs w:val="28"/>
        </w:rPr>
        <w:t xml:space="preserve"> – осы кезеңдегі жұмысты жалпылау және қорытындылау</w:t>
      </w:r>
      <w:r>
        <w:rPr>
          <w:rFonts w:eastAsia="Times New Roman" w:cs="Times New Roman"/>
          <w:sz w:val="28"/>
          <w:szCs w:val="28"/>
        </w:rPr>
        <w:t>,</w:t>
      </w:r>
      <w:r w:rsidRPr="008F4127">
        <w:rPr>
          <w:rFonts w:eastAsia="Times New Roman" w:cs="Times New Roman"/>
          <w:sz w:val="28"/>
          <w:szCs w:val="28"/>
        </w:rPr>
        <w:t xml:space="preserve"> автор айтқан тұжырымның ақиқатын растау және алынған нәтижелерді ескере отырып, ғылыми білімнің өзгеруі туралы автордың қо</w:t>
      </w:r>
      <w:r>
        <w:rPr>
          <w:rFonts w:eastAsia="Times New Roman" w:cs="Times New Roman"/>
          <w:sz w:val="28"/>
          <w:szCs w:val="28"/>
        </w:rPr>
        <w:t xml:space="preserve">рытындысы. </w:t>
      </w:r>
      <w:r w:rsidRPr="008F4127">
        <w:rPr>
          <w:rFonts w:eastAsia="Times New Roman" w:cs="Times New Roman"/>
          <w:sz w:val="28"/>
          <w:szCs w:val="28"/>
        </w:rPr>
        <w:t xml:space="preserve"> </w:t>
      </w:r>
      <w:r>
        <w:rPr>
          <w:rFonts w:eastAsia="Times New Roman" w:cs="Times New Roman"/>
          <w:sz w:val="28"/>
          <w:szCs w:val="28"/>
        </w:rPr>
        <w:t xml:space="preserve">Тұжырымдар абстрактілі </w:t>
      </w:r>
      <w:r w:rsidRPr="008F4127">
        <w:rPr>
          <w:rFonts w:eastAsia="Times New Roman" w:cs="Times New Roman"/>
          <w:sz w:val="28"/>
          <w:szCs w:val="28"/>
        </w:rPr>
        <w:t xml:space="preserve">болмауы керек, олар ұсыныстарды немесе одан әрі жұмыс істеу мүмкіндіктерін сипаттай отырып, белгілі бір ғылыми саладағы зерттеу нәтижелерін жалпылау үшін пайдаланылуы керек. </w:t>
      </w:r>
    </w:p>
    <w:p w14:paraId="53372EFA" w14:textId="77777777" w:rsidR="0024113A" w:rsidRPr="008F4127" w:rsidRDefault="0024113A" w:rsidP="0024113A">
      <w:pPr>
        <w:shd w:val="clear" w:color="auto" w:fill="FFFFFF"/>
        <w:spacing w:after="0" w:line="240" w:lineRule="auto"/>
        <w:ind w:firstLine="709"/>
        <w:jc w:val="both"/>
        <w:rPr>
          <w:rFonts w:eastAsia="Times New Roman" w:cs="Times New Roman"/>
          <w:sz w:val="28"/>
          <w:szCs w:val="28"/>
        </w:rPr>
      </w:pPr>
      <w:r>
        <w:rPr>
          <w:rFonts w:eastAsia="Times New Roman" w:cs="Times New Roman"/>
          <w:sz w:val="28"/>
          <w:szCs w:val="28"/>
        </w:rPr>
        <w:t>Қ</w:t>
      </w:r>
      <w:r w:rsidRPr="008F4127">
        <w:rPr>
          <w:rFonts w:eastAsia="Times New Roman" w:cs="Times New Roman"/>
          <w:sz w:val="28"/>
          <w:szCs w:val="28"/>
        </w:rPr>
        <w:t>орытынды құрылымы келесі сұрақтарды қамтуы керек: зерттеудің мақсаттары мен әдістері қандай? Қандай нәтижелер алынды? Қандай тұжырымдар бар? Нәтижелерді енгізу, қолдану перспективалары мен мүмкіндіктері қандай?</w:t>
      </w:r>
    </w:p>
    <w:p w14:paraId="07120B75" w14:textId="77777777" w:rsidR="0024113A" w:rsidRPr="008F4127" w:rsidRDefault="0024113A" w:rsidP="0024113A">
      <w:pPr>
        <w:shd w:val="clear" w:color="auto" w:fill="FFFFFF"/>
        <w:spacing w:after="0" w:line="240" w:lineRule="auto"/>
        <w:ind w:firstLine="709"/>
        <w:jc w:val="both"/>
        <w:rPr>
          <w:rFonts w:eastAsia="Times New Roman" w:cs="Times New Roman"/>
          <w:sz w:val="28"/>
          <w:szCs w:val="28"/>
        </w:rPr>
      </w:pPr>
      <w:r w:rsidRPr="008F4127">
        <w:rPr>
          <w:rFonts w:eastAsia="Times New Roman" w:cs="Times New Roman"/>
          <w:b/>
          <w:sz w:val="28"/>
          <w:szCs w:val="28"/>
        </w:rPr>
        <w:t>Әдебиетке шолу (Literature review)</w:t>
      </w:r>
      <w:r w:rsidRPr="008F4127">
        <w:rPr>
          <w:rFonts w:eastAsia="Times New Roman" w:cs="Times New Roman"/>
          <w:sz w:val="28"/>
          <w:szCs w:val="28"/>
        </w:rPr>
        <w:t xml:space="preserve"> секциясында отандық және </w:t>
      </w:r>
      <w:r>
        <w:rPr>
          <w:rFonts w:eastAsia="Times New Roman" w:cs="Times New Roman"/>
          <w:sz w:val="28"/>
          <w:szCs w:val="28"/>
        </w:rPr>
        <w:t>шетелдік авторлардың зерттелген</w:t>
      </w:r>
      <w:r w:rsidRPr="008F4127">
        <w:rPr>
          <w:rFonts w:eastAsia="Times New Roman" w:cs="Times New Roman"/>
          <w:sz w:val="28"/>
          <w:szCs w:val="28"/>
        </w:rPr>
        <w:t xml:space="preserve"> тақыры</w:t>
      </w:r>
      <w:r>
        <w:rPr>
          <w:rFonts w:eastAsia="Times New Roman" w:cs="Times New Roman"/>
          <w:sz w:val="28"/>
          <w:szCs w:val="28"/>
        </w:rPr>
        <w:t>п</w:t>
      </w:r>
      <w:r w:rsidRPr="008F4127">
        <w:rPr>
          <w:rFonts w:eastAsia="Times New Roman" w:cs="Times New Roman"/>
          <w:sz w:val="28"/>
          <w:szCs w:val="28"/>
        </w:rPr>
        <w:t xml:space="preserve"> бойынша іргелі және жаңа еңбектер</w:t>
      </w:r>
      <w:r>
        <w:rPr>
          <w:rFonts w:eastAsia="Times New Roman" w:cs="Times New Roman"/>
          <w:sz w:val="28"/>
          <w:szCs w:val="28"/>
        </w:rPr>
        <w:t>і</w:t>
      </w:r>
      <w:r w:rsidRPr="008F4127">
        <w:rPr>
          <w:rFonts w:eastAsia="Times New Roman" w:cs="Times New Roman"/>
          <w:sz w:val="28"/>
          <w:szCs w:val="28"/>
        </w:rPr>
        <w:t>, осы еңбектерді олардың ғылыми үлестері тұрғысынан талдау, сондай-ақ</w:t>
      </w:r>
      <w:r>
        <w:rPr>
          <w:rFonts w:eastAsia="Times New Roman" w:cs="Times New Roman"/>
          <w:sz w:val="28"/>
          <w:szCs w:val="28"/>
        </w:rPr>
        <w:t xml:space="preserve"> зерттеудегі олқылықтар қамтылуға</w:t>
      </w:r>
      <w:r w:rsidRPr="008F4127">
        <w:rPr>
          <w:rFonts w:eastAsia="Times New Roman" w:cs="Times New Roman"/>
          <w:sz w:val="28"/>
          <w:szCs w:val="28"/>
        </w:rPr>
        <w:t xml:space="preserve"> тиіс.</w:t>
      </w:r>
    </w:p>
    <w:p w14:paraId="5A4E4ACA" w14:textId="77777777" w:rsidR="0024113A" w:rsidRPr="008F4127" w:rsidRDefault="0024113A" w:rsidP="0024113A">
      <w:pPr>
        <w:shd w:val="clear" w:color="auto" w:fill="FFFFFF"/>
        <w:spacing w:after="0" w:line="240" w:lineRule="auto"/>
        <w:ind w:firstLine="709"/>
        <w:jc w:val="both"/>
        <w:rPr>
          <w:rFonts w:eastAsia="Times New Roman" w:cs="Times New Roman"/>
          <w:sz w:val="28"/>
          <w:szCs w:val="28"/>
        </w:rPr>
      </w:pPr>
      <w:r>
        <w:rPr>
          <w:rFonts w:eastAsia="Times New Roman" w:cs="Times New Roman"/>
          <w:sz w:val="28"/>
          <w:szCs w:val="28"/>
        </w:rPr>
        <w:lastRenderedPageBreak/>
        <w:t>Жұмысқа</w:t>
      </w:r>
      <w:r w:rsidRPr="008F4127">
        <w:rPr>
          <w:rFonts w:eastAsia="Times New Roman" w:cs="Times New Roman"/>
          <w:sz w:val="28"/>
          <w:szCs w:val="28"/>
        </w:rPr>
        <w:t xml:space="preserve"> қатысы жоқ көптеген сілтемелерге немесе автордың өз жетістіктері туралы орынсыз пікірлерге, автордың алдыңғы жұмыстарына сілтемелерге </w:t>
      </w:r>
      <w:r w:rsidRPr="008F4127">
        <w:rPr>
          <w:rFonts w:eastAsia="Times New Roman" w:cs="Times New Roman"/>
          <w:b/>
          <w:sz w:val="28"/>
          <w:szCs w:val="28"/>
        </w:rPr>
        <w:t>ЖОЛ БЕРІЛМЕЙДІ.</w:t>
      </w:r>
    </w:p>
    <w:p w14:paraId="08980592" w14:textId="77777777" w:rsidR="0024113A" w:rsidRPr="008F4127" w:rsidRDefault="0024113A" w:rsidP="0024113A">
      <w:pPr>
        <w:shd w:val="clear" w:color="auto" w:fill="FFFFFF"/>
        <w:spacing w:after="0" w:line="240" w:lineRule="auto"/>
        <w:ind w:firstLine="709"/>
        <w:jc w:val="both"/>
        <w:rPr>
          <w:rFonts w:eastAsia="Times New Roman" w:cs="Times New Roman"/>
          <w:b/>
          <w:sz w:val="28"/>
          <w:szCs w:val="28"/>
        </w:rPr>
      </w:pPr>
      <w:r w:rsidRPr="008F4127">
        <w:rPr>
          <w:rFonts w:eastAsia="Times New Roman" w:cs="Times New Roman"/>
          <w:b/>
          <w:sz w:val="28"/>
          <w:szCs w:val="28"/>
        </w:rPr>
        <w:t>Осы талаптарды</w:t>
      </w:r>
      <w:r>
        <w:rPr>
          <w:rFonts w:eastAsia="Times New Roman" w:cs="Times New Roman"/>
          <w:b/>
          <w:sz w:val="28"/>
          <w:szCs w:val="28"/>
        </w:rPr>
        <w:t>ң біреуінің өзі сақталмаған жағдайда</w:t>
      </w:r>
      <w:r w:rsidRPr="008F4127">
        <w:rPr>
          <w:rFonts w:eastAsia="Times New Roman" w:cs="Times New Roman"/>
          <w:b/>
          <w:sz w:val="28"/>
          <w:szCs w:val="28"/>
        </w:rPr>
        <w:t xml:space="preserve"> </w:t>
      </w:r>
      <w:r>
        <w:rPr>
          <w:rFonts w:eastAsia="Times New Roman" w:cs="Times New Roman"/>
          <w:b/>
          <w:sz w:val="28"/>
          <w:szCs w:val="28"/>
        </w:rPr>
        <w:t>мақала</w:t>
      </w:r>
      <w:r w:rsidRPr="008F4127">
        <w:rPr>
          <w:rFonts w:eastAsia="Times New Roman" w:cs="Times New Roman"/>
          <w:b/>
          <w:sz w:val="28"/>
          <w:szCs w:val="28"/>
        </w:rPr>
        <w:t xml:space="preserve"> қарауға қабылданбайды.</w:t>
      </w:r>
    </w:p>
    <w:p w14:paraId="4B1A71E1" w14:textId="77777777" w:rsidR="0024113A" w:rsidRPr="00457BF9" w:rsidRDefault="0024113A" w:rsidP="0024113A">
      <w:pPr>
        <w:pStyle w:val="show"/>
        <w:shd w:val="clear" w:color="auto" w:fill="FFFFFF"/>
        <w:tabs>
          <w:tab w:val="num" w:pos="928"/>
        </w:tabs>
        <w:spacing w:before="0" w:beforeAutospacing="0" w:after="0" w:afterAutospacing="0"/>
        <w:jc w:val="both"/>
        <w:rPr>
          <w:sz w:val="28"/>
          <w:szCs w:val="28"/>
          <w:lang w:val="kk-KZ"/>
        </w:rPr>
      </w:pPr>
    </w:p>
    <w:p w14:paraId="508F9549" w14:textId="77777777" w:rsidR="0024113A" w:rsidRPr="00733C74" w:rsidRDefault="0024113A" w:rsidP="0024113A">
      <w:pPr>
        <w:pStyle w:val="show"/>
        <w:shd w:val="clear" w:color="auto" w:fill="FFFFFF"/>
        <w:tabs>
          <w:tab w:val="num" w:pos="928"/>
        </w:tabs>
        <w:spacing w:before="0" w:beforeAutospacing="0" w:after="0" w:afterAutospacing="0"/>
        <w:ind w:firstLine="709"/>
        <w:jc w:val="both"/>
        <w:rPr>
          <w:sz w:val="28"/>
          <w:szCs w:val="28"/>
          <w:lang w:val="kk-KZ"/>
        </w:rPr>
      </w:pPr>
      <w:r w:rsidRPr="00DA4DDC">
        <w:rPr>
          <w:b/>
          <w:bCs/>
          <w:sz w:val="28"/>
          <w:szCs w:val="28"/>
          <w:lang w:val="kk-KZ"/>
        </w:rPr>
        <w:t>5.</w:t>
      </w:r>
      <w:r w:rsidRPr="00733C74">
        <w:rPr>
          <w:b/>
          <w:sz w:val="28"/>
          <w:szCs w:val="28"/>
          <w:lang w:val="kk-KZ"/>
        </w:rPr>
        <w:tab/>
      </w:r>
      <w:r>
        <w:rPr>
          <w:b/>
          <w:sz w:val="28"/>
          <w:szCs w:val="28"/>
          <w:lang w:val="kk-KZ"/>
        </w:rPr>
        <w:t xml:space="preserve"> </w:t>
      </w:r>
      <w:r w:rsidRPr="00733C74">
        <w:rPr>
          <w:b/>
          <w:sz w:val="28"/>
          <w:szCs w:val="28"/>
          <w:lang w:val="kk-KZ"/>
        </w:rPr>
        <w:t>Кестелер</w:t>
      </w:r>
      <w:r w:rsidRPr="00733C74">
        <w:rPr>
          <w:sz w:val="28"/>
          <w:szCs w:val="28"/>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w:t>
      </w:r>
    </w:p>
    <w:p w14:paraId="2F5EF57A" w14:textId="77777777" w:rsidR="0024113A" w:rsidRPr="00733C74" w:rsidRDefault="0024113A" w:rsidP="0024113A">
      <w:pPr>
        <w:pStyle w:val="show"/>
        <w:shd w:val="clear" w:color="auto" w:fill="FFFFFF"/>
        <w:tabs>
          <w:tab w:val="num" w:pos="928"/>
        </w:tabs>
        <w:spacing w:before="0" w:beforeAutospacing="0" w:after="0" w:afterAutospacing="0"/>
        <w:ind w:firstLine="709"/>
        <w:jc w:val="both"/>
        <w:rPr>
          <w:sz w:val="28"/>
          <w:szCs w:val="28"/>
          <w:lang w:val="kk-KZ"/>
        </w:rPr>
      </w:pPr>
      <w:r w:rsidRPr="00DA4DDC">
        <w:rPr>
          <w:b/>
          <w:bCs/>
          <w:sz w:val="28"/>
          <w:szCs w:val="28"/>
          <w:lang w:val="kk-KZ"/>
        </w:rPr>
        <w:t>6.</w:t>
      </w:r>
      <w:r>
        <w:rPr>
          <w:sz w:val="28"/>
          <w:szCs w:val="28"/>
          <w:lang w:val="kk-KZ"/>
        </w:rPr>
        <w:t xml:space="preserve"> </w:t>
      </w:r>
      <w:r w:rsidRPr="00733C74">
        <w:rPr>
          <w:sz w:val="28"/>
          <w:szCs w:val="28"/>
          <w:lang w:val="kk-KZ"/>
        </w:rPr>
        <w:tab/>
      </w:r>
      <w:r w:rsidRPr="00733C74">
        <w:rPr>
          <w:b/>
          <w:sz w:val="28"/>
          <w:szCs w:val="28"/>
          <w:lang w:val="kk-KZ"/>
        </w:rPr>
        <w:t>Әдебиеттер тізімінде</w:t>
      </w:r>
      <w:r w:rsidRPr="00733C74">
        <w:rPr>
          <w:sz w:val="28"/>
          <w:szCs w:val="28"/>
          <w:lang w:val="kk-KZ"/>
        </w:rPr>
        <w:t xml:space="preserve"> тек жұмыс мәтінінде сілтемелері бар дереккөздер (дәйексөз тәртібімен немесе ағылшын алфавитінің тәртібімен нөмірленген) болуы керек. Жарияланбаған жұмыстарға сілтеме жасауға жол берілмейді. Әдебиеттер тізімі 7-ден астам дереккөзден тұруы керек.</w:t>
      </w:r>
    </w:p>
    <w:p w14:paraId="68FC08A2" w14:textId="77777777" w:rsidR="0024113A" w:rsidRPr="00733C74" w:rsidRDefault="0024113A" w:rsidP="0024113A">
      <w:pPr>
        <w:pStyle w:val="show"/>
        <w:shd w:val="clear" w:color="auto" w:fill="FFFFFF"/>
        <w:tabs>
          <w:tab w:val="num" w:pos="928"/>
        </w:tabs>
        <w:spacing w:before="0" w:beforeAutospacing="0" w:after="0" w:afterAutospacing="0"/>
        <w:ind w:firstLine="709"/>
        <w:jc w:val="both"/>
        <w:rPr>
          <w:sz w:val="28"/>
          <w:szCs w:val="28"/>
          <w:lang w:val="kk-KZ"/>
        </w:rPr>
      </w:pPr>
      <w:r w:rsidRPr="00733C74">
        <w:rPr>
          <w:sz w:val="28"/>
          <w:szCs w:val="28"/>
          <w:lang w:val="kk-KZ"/>
        </w:rPr>
        <w:t xml:space="preserve">Әдебиеттер тізімінде соңғы 10 жылда жарияланған дереккөздер кемінде 50% болуы керек. Сілтемелер берілген дереккөздердің сапасы мен саны мақаланың өзектілігін көрсетеді. Сондықтан авторларға келесі нұсқауларды орындау ұсынылады: </w:t>
      </w:r>
    </w:p>
    <w:p w14:paraId="27E41B59" w14:textId="77777777" w:rsidR="0024113A" w:rsidRPr="00457BF9" w:rsidRDefault="0024113A" w:rsidP="0024113A">
      <w:pPr>
        <w:pStyle w:val="show"/>
        <w:shd w:val="clear" w:color="auto" w:fill="FFFFFF"/>
        <w:tabs>
          <w:tab w:val="num" w:pos="928"/>
        </w:tabs>
        <w:spacing w:before="0" w:beforeAutospacing="0" w:after="0" w:afterAutospacing="0"/>
        <w:ind w:firstLine="709"/>
        <w:jc w:val="both"/>
        <w:rPr>
          <w:sz w:val="28"/>
          <w:szCs w:val="28"/>
          <w:lang w:val="kk-KZ"/>
        </w:rPr>
      </w:pPr>
      <w:r w:rsidRPr="00733C74">
        <w:rPr>
          <w:sz w:val="28"/>
          <w:szCs w:val="28"/>
          <w:lang w:val="kk-KZ"/>
        </w:rPr>
        <w:t>мақала авторлары мен бірлескен авторларының әдебиеттер тізіміндегі жарияланымдарының рұқсат етілген саны</w:t>
      </w:r>
      <w:r>
        <w:rPr>
          <w:sz w:val="28"/>
          <w:szCs w:val="28"/>
          <w:lang w:val="kk-KZ"/>
        </w:rPr>
        <w:t xml:space="preserve"> жалпы санның 20%-дан </w:t>
      </w:r>
      <w:r w:rsidRPr="00733C74">
        <w:rPr>
          <w:sz w:val="28"/>
          <w:szCs w:val="28"/>
          <w:lang w:val="kk-KZ"/>
        </w:rPr>
        <w:t>аспауға тиіс.</w:t>
      </w:r>
    </w:p>
    <w:p w14:paraId="74F9FFC4" w14:textId="77777777" w:rsidR="0024113A" w:rsidRPr="00457BF9" w:rsidRDefault="0024113A" w:rsidP="0024113A">
      <w:pPr>
        <w:pStyle w:val="show"/>
        <w:shd w:val="clear" w:color="auto" w:fill="FFFFFF"/>
        <w:tabs>
          <w:tab w:val="num" w:pos="928"/>
        </w:tabs>
        <w:spacing w:before="0" w:beforeAutospacing="0" w:after="0" w:afterAutospacing="0"/>
        <w:jc w:val="both"/>
        <w:rPr>
          <w:sz w:val="28"/>
          <w:szCs w:val="28"/>
          <w:lang w:val="kk-KZ"/>
        </w:rPr>
      </w:pPr>
    </w:p>
    <w:p w14:paraId="35D60B9F" w14:textId="77777777" w:rsidR="0024113A" w:rsidRPr="00F933BA" w:rsidRDefault="0024113A" w:rsidP="0024113A">
      <w:pPr>
        <w:shd w:val="clear" w:color="auto" w:fill="FFFFFF"/>
        <w:spacing w:after="0" w:line="240" w:lineRule="auto"/>
        <w:ind w:firstLine="709"/>
        <w:jc w:val="both"/>
        <w:rPr>
          <w:rFonts w:eastAsia="Times New Roman" w:cs="Times New Roman"/>
          <w:sz w:val="28"/>
          <w:szCs w:val="28"/>
        </w:rPr>
      </w:pPr>
      <w:r>
        <w:rPr>
          <w:rFonts w:eastAsia="Times New Roman" w:cs="Times New Roman"/>
          <w:b/>
          <w:bCs/>
          <w:sz w:val="28"/>
          <w:szCs w:val="28"/>
        </w:rPr>
        <w:t>7. Әдебиеттер тізімін рәсімдеу</w:t>
      </w:r>
      <w:r w:rsidRPr="008A5874">
        <w:rPr>
          <w:rFonts w:eastAsia="Times New Roman" w:cs="Times New Roman"/>
          <w:b/>
          <w:bCs/>
          <w:sz w:val="28"/>
          <w:szCs w:val="28"/>
        </w:rPr>
        <w:t xml:space="preserve"> </w:t>
      </w:r>
      <w:r w:rsidRPr="008A5874">
        <w:rPr>
          <w:rFonts w:eastAsia="Times New Roman" w:cs="Times New Roman"/>
          <w:sz w:val="28"/>
          <w:szCs w:val="28"/>
        </w:rPr>
        <w:t>(«Библиографи</w:t>
      </w:r>
      <w:r>
        <w:rPr>
          <w:rFonts w:eastAsia="Times New Roman" w:cs="Times New Roman"/>
          <w:sz w:val="28"/>
          <w:szCs w:val="28"/>
        </w:rPr>
        <w:t>ялық жазба</w:t>
      </w:r>
      <w:r w:rsidRPr="008A5874">
        <w:rPr>
          <w:rFonts w:eastAsia="Times New Roman" w:cs="Times New Roman"/>
          <w:sz w:val="28"/>
          <w:szCs w:val="28"/>
        </w:rPr>
        <w:t xml:space="preserve">. </w:t>
      </w:r>
      <w:r w:rsidRPr="00F933BA">
        <w:rPr>
          <w:rFonts w:eastAsia="Times New Roman" w:cs="Times New Roman"/>
          <w:sz w:val="28"/>
          <w:szCs w:val="28"/>
        </w:rPr>
        <w:t>Библиографи</w:t>
      </w:r>
      <w:r>
        <w:rPr>
          <w:rFonts w:eastAsia="Times New Roman" w:cs="Times New Roman"/>
          <w:sz w:val="28"/>
          <w:szCs w:val="28"/>
        </w:rPr>
        <w:t>ялық сипаттау</w:t>
      </w:r>
      <w:r w:rsidRPr="00F933BA">
        <w:rPr>
          <w:rFonts w:eastAsia="Times New Roman" w:cs="Times New Roman"/>
          <w:sz w:val="28"/>
          <w:szCs w:val="28"/>
        </w:rPr>
        <w:t>.</w:t>
      </w:r>
      <w:r>
        <w:rPr>
          <w:rFonts w:eastAsia="Times New Roman" w:cs="Times New Roman"/>
          <w:sz w:val="28"/>
          <w:szCs w:val="28"/>
        </w:rPr>
        <w:t xml:space="preserve"> Құрастырудың жалпы талаптары мен ережелері» </w:t>
      </w:r>
      <w:r w:rsidRPr="00F933BA">
        <w:rPr>
          <w:rFonts w:eastAsia="Times New Roman" w:cs="Times New Roman"/>
          <w:sz w:val="28"/>
          <w:szCs w:val="28"/>
        </w:rPr>
        <w:t>7.1-2003</w:t>
      </w:r>
      <w:r>
        <w:rPr>
          <w:rFonts w:eastAsia="Times New Roman" w:cs="Times New Roman"/>
          <w:sz w:val="28"/>
          <w:szCs w:val="28"/>
        </w:rPr>
        <w:t xml:space="preserve"> МЕМС бойынша</w:t>
      </w:r>
      <w:r w:rsidRPr="00F933BA">
        <w:rPr>
          <w:rFonts w:eastAsia="Times New Roman" w:cs="Times New Roman"/>
          <w:sz w:val="28"/>
          <w:szCs w:val="28"/>
        </w:rPr>
        <w:t xml:space="preserve">) </w:t>
      </w:r>
    </w:p>
    <w:p w14:paraId="6F88B1B1" w14:textId="77777777" w:rsidR="0024113A" w:rsidRPr="00616840" w:rsidRDefault="0024113A" w:rsidP="0024113A">
      <w:pPr>
        <w:shd w:val="clear" w:color="auto" w:fill="FFFFFF"/>
        <w:spacing w:after="0" w:line="240" w:lineRule="auto"/>
        <w:ind w:firstLine="709"/>
        <w:jc w:val="both"/>
        <w:rPr>
          <w:rFonts w:cs="Times New Roman"/>
          <w:b/>
          <w:bCs/>
          <w:i/>
          <w:szCs w:val="24"/>
        </w:rPr>
      </w:pPr>
      <w:r>
        <w:rPr>
          <w:rFonts w:cs="Times New Roman"/>
          <w:b/>
          <w:bCs/>
          <w:i/>
          <w:szCs w:val="24"/>
        </w:rPr>
        <w:t>Кітапты рәсімдеу</w:t>
      </w:r>
      <w:r w:rsidRPr="00616840">
        <w:rPr>
          <w:rFonts w:cs="Times New Roman"/>
          <w:b/>
          <w:bCs/>
          <w:i/>
          <w:szCs w:val="24"/>
        </w:rPr>
        <w:t>:</w:t>
      </w:r>
    </w:p>
    <w:p w14:paraId="6A15D8D2" w14:textId="77777777" w:rsidR="0024113A" w:rsidRPr="00616840" w:rsidRDefault="0024113A" w:rsidP="0024113A">
      <w:pPr>
        <w:shd w:val="clear" w:color="auto" w:fill="FFFFFF"/>
        <w:spacing w:after="0" w:line="240" w:lineRule="auto"/>
        <w:ind w:firstLine="709"/>
        <w:jc w:val="both"/>
        <w:rPr>
          <w:rFonts w:cs="Times New Roman"/>
          <w:szCs w:val="24"/>
        </w:rPr>
      </w:pPr>
      <w:r w:rsidRPr="00616840">
        <w:rPr>
          <w:rFonts w:cs="Times New Roman"/>
          <w:szCs w:val="24"/>
        </w:rPr>
        <w:t xml:space="preserve">а) Рубинштейн С.Л. Основы общей психологии. – Санкт-Петербург: Питер. Ком. – 2013. – 720 с. </w:t>
      </w:r>
    </w:p>
    <w:p w14:paraId="632BE480" w14:textId="77777777" w:rsidR="0024113A" w:rsidRPr="00616840" w:rsidRDefault="0024113A" w:rsidP="0024113A">
      <w:pPr>
        <w:shd w:val="clear" w:color="auto" w:fill="FFFFFF"/>
        <w:spacing w:after="0" w:line="240" w:lineRule="auto"/>
        <w:ind w:firstLine="709"/>
        <w:jc w:val="both"/>
        <w:rPr>
          <w:rFonts w:cs="Times New Roman"/>
          <w:b/>
          <w:bCs/>
          <w:i/>
          <w:szCs w:val="24"/>
        </w:rPr>
      </w:pPr>
      <w:r>
        <w:rPr>
          <w:rFonts w:cs="Times New Roman"/>
          <w:b/>
          <w:bCs/>
          <w:i/>
          <w:szCs w:val="24"/>
        </w:rPr>
        <w:t>Ж</w:t>
      </w:r>
      <w:r w:rsidRPr="00616840">
        <w:rPr>
          <w:rFonts w:cs="Times New Roman"/>
          <w:b/>
          <w:bCs/>
          <w:i/>
          <w:szCs w:val="24"/>
        </w:rPr>
        <w:t>урнал</w:t>
      </w:r>
      <w:r>
        <w:rPr>
          <w:rFonts w:cs="Times New Roman"/>
          <w:b/>
          <w:bCs/>
          <w:i/>
          <w:szCs w:val="24"/>
        </w:rPr>
        <w:t>дағы мақаланы рәсімдеу</w:t>
      </w:r>
      <w:r w:rsidRPr="00616840">
        <w:rPr>
          <w:rFonts w:cs="Times New Roman"/>
          <w:b/>
          <w:bCs/>
          <w:i/>
          <w:szCs w:val="24"/>
        </w:rPr>
        <w:t xml:space="preserve">: </w:t>
      </w:r>
    </w:p>
    <w:p w14:paraId="25E9F824" w14:textId="77777777" w:rsidR="0024113A" w:rsidRPr="00616840" w:rsidRDefault="0024113A" w:rsidP="0024113A">
      <w:pPr>
        <w:shd w:val="clear" w:color="auto" w:fill="FFFFFF"/>
        <w:spacing w:after="0" w:line="240" w:lineRule="auto"/>
        <w:ind w:firstLine="709"/>
        <w:jc w:val="both"/>
        <w:rPr>
          <w:rFonts w:cs="Times New Roman"/>
          <w:szCs w:val="24"/>
        </w:rPr>
      </w:pPr>
      <w:r w:rsidRPr="00616840">
        <w:rPr>
          <w:rFonts w:cs="Times New Roman"/>
          <w:szCs w:val="24"/>
        </w:rPr>
        <w:t xml:space="preserve">б) Забродин Ю.М. Методологические проблемы исследования и моделирования функциональных состояний человека-оператора // Вопросы кибернетики. Психические состояния и эффективность деятельности. – 2021. – Т. 3. № 25. – С. 15-21. DOI: …(при наличии). </w:t>
      </w:r>
    </w:p>
    <w:p w14:paraId="1BE1374D" w14:textId="77777777" w:rsidR="0024113A" w:rsidRPr="00616840" w:rsidRDefault="0024113A" w:rsidP="0024113A">
      <w:pPr>
        <w:shd w:val="clear" w:color="auto" w:fill="FFFFFF"/>
        <w:spacing w:after="0" w:line="240" w:lineRule="auto"/>
        <w:ind w:firstLine="709"/>
        <w:jc w:val="both"/>
        <w:rPr>
          <w:rFonts w:eastAsia="Times New Roman" w:cs="Times New Roman"/>
          <w:b/>
          <w:bCs/>
          <w:i/>
          <w:szCs w:val="24"/>
        </w:rPr>
      </w:pPr>
      <w:r>
        <w:rPr>
          <w:rFonts w:cs="Times New Roman"/>
          <w:b/>
          <w:bCs/>
          <w:i/>
          <w:szCs w:val="24"/>
        </w:rPr>
        <w:t>Конференция материалдарын рәсімдеу</w:t>
      </w:r>
      <w:r w:rsidRPr="00616840">
        <w:rPr>
          <w:rFonts w:cs="Times New Roman"/>
          <w:b/>
          <w:bCs/>
          <w:i/>
          <w:szCs w:val="24"/>
        </w:rPr>
        <w:t xml:space="preserve">: </w:t>
      </w:r>
    </w:p>
    <w:p w14:paraId="2A133D9F" w14:textId="77777777" w:rsidR="0024113A" w:rsidRPr="00616840" w:rsidRDefault="0024113A" w:rsidP="0024113A">
      <w:pPr>
        <w:shd w:val="clear" w:color="auto" w:fill="FFFFFF"/>
        <w:spacing w:after="0" w:line="240" w:lineRule="auto"/>
        <w:ind w:firstLine="709"/>
        <w:jc w:val="both"/>
        <w:rPr>
          <w:rFonts w:cs="Times New Roman"/>
          <w:szCs w:val="24"/>
        </w:rPr>
      </w:pPr>
      <w:r w:rsidRPr="00616840">
        <w:rPr>
          <w:rFonts w:cs="Times New Roman"/>
          <w:szCs w:val="24"/>
        </w:rPr>
        <w:t xml:space="preserve">в) Семенова В.Г. Самостоятельная работа студентов как важнейшая форма организации учебного процесса в рамках компетентностной модели образования // Организация самостоятельной работы студентов: материалы докладов ІІ Всероссийской научно-практической интернет-конференции. – Саратов: Новый проект, 2013. – С. 10-15. </w:t>
      </w:r>
    </w:p>
    <w:p w14:paraId="3F2FBC87" w14:textId="77777777" w:rsidR="0024113A" w:rsidRPr="00616840" w:rsidRDefault="0024113A" w:rsidP="0024113A">
      <w:pPr>
        <w:shd w:val="clear" w:color="auto" w:fill="FFFFFF"/>
        <w:spacing w:after="0" w:line="240" w:lineRule="auto"/>
        <w:ind w:firstLine="709"/>
        <w:jc w:val="both"/>
        <w:rPr>
          <w:rFonts w:cs="Times New Roman"/>
          <w:b/>
          <w:bCs/>
          <w:i/>
          <w:szCs w:val="24"/>
        </w:rPr>
      </w:pPr>
      <w:r>
        <w:rPr>
          <w:rFonts w:cs="Times New Roman"/>
          <w:b/>
          <w:bCs/>
          <w:i/>
          <w:szCs w:val="24"/>
        </w:rPr>
        <w:t>Газеттегі мақаланы рәсімдеу</w:t>
      </w:r>
      <w:r w:rsidRPr="00616840">
        <w:rPr>
          <w:rFonts w:cs="Times New Roman"/>
          <w:b/>
          <w:bCs/>
          <w:i/>
          <w:szCs w:val="24"/>
        </w:rPr>
        <w:t xml:space="preserve">: </w:t>
      </w:r>
    </w:p>
    <w:p w14:paraId="256050A0" w14:textId="77777777" w:rsidR="0024113A" w:rsidRPr="00616840" w:rsidRDefault="0024113A" w:rsidP="0024113A">
      <w:pPr>
        <w:shd w:val="clear" w:color="auto" w:fill="FFFFFF"/>
        <w:spacing w:after="0" w:line="240" w:lineRule="auto"/>
        <w:ind w:firstLine="709"/>
        <w:jc w:val="both"/>
        <w:rPr>
          <w:rFonts w:cs="Times New Roman"/>
          <w:szCs w:val="24"/>
        </w:rPr>
      </w:pPr>
      <w:r w:rsidRPr="00616840">
        <w:rPr>
          <w:rFonts w:cs="Times New Roman"/>
          <w:szCs w:val="24"/>
        </w:rPr>
        <w:t xml:space="preserve">г) Ахметова Н.Р. Психология студенческого возраста // Педагогический вестник. – 2020. – № 12. – С. 4. </w:t>
      </w:r>
    </w:p>
    <w:p w14:paraId="7B01CBD5" w14:textId="77777777" w:rsidR="0024113A" w:rsidRPr="00616840" w:rsidRDefault="0024113A" w:rsidP="0024113A">
      <w:pPr>
        <w:shd w:val="clear" w:color="auto" w:fill="FFFFFF"/>
        <w:spacing w:after="0" w:line="240" w:lineRule="auto"/>
        <w:ind w:firstLine="709"/>
        <w:jc w:val="both"/>
        <w:rPr>
          <w:rFonts w:cs="Times New Roman"/>
          <w:b/>
          <w:bCs/>
          <w:i/>
          <w:iCs/>
          <w:szCs w:val="24"/>
        </w:rPr>
      </w:pPr>
      <w:r>
        <w:rPr>
          <w:rFonts w:cs="Times New Roman"/>
          <w:b/>
          <w:bCs/>
          <w:i/>
          <w:iCs/>
          <w:szCs w:val="24"/>
        </w:rPr>
        <w:t>Журналдағы ағылшын тіліндегі мақаланы рәсімдеу</w:t>
      </w:r>
      <w:r w:rsidRPr="00616840">
        <w:rPr>
          <w:rFonts w:cs="Times New Roman"/>
          <w:b/>
          <w:bCs/>
          <w:i/>
          <w:iCs/>
          <w:szCs w:val="24"/>
        </w:rPr>
        <w:t>:</w:t>
      </w:r>
    </w:p>
    <w:p w14:paraId="0EF5B60C" w14:textId="77777777" w:rsidR="0024113A" w:rsidRPr="00616840" w:rsidRDefault="0024113A" w:rsidP="0024113A">
      <w:pPr>
        <w:shd w:val="clear" w:color="auto" w:fill="FFFFFF"/>
        <w:spacing w:after="0" w:line="240" w:lineRule="auto"/>
        <w:ind w:firstLine="709"/>
        <w:jc w:val="both"/>
        <w:rPr>
          <w:rFonts w:cs="Times New Roman"/>
          <w:szCs w:val="24"/>
          <w:lang w:val="en-US"/>
        </w:rPr>
      </w:pPr>
      <w:r w:rsidRPr="00616840">
        <w:rPr>
          <w:rFonts w:cs="Times New Roman"/>
          <w:szCs w:val="24"/>
        </w:rPr>
        <w:t>д</w:t>
      </w:r>
      <w:r w:rsidRPr="00616840">
        <w:rPr>
          <w:rFonts w:cs="Times New Roman"/>
          <w:szCs w:val="24"/>
          <w:lang w:val="en-US"/>
        </w:rPr>
        <w:t xml:space="preserve">) Pundak D., </w:t>
      </w:r>
      <w:proofErr w:type="spellStart"/>
      <w:r w:rsidRPr="00616840">
        <w:rPr>
          <w:rFonts w:cs="Times New Roman"/>
          <w:szCs w:val="24"/>
          <w:lang w:val="en-US"/>
        </w:rPr>
        <w:t>Herscovitz</w:t>
      </w:r>
      <w:proofErr w:type="spellEnd"/>
      <w:r w:rsidRPr="00616840">
        <w:rPr>
          <w:rFonts w:cs="Times New Roman"/>
          <w:szCs w:val="24"/>
          <w:lang w:val="en-US"/>
        </w:rPr>
        <w:t xml:space="preserve"> O., </w:t>
      </w:r>
      <w:proofErr w:type="spellStart"/>
      <w:r w:rsidRPr="00616840">
        <w:rPr>
          <w:rFonts w:cs="Times New Roman"/>
          <w:szCs w:val="24"/>
          <w:lang w:val="en-US"/>
        </w:rPr>
        <w:t>Shacham</w:t>
      </w:r>
      <w:proofErr w:type="spellEnd"/>
      <w:r w:rsidRPr="00616840">
        <w:rPr>
          <w:rFonts w:cs="Times New Roman"/>
          <w:szCs w:val="24"/>
          <w:lang w:val="en-US"/>
        </w:rPr>
        <w:t xml:space="preserve"> M., Wiser-Biton R. Instructors’ attitudes toward active learning // Interdisciplinary Journal of E-Learning and Learning Objects. – 2015. – Vol. 5. – P. 215-232. </w:t>
      </w:r>
    </w:p>
    <w:p w14:paraId="0355B405" w14:textId="77777777" w:rsidR="0024113A" w:rsidRPr="00616840" w:rsidRDefault="0024113A" w:rsidP="0024113A">
      <w:pPr>
        <w:shd w:val="clear" w:color="auto" w:fill="FFFFFF"/>
        <w:spacing w:after="0" w:line="240" w:lineRule="auto"/>
        <w:ind w:firstLine="709"/>
        <w:jc w:val="both"/>
        <w:rPr>
          <w:rFonts w:cs="Times New Roman"/>
          <w:b/>
          <w:bCs/>
          <w:i/>
          <w:szCs w:val="24"/>
          <w:lang w:val="en-US"/>
        </w:rPr>
      </w:pPr>
      <w:r>
        <w:rPr>
          <w:rFonts w:cs="Times New Roman"/>
          <w:b/>
          <w:bCs/>
          <w:i/>
          <w:szCs w:val="24"/>
        </w:rPr>
        <w:t>И</w:t>
      </w:r>
      <w:r w:rsidRPr="00616840">
        <w:rPr>
          <w:rFonts w:cs="Times New Roman"/>
          <w:b/>
          <w:bCs/>
          <w:i/>
          <w:szCs w:val="24"/>
        </w:rPr>
        <w:t>нтернет</w:t>
      </w:r>
      <w:r>
        <w:rPr>
          <w:rFonts w:cs="Times New Roman"/>
          <w:b/>
          <w:bCs/>
          <w:i/>
          <w:szCs w:val="24"/>
          <w:lang w:val="en-US"/>
        </w:rPr>
        <w:t xml:space="preserve"> </w:t>
      </w:r>
      <w:proofErr w:type="spellStart"/>
      <w:r>
        <w:rPr>
          <w:rFonts w:cs="Times New Roman"/>
          <w:b/>
          <w:bCs/>
          <w:i/>
          <w:szCs w:val="24"/>
          <w:lang w:val="en-US"/>
        </w:rPr>
        <w:t>көздерді</w:t>
      </w:r>
      <w:proofErr w:type="spellEnd"/>
      <w:r>
        <w:rPr>
          <w:rFonts w:cs="Times New Roman"/>
          <w:b/>
          <w:bCs/>
          <w:i/>
          <w:szCs w:val="24"/>
          <w:lang w:val="en-US"/>
        </w:rPr>
        <w:t xml:space="preserve"> </w:t>
      </w:r>
      <w:proofErr w:type="spellStart"/>
      <w:r>
        <w:rPr>
          <w:rFonts w:cs="Times New Roman"/>
          <w:b/>
          <w:bCs/>
          <w:i/>
          <w:szCs w:val="24"/>
          <w:lang w:val="en-US"/>
        </w:rPr>
        <w:t>рәсімдеу</w:t>
      </w:r>
      <w:proofErr w:type="spellEnd"/>
      <w:r w:rsidRPr="00616840">
        <w:rPr>
          <w:rFonts w:cs="Times New Roman"/>
          <w:b/>
          <w:bCs/>
          <w:i/>
          <w:szCs w:val="24"/>
          <w:lang w:val="en-US"/>
        </w:rPr>
        <w:t xml:space="preserve">: </w:t>
      </w:r>
    </w:p>
    <w:p w14:paraId="09E7C623" w14:textId="77777777" w:rsidR="0024113A" w:rsidRPr="00616840" w:rsidRDefault="0024113A" w:rsidP="0024113A">
      <w:pPr>
        <w:shd w:val="clear" w:color="auto" w:fill="FFFFFF"/>
        <w:spacing w:after="0" w:line="240" w:lineRule="auto"/>
        <w:ind w:firstLine="709"/>
        <w:jc w:val="both"/>
        <w:rPr>
          <w:rFonts w:cs="Times New Roman"/>
          <w:szCs w:val="24"/>
          <w:lang w:val="en-US"/>
        </w:rPr>
      </w:pPr>
      <w:r w:rsidRPr="00616840">
        <w:rPr>
          <w:rFonts w:cs="Times New Roman"/>
          <w:szCs w:val="24"/>
          <w:lang w:val="en-US"/>
        </w:rPr>
        <w:lastRenderedPageBreak/>
        <w:t>e) Baldwin G. The teaching-research nexus: How research informs and enhances learning and teaching in the University of Melbourne [</w:t>
      </w:r>
      <w:r w:rsidRPr="00616840">
        <w:rPr>
          <w:rFonts w:cs="Times New Roman"/>
          <w:szCs w:val="24"/>
        </w:rPr>
        <w:t>Электронный</w:t>
      </w:r>
      <w:r w:rsidRPr="00616840">
        <w:rPr>
          <w:rFonts w:cs="Times New Roman"/>
          <w:szCs w:val="24"/>
          <w:lang w:val="en-US"/>
        </w:rPr>
        <w:t xml:space="preserve"> </w:t>
      </w:r>
      <w:r w:rsidRPr="00616840">
        <w:rPr>
          <w:rFonts w:cs="Times New Roman"/>
          <w:szCs w:val="24"/>
        </w:rPr>
        <w:t>ресурс</w:t>
      </w:r>
      <w:r w:rsidRPr="00616840">
        <w:rPr>
          <w:rFonts w:cs="Times New Roman"/>
          <w:szCs w:val="24"/>
          <w:lang w:val="en-US"/>
        </w:rPr>
        <w:t>]. – 2017. – URL: http://www.cshe.unimelb.edu.au/ (</w:t>
      </w:r>
      <w:r w:rsidRPr="00616840">
        <w:rPr>
          <w:rFonts w:cs="Times New Roman"/>
          <w:szCs w:val="24"/>
        </w:rPr>
        <w:t>дата</w:t>
      </w:r>
      <w:r w:rsidRPr="00616840">
        <w:rPr>
          <w:rFonts w:cs="Times New Roman"/>
          <w:szCs w:val="24"/>
          <w:lang w:val="en-US"/>
        </w:rPr>
        <w:t xml:space="preserve"> </w:t>
      </w:r>
      <w:r w:rsidRPr="00616840">
        <w:rPr>
          <w:rFonts w:cs="Times New Roman"/>
          <w:szCs w:val="24"/>
        </w:rPr>
        <w:t>обращения</w:t>
      </w:r>
      <w:r w:rsidRPr="00616840">
        <w:rPr>
          <w:rFonts w:cs="Times New Roman"/>
          <w:szCs w:val="24"/>
          <w:lang w:val="en-US"/>
        </w:rPr>
        <w:t>: 15.08.2017).</w:t>
      </w:r>
    </w:p>
    <w:p w14:paraId="1BA8E789" w14:textId="77777777" w:rsidR="0024113A" w:rsidRPr="0024113A" w:rsidRDefault="0024113A" w:rsidP="0024113A">
      <w:pPr>
        <w:tabs>
          <w:tab w:val="left" w:pos="993"/>
        </w:tabs>
        <w:spacing w:after="0" w:line="240" w:lineRule="auto"/>
        <w:jc w:val="both"/>
        <w:rPr>
          <w:rFonts w:cs="Times New Roman"/>
          <w:szCs w:val="24"/>
        </w:rPr>
      </w:pPr>
      <w:r>
        <w:rPr>
          <w:rFonts w:cs="Times New Roman"/>
          <w:szCs w:val="24"/>
        </w:rPr>
        <w:tab/>
      </w:r>
      <w:r w:rsidRPr="00DA4DDC">
        <w:rPr>
          <w:rFonts w:cs="Times New Roman"/>
          <w:b/>
          <w:bCs/>
          <w:szCs w:val="24"/>
        </w:rPr>
        <w:t>8.</w:t>
      </w:r>
      <w:r>
        <w:rPr>
          <w:rFonts w:cs="Times New Roman"/>
          <w:szCs w:val="24"/>
        </w:rPr>
        <w:t xml:space="preserve"> </w:t>
      </w:r>
      <w:r w:rsidRPr="00DA4DDC">
        <w:rPr>
          <w:rFonts w:cs="Times New Roman"/>
          <w:szCs w:val="24"/>
        </w:rPr>
        <w:t>Содан</w:t>
      </w:r>
      <w:r w:rsidRPr="0024113A">
        <w:rPr>
          <w:rFonts w:cs="Times New Roman"/>
          <w:szCs w:val="24"/>
        </w:rPr>
        <w:t xml:space="preserve"> </w:t>
      </w:r>
      <w:r w:rsidRPr="00DA4DDC">
        <w:rPr>
          <w:rFonts w:cs="Times New Roman"/>
          <w:szCs w:val="24"/>
        </w:rPr>
        <w:t>кейін</w:t>
      </w:r>
      <w:r w:rsidRPr="0024113A">
        <w:rPr>
          <w:rFonts w:cs="Times New Roman"/>
          <w:szCs w:val="24"/>
        </w:rPr>
        <w:t xml:space="preserve"> </w:t>
      </w:r>
      <w:r w:rsidRPr="00DA4DDC">
        <w:rPr>
          <w:rFonts w:cs="Times New Roman"/>
          <w:b/>
          <w:bCs/>
          <w:szCs w:val="24"/>
        </w:rPr>
        <w:t>әдебиеттер</w:t>
      </w:r>
      <w:r w:rsidRPr="0024113A">
        <w:rPr>
          <w:rFonts w:cs="Times New Roman"/>
          <w:b/>
          <w:bCs/>
          <w:szCs w:val="24"/>
        </w:rPr>
        <w:t xml:space="preserve"> </w:t>
      </w:r>
      <w:r w:rsidRPr="00DA4DDC">
        <w:rPr>
          <w:rFonts w:cs="Times New Roman"/>
          <w:b/>
          <w:bCs/>
          <w:szCs w:val="24"/>
        </w:rPr>
        <w:t>тізімінің</w:t>
      </w:r>
      <w:r w:rsidRPr="0024113A">
        <w:rPr>
          <w:rFonts w:cs="Times New Roman"/>
          <w:b/>
          <w:bCs/>
          <w:szCs w:val="24"/>
        </w:rPr>
        <w:t xml:space="preserve"> </w:t>
      </w:r>
      <w:r w:rsidRPr="00DA4DDC">
        <w:rPr>
          <w:rFonts w:cs="Times New Roman"/>
          <w:b/>
          <w:bCs/>
          <w:szCs w:val="24"/>
        </w:rPr>
        <w:t>ағылшын</w:t>
      </w:r>
      <w:r w:rsidRPr="0024113A">
        <w:rPr>
          <w:rFonts w:cs="Times New Roman"/>
          <w:b/>
          <w:bCs/>
          <w:szCs w:val="24"/>
        </w:rPr>
        <w:t xml:space="preserve"> </w:t>
      </w:r>
      <w:r w:rsidRPr="00DA4DDC">
        <w:rPr>
          <w:rFonts w:cs="Times New Roman"/>
          <w:b/>
          <w:bCs/>
          <w:szCs w:val="24"/>
        </w:rPr>
        <w:t>және</w:t>
      </w:r>
      <w:r w:rsidRPr="0024113A">
        <w:rPr>
          <w:rFonts w:cs="Times New Roman"/>
          <w:b/>
          <w:bCs/>
          <w:szCs w:val="24"/>
        </w:rPr>
        <w:t xml:space="preserve"> </w:t>
      </w:r>
      <w:r w:rsidRPr="00DA4DDC">
        <w:rPr>
          <w:rFonts w:cs="Times New Roman"/>
          <w:b/>
          <w:bCs/>
          <w:szCs w:val="24"/>
        </w:rPr>
        <w:t>транслитерацияланған</w:t>
      </w:r>
      <w:r w:rsidRPr="0024113A">
        <w:rPr>
          <w:rFonts w:cs="Times New Roman"/>
          <w:b/>
          <w:bCs/>
          <w:szCs w:val="24"/>
        </w:rPr>
        <w:t xml:space="preserve"> </w:t>
      </w:r>
      <w:r w:rsidRPr="00DA4DDC">
        <w:rPr>
          <w:rFonts w:cs="Times New Roman"/>
          <w:b/>
          <w:bCs/>
          <w:szCs w:val="24"/>
        </w:rPr>
        <w:t>бөліктерінің</w:t>
      </w:r>
      <w:r w:rsidRPr="0024113A">
        <w:rPr>
          <w:rFonts w:cs="Times New Roman"/>
          <w:b/>
          <w:bCs/>
          <w:szCs w:val="24"/>
        </w:rPr>
        <w:t xml:space="preserve"> </w:t>
      </w:r>
      <w:r w:rsidRPr="00DA4DDC">
        <w:rPr>
          <w:rFonts w:cs="Times New Roman"/>
          <w:b/>
          <w:bCs/>
          <w:szCs w:val="24"/>
        </w:rPr>
        <w:t>тіркесімі</w:t>
      </w:r>
      <w:r w:rsidRPr="0024113A">
        <w:rPr>
          <w:rFonts w:cs="Times New Roman"/>
          <w:szCs w:val="24"/>
        </w:rPr>
        <w:t xml:space="preserve"> </w:t>
      </w:r>
      <w:r w:rsidRPr="00DA4DDC">
        <w:rPr>
          <w:rFonts w:cs="Times New Roman"/>
          <w:szCs w:val="24"/>
        </w:rPr>
        <w:t>келтірілген</w:t>
      </w:r>
      <w:r w:rsidRPr="0024113A">
        <w:rPr>
          <w:rFonts w:cs="Times New Roman"/>
          <w:szCs w:val="24"/>
        </w:rPr>
        <w:t xml:space="preserve">. </w:t>
      </w:r>
      <w:r w:rsidRPr="00DA4DDC">
        <w:rPr>
          <w:rFonts w:cs="Times New Roman"/>
          <w:szCs w:val="24"/>
        </w:rPr>
        <w:t>Транслитерация</w:t>
      </w:r>
      <w:r w:rsidRPr="0024113A">
        <w:rPr>
          <w:rFonts w:cs="Times New Roman"/>
          <w:szCs w:val="24"/>
        </w:rPr>
        <w:t xml:space="preserve"> </w:t>
      </w:r>
      <w:r w:rsidRPr="00DA4DDC">
        <w:rPr>
          <w:rFonts w:cs="Times New Roman"/>
          <w:szCs w:val="24"/>
        </w:rPr>
        <w:t>сілтеме</w:t>
      </w:r>
      <w:r w:rsidRPr="0024113A">
        <w:rPr>
          <w:rFonts w:cs="Times New Roman"/>
          <w:szCs w:val="24"/>
        </w:rPr>
        <w:t xml:space="preserve"> </w:t>
      </w:r>
      <w:r w:rsidRPr="00DA4DDC">
        <w:rPr>
          <w:rFonts w:cs="Times New Roman"/>
          <w:szCs w:val="24"/>
        </w:rPr>
        <w:t xml:space="preserve">бойынша </w:t>
      </w:r>
      <w:hyperlink r:id="rId36" w:history="1">
        <w:r w:rsidRPr="0024113A">
          <w:rPr>
            <w:rStyle w:val="affff3"/>
            <w:rFonts w:cs="Times New Roman"/>
            <w:szCs w:val="24"/>
          </w:rPr>
          <w:t>http://translit-online.ru</w:t>
        </w:r>
      </w:hyperlink>
      <w:r w:rsidRPr="0024113A">
        <w:rPr>
          <w:rFonts w:cs="Times New Roman"/>
          <w:szCs w:val="24"/>
        </w:rPr>
        <w:t xml:space="preserve">/ </w:t>
      </w:r>
      <w:r w:rsidRPr="00DA4DDC">
        <w:rPr>
          <w:rFonts w:cs="Times New Roman"/>
          <w:szCs w:val="24"/>
        </w:rPr>
        <w:t>онлайн</w:t>
      </w:r>
      <w:r w:rsidRPr="0024113A">
        <w:rPr>
          <w:rFonts w:cs="Times New Roman"/>
          <w:szCs w:val="24"/>
        </w:rPr>
        <w:t xml:space="preserve"> </w:t>
      </w:r>
      <w:r w:rsidRPr="00DA4DDC">
        <w:rPr>
          <w:rFonts w:cs="Times New Roman"/>
          <w:szCs w:val="24"/>
        </w:rPr>
        <w:t>аудармашыны</w:t>
      </w:r>
      <w:r w:rsidRPr="0024113A">
        <w:rPr>
          <w:rFonts w:cs="Times New Roman"/>
          <w:szCs w:val="24"/>
        </w:rPr>
        <w:t xml:space="preserve"> </w:t>
      </w:r>
      <w:r w:rsidRPr="00DA4DDC">
        <w:rPr>
          <w:rFonts w:cs="Times New Roman"/>
          <w:szCs w:val="24"/>
        </w:rPr>
        <w:t>пайдалану</w:t>
      </w:r>
      <w:r w:rsidRPr="0024113A">
        <w:rPr>
          <w:rFonts w:cs="Times New Roman"/>
          <w:szCs w:val="24"/>
        </w:rPr>
        <w:t xml:space="preserve"> </w:t>
      </w:r>
      <w:r w:rsidRPr="00DA4DDC">
        <w:rPr>
          <w:rFonts w:cs="Times New Roman"/>
          <w:szCs w:val="24"/>
        </w:rPr>
        <w:t>арқылы</w:t>
      </w:r>
      <w:r w:rsidRPr="0024113A">
        <w:rPr>
          <w:rFonts w:cs="Times New Roman"/>
          <w:szCs w:val="24"/>
        </w:rPr>
        <w:t xml:space="preserve"> </w:t>
      </w:r>
      <w:r w:rsidRPr="00DA4DDC">
        <w:rPr>
          <w:rFonts w:cs="Times New Roman"/>
          <w:szCs w:val="24"/>
        </w:rPr>
        <w:t>келтіріледі</w:t>
      </w:r>
      <w:r w:rsidRPr="0024113A">
        <w:rPr>
          <w:rFonts w:cs="Times New Roman"/>
          <w:szCs w:val="24"/>
        </w:rPr>
        <w:t xml:space="preserve">. </w:t>
      </w:r>
      <w:r w:rsidRPr="00DA4DDC">
        <w:rPr>
          <w:rFonts w:cs="Times New Roman"/>
          <w:szCs w:val="24"/>
        </w:rPr>
        <w:t>Бұл</w:t>
      </w:r>
      <w:r w:rsidRPr="0024113A">
        <w:rPr>
          <w:rFonts w:cs="Times New Roman"/>
          <w:szCs w:val="24"/>
        </w:rPr>
        <w:t xml:space="preserve"> </w:t>
      </w:r>
      <w:r w:rsidRPr="00DA4DDC">
        <w:rPr>
          <w:rFonts w:cs="Times New Roman"/>
          <w:szCs w:val="24"/>
        </w:rPr>
        <w:t>онлайн</w:t>
      </w:r>
      <w:r w:rsidRPr="0024113A">
        <w:rPr>
          <w:rFonts w:cs="Times New Roman"/>
          <w:szCs w:val="24"/>
        </w:rPr>
        <w:t xml:space="preserve"> </w:t>
      </w:r>
      <w:r w:rsidRPr="00DA4DDC">
        <w:rPr>
          <w:rFonts w:cs="Times New Roman"/>
          <w:szCs w:val="24"/>
        </w:rPr>
        <w:t>аудармашы</w:t>
      </w:r>
      <w:r w:rsidRPr="0024113A">
        <w:rPr>
          <w:rFonts w:cs="Times New Roman"/>
          <w:szCs w:val="24"/>
        </w:rPr>
        <w:t xml:space="preserve"> </w:t>
      </w:r>
      <w:r w:rsidRPr="00DA4DDC">
        <w:rPr>
          <w:rFonts w:cs="Times New Roman"/>
          <w:szCs w:val="24"/>
        </w:rPr>
        <w:t>қазақ</w:t>
      </w:r>
      <w:r w:rsidRPr="0024113A">
        <w:rPr>
          <w:rFonts w:cs="Times New Roman"/>
          <w:szCs w:val="24"/>
        </w:rPr>
        <w:t xml:space="preserve"> </w:t>
      </w:r>
      <w:r w:rsidRPr="00DA4DDC">
        <w:rPr>
          <w:rFonts w:cs="Times New Roman"/>
          <w:szCs w:val="24"/>
        </w:rPr>
        <w:t>әліпбиінің</w:t>
      </w:r>
      <w:r w:rsidRPr="0024113A">
        <w:rPr>
          <w:rFonts w:cs="Times New Roman"/>
          <w:szCs w:val="24"/>
        </w:rPr>
        <w:t xml:space="preserve"> </w:t>
      </w:r>
      <w:r w:rsidRPr="00DA4DDC">
        <w:rPr>
          <w:rFonts w:cs="Times New Roman"/>
          <w:szCs w:val="24"/>
        </w:rPr>
        <w:t>өзгеше</w:t>
      </w:r>
      <w:r w:rsidRPr="0024113A">
        <w:rPr>
          <w:rFonts w:cs="Times New Roman"/>
          <w:szCs w:val="24"/>
        </w:rPr>
        <w:t xml:space="preserve"> </w:t>
      </w:r>
      <w:r w:rsidRPr="00DA4DDC">
        <w:rPr>
          <w:rFonts w:cs="Times New Roman"/>
          <w:szCs w:val="24"/>
        </w:rPr>
        <w:t>әріптерінің</w:t>
      </w:r>
      <w:r w:rsidRPr="0024113A">
        <w:rPr>
          <w:rFonts w:cs="Times New Roman"/>
          <w:szCs w:val="24"/>
        </w:rPr>
        <w:t xml:space="preserve"> </w:t>
      </w:r>
      <w:r w:rsidRPr="00DA4DDC">
        <w:rPr>
          <w:rFonts w:cs="Times New Roman"/>
          <w:szCs w:val="24"/>
        </w:rPr>
        <w:t>транслитерациясын</w:t>
      </w:r>
      <w:r w:rsidRPr="0024113A">
        <w:rPr>
          <w:rFonts w:cs="Times New Roman"/>
          <w:szCs w:val="24"/>
        </w:rPr>
        <w:t xml:space="preserve"> </w:t>
      </w:r>
      <w:r w:rsidRPr="00DA4DDC">
        <w:rPr>
          <w:rFonts w:cs="Times New Roman"/>
          <w:szCs w:val="24"/>
        </w:rPr>
        <w:t>жүргізбейді</w:t>
      </w:r>
      <w:r w:rsidRPr="0024113A">
        <w:rPr>
          <w:rFonts w:cs="Times New Roman"/>
          <w:szCs w:val="24"/>
        </w:rPr>
        <w:t xml:space="preserve">. </w:t>
      </w:r>
      <w:r w:rsidRPr="00DA4DDC">
        <w:rPr>
          <w:rFonts w:cs="Times New Roman"/>
          <w:szCs w:val="24"/>
        </w:rPr>
        <w:t>Мұнда</w:t>
      </w:r>
      <w:r w:rsidRPr="0024113A">
        <w:rPr>
          <w:rFonts w:cs="Times New Roman"/>
          <w:szCs w:val="24"/>
        </w:rPr>
        <w:t xml:space="preserve"> </w:t>
      </w:r>
      <w:r w:rsidRPr="00DA4DDC">
        <w:rPr>
          <w:rFonts w:cs="Times New Roman"/>
          <w:szCs w:val="24"/>
        </w:rPr>
        <w:t>авторлар</w:t>
      </w:r>
      <w:r w:rsidRPr="0024113A">
        <w:rPr>
          <w:rFonts w:cs="Times New Roman"/>
          <w:szCs w:val="24"/>
        </w:rPr>
        <w:t xml:space="preserve"> </w:t>
      </w:r>
      <w:r w:rsidRPr="00DA4DDC">
        <w:rPr>
          <w:rFonts w:cs="Times New Roman"/>
          <w:szCs w:val="24"/>
        </w:rPr>
        <w:t>қазақ</w:t>
      </w:r>
      <w:r w:rsidRPr="0024113A">
        <w:rPr>
          <w:rFonts w:cs="Times New Roman"/>
          <w:szCs w:val="24"/>
        </w:rPr>
        <w:t xml:space="preserve"> </w:t>
      </w:r>
      <w:r w:rsidRPr="00DA4DDC">
        <w:rPr>
          <w:rFonts w:cs="Times New Roman"/>
          <w:szCs w:val="24"/>
        </w:rPr>
        <w:t>мәтінін</w:t>
      </w:r>
      <w:r w:rsidRPr="0024113A">
        <w:rPr>
          <w:rFonts w:cs="Times New Roman"/>
          <w:szCs w:val="24"/>
        </w:rPr>
        <w:t xml:space="preserve"> </w:t>
      </w:r>
      <w:r w:rsidRPr="00DA4DDC">
        <w:rPr>
          <w:rFonts w:cs="Times New Roman"/>
          <w:szCs w:val="24"/>
        </w:rPr>
        <w:t>транслитерациялағаннан</w:t>
      </w:r>
      <w:r w:rsidRPr="0024113A">
        <w:rPr>
          <w:rFonts w:cs="Times New Roman"/>
          <w:szCs w:val="24"/>
        </w:rPr>
        <w:t xml:space="preserve"> </w:t>
      </w:r>
      <w:r w:rsidRPr="00DA4DDC">
        <w:rPr>
          <w:rFonts w:cs="Times New Roman"/>
          <w:szCs w:val="24"/>
        </w:rPr>
        <w:t>кейін</w:t>
      </w:r>
      <w:r w:rsidRPr="0024113A">
        <w:rPr>
          <w:rFonts w:cs="Times New Roman"/>
          <w:szCs w:val="24"/>
        </w:rPr>
        <w:t xml:space="preserve"> </w:t>
      </w:r>
      <w:r w:rsidRPr="00DA4DDC">
        <w:rPr>
          <w:rFonts w:cs="Times New Roman"/>
          <w:szCs w:val="24"/>
        </w:rPr>
        <w:t>келесі</w:t>
      </w:r>
      <w:r w:rsidRPr="0024113A">
        <w:rPr>
          <w:rFonts w:cs="Times New Roman"/>
          <w:szCs w:val="24"/>
        </w:rPr>
        <w:t xml:space="preserve"> </w:t>
      </w:r>
      <w:r w:rsidRPr="00DA4DDC">
        <w:rPr>
          <w:rFonts w:cs="Times New Roman"/>
          <w:szCs w:val="24"/>
        </w:rPr>
        <w:t>ережелерді</w:t>
      </w:r>
      <w:r w:rsidRPr="0024113A">
        <w:rPr>
          <w:rFonts w:cs="Times New Roman"/>
          <w:szCs w:val="24"/>
        </w:rPr>
        <w:t xml:space="preserve"> </w:t>
      </w:r>
      <w:r w:rsidRPr="00DA4DDC">
        <w:rPr>
          <w:rFonts w:cs="Times New Roman"/>
          <w:szCs w:val="24"/>
        </w:rPr>
        <w:t>басшылыққа</w:t>
      </w:r>
      <w:r w:rsidRPr="0024113A">
        <w:rPr>
          <w:rFonts w:cs="Times New Roman"/>
          <w:szCs w:val="24"/>
        </w:rPr>
        <w:t xml:space="preserve"> </w:t>
      </w:r>
      <w:r w:rsidRPr="00DA4DDC">
        <w:rPr>
          <w:rFonts w:cs="Times New Roman"/>
          <w:szCs w:val="24"/>
        </w:rPr>
        <w:t>ала</w:t>
      </w:r>
      <w:r w:rsidRPr="0024113A">
        <w:rPr>
          <w:rFonts w:cs="Times New Roman"/>
          <w:szCs w:val="24"/>
        </w:rPr>
        <w:t xml:space="preserve"> </w:t>
      </w:r>
      <w:r w:rsidRPr="00DA4DDC">
        <w:rPr>
          <w:rFonts w:cs="Times New Roman"/>
          <w:szCs w:val="24"/>
        </w:rPr>
        <w:t>отырып</w:t>
      </w:r>
      <w:r w:rsidRPr="0024113A">
        <w:rPr>
          <w:rFonts w:cs="Times New Roman"/>
          <w:szCs w:val="24"/>
        </w:rPr>
        <w:t xml:space="preserve">, </w:t>
      </w:r>
      <w:r w:rsidRPr="00DA4DDC">
        <w:rPr>
          <w:rFonts w:cs="Times New Roman"/>
          <w:szCs w:val="24"/>
        </w:rPr>
        <w:t>түзету</w:t>
      </w:r>
      <w:r w:rsidRPr="0024113A">
        <w:rPr>
          <w:rFonts w:cs="Times New Roman"/>
          <w:szCs w:val="24"/>
        </w:rPr>
        <w:t xml:space="preserve"> </w:t>
      </w:r>
      <w:r w:rsidRPr="00DA4DDC">
        <w:rPr>
          <w:rFonts w:cs="Times New Roman"/>
          <w:szCs w:val="24"/>
        </w:rPr>
        <w:t>енгізуге</w:t>
      </w:r>
      <w:r w:rsidRPr="0024113A">
        <w:rPr>
          <w:rFonts w:cs="Times New Roman"/>
          <w:szCs w:val="24"/>
        </w:rPr>
        <w:t xml:space="preserve"> </w:t>
      </w:r>
      <w:r w:rsidRPr="00DA4DDC">
        <w:rPr>
          <w:rFonts w:cs="Times New Roman"/>
          <w:szCs w:val="24"/>
        </w:rPr>
        <w:t>тиіс</w:t>
      </w:r>
      <w:r w:rsidRPr="0024113A">
        <w:rPr>
          <w:rFonts w:cs="Times New Roman"/>
          <w:szCs w:val="24"/>
        </w:rPr>
        <w:t>:</w:t>
      </w:r>
    </w:p>
    <w:p w14:paraId="39C73CCD" w14:textId="77777777" w:rsidR="0024113A" w:rsidRPr="0024113A" w:rsidRDefault="0024113A" w:rsidP="0024113A">
      <w:pPr>
        <w:pStyle w:val="affff5"/>
        <w:shd w:val="clear" w:color="auto" w:fill="FFFFFF"/>
        <w:spacing w:after="0" w:line="240" w:lineRule="auto"/>
        <w:ind w:left="502"/>
        <w:jc w:val="both"/>
        <w:rPr>
          <w:rFonts w:eastAsia="Times New Roman" w:cs="Times New Roman"/>
          <w:szCs w:val="24"/>
          <w:u w:val="single"/>
        </w:rPr>
      </w:pPr>
    </w:p>
    <w:tbl>
      <w:tblPr>
        <w:tblStyle w:val="affff8"/>
        <w:tblW w:w="0" w:type="auto"/>
        <w:jc w:val="center"/>
        <w:tblLook w:val="04A0" w:firstRow="1" w:lastRow="0" w:firstColumn="1" w:lastColumn="0" w:noHBand="0" w:noVBand="1"/>
      </w:tblPr>
      <w:tblGrid>
        <w:gridCol w:w="1038"/>
        <w:gridCol w:w="1038"/>
        <w:gridCol w:w="1038"/>
        <w:gridCol w:w="1038"/>
        <w:gridCol w:w="1038"/>
        <w:gridCol w:w="1038"/>
        <w:gridCol w:w="1039"/>
        <w:gridCol w:w="1039"/>
      </w:tblGrid>
      <w:tr w:rsidR="0024113A" w14:paraId="2775D48A" w14:textId="77777777" w:rsidTr="0073607D">
        <w:trPr>
          <w:jc w:val="center"/>
        </w:trPr>
        <w:tc>
          <w:tcPr>
            <w:tcW w:w="1038" w:type="dxa"/>
            <w:tcBorders>
              <w:top w:val="single" w:sz="4" w:space="0" w:color="auto"/>
              <w:left w:val="single" w:sz="4" w:space="0" w:color="auto"/>
              <w:bottom w:val="single" w:sz="4" w:space="0" w:color="auto"/>
              <w:right w:val="single" w:sz="4" w:space="0" w:color="auto"/>
            </w:tcBorders>
            <w:hideMark/>
          </w:tcPr>
          <w:p w14:paraId="2B7449A2" w14:textId="77777777" w:rsidR="0024113A" w:rsidRDefault="0024113A" w:rsidP="0073607D">
            <w:pPr>
              <w:jc w:val="center"/>
              <w:rPr>
                <w:rFonts w:eastAsia="Times New Roman" w:cs="Times New Roman"/>
                <w:szCs w:val="24"/>
                <w:u w:val="single"/>
              </w:rPr>
            </w:pPr>
            <w:r>
              <w:rPr>
                <w:rFonts w:eastAsia="Times New Roman" w:cs="Times New Roman"/>
                <w:szCs w:val="24"/>
                <w:u w:val="single"/>
              </w:rPr>
              <w:t>ә</w:t>
            </w:r>
          </w:p>
        </w:tc>
        <w:tc>
          <w:tcPr>
            <w:tcW w:w="1038" w:type="dxa"/>
            <w:tcBorders>
              <w:top w:val="single" w:sz="4" w:space="0" w:color="auto"/>
              <w:left w:val="single" w:sz="4" w:space="0" w:color="auto"/>
              <w:bottom w:val="single" w:sz="4" w:space="0" w:color="auto"/>
              <w:right w:val="single" w:sz="4" w:space="0" w:color="auto"/>
            </w:tcBorders>
            <w:hideMark/>
          </w:tcPr>
          <w:p w14:paraId="2739986E" w14:textId="77777777" w:rsidR="0024113A" w:rsidRPr="008A5874" w:rsidRDefault="0024113A" w:rsidP="0073607D">
            <w:pPr>
              <w:jc w:val="center"/>
              <w:rPr>
                <w:rFonts w:eastAsia="Times New Roman" w:cs="Times New Roman"/>
                <w:szCs w:val="24"/>
                <w:u w:val="single"/>
              </w:rPr>
            </w:pPr>
            <w:r>
              <w:rPr>
                <w:rFonts w:eastAsia="Times New Roman" w:cs="Times New Roman"/>
                <w:szCs w:val="24"/>
                <w:u w:val="single"/>
              </w:rPr>
              <w:t>ғ</w:t>
            </w:r>
          </w:p>
        </w:tc>
        <w:tc>
          <w:tcPr>
            <w:tcW w:w="1038" w:type="dxa"/>
            <w:tcBorders>
              <w:top w:val="single" w:sz="4" w:space="0" w:color="auto"/>
              <w:left w:val="single" w:sz="4" w:space="0" w:color="auto"/>
              <w:bottom w:val="single" w:sz="4" w:space="0" w:color="auto"/>
              <w:right w:val="single" w:sz="4" w:space="0" w:color="auto"/>
            </w:tcBorders>
            <w:hideMark/>
          </w:tcPr>
          <w:p w14:paraId="67997FDC" w14:textId="77777777" w:rsidR="0024113A" w:rsidRDefault="0024113A" w:rsidP="0073607D">
            <w:pPr>
              <w:jc w:val="center"/>
              <w:rPr>
                <w:rFonts w:eastAsia="Times New Roman" w:cs="Times New Roman"/>
                <w:szCs w:val="24"/>
                <w:u w:val="single"/>
              </w:rPr>
            </w:pPr>
            <w:r>
              <w:rPr>
                <w:rFonts w:eastAsia="Times New Roman" w:cs="Times New Roman"/>
                <w:szCs w:val="24"/>
                <w:u w:val="single"/>
              </w:rPr>
              <w:t>ң</w:t>
            </w:r>
          </w:p>
        </w:tc>
        <w:tc>
          <w:tcPr>
            <w:tcW w:w="1038" w:type="dxa"/>
            <w:tcBorders>
              <w:top w:val="single" w:sz="4" w:space="0" w:color="auto"/>
              <w:left w:val="single" w:sz="4" w:space="0" w:color="auto"/>
              <w:bottom w:val="single" w:sz="4" w:space="0" w:color="auto"/>
              <w:right w:val="single" w:sz="4" w:space="0" w:color="auto"/>
            </w:tcBorders>
            <w:hideMark/>
          </w:tcPr>
          <w:p w14:paraId="06CB1B34" w14:textId="77777777" w:rsidR="0024113A" w:rsidRDefault="0024113A" w:rsidP="0073607D">
            <w:pPr>
              <w:jc w:val="center"/>
              <w:rPr>
                <w:rFonts w:eastAsia="Times New Roman" w:cs="Times New Roman"/>
                <w:szCs w:val="24"/>
                <w:u w:val="single"/>
              </w:rPr>
            </w:pPr>
            <w:r>
              <w:rPr>
                <w:rFonts w:eastAsia="Times New Roman" w:cs="Times New Roman"/>
                <w:szCs w:val="24"/>
                <w:u w:val="single"/>
              </w:rPr>
              <w:t>ө</w:t>
            </w:r>
          </w:p>
        </w:tc>
        <w:tc>
          <w:tcPr>
            <w:tcW w:w="1038" w:type="dxa"/>
            <w:tcBorders>
              <w:top w:val="single" w:sz="4" w:space="0" w:color="auto"/>
              <w:left w:val="single" w:sz="4" w:space="0" w:color="auto"/>
              <w:bottom w:val="single" w:sz="4" w:space="0" w:color="auto"/>
              <w:right w:val="single" w:sz="4" w:space="0" w:color="auto"/>
            </w:tcBorders>
            <w:hideMark/>
          </w:tcPr>
          <w:p w14:paraId="38DF4C2B" w14:textId="77777777" w:rsidR="0024113A" w:rsidRDefault="0024113A" w:rsidP="0073607D">
            <w:pPr>
              <w:jc w:val="center"/>
              <w:rPr>
                <w:rFonts w:eastAsia="Times New Roman" w:cs="Times New Roman"/>
                <w:szCs w:val="24"/>
                <w:u w:val="single"/>
              </w:rPr>
            </w:pPr>
            <w:r>
              <w:rPr>
                <w:rFonts w:eastAsia="Times New Roman" w:cs="Times New Roman"/>
                <w:szCs w:val="24"/>
                <w:u w:val="single"/>
              </w:rPr>
              <w:t>ү</w:t>
            </w:r>
          </w:p>
        </w:tc>
        <w:tc>
          <w:tcPr>
            <w:tcW w:w="1038" w:type="dxa"/>
            <w:tcBorders>
              <w:top w:val="single" w:sz="4" w:space="0" w:color="auto"/>
              <w:left w:val="single" w:sz="4" w:space="0" w:color="auto"/>
              <w:bottom w:val="single" w:sz="4" w:space="0" w:color="auto"/>
              <w:right w:val="single" w:sz="4" w:space="0" w:color="auto"/>
            </w:tcBorders>
            <w:hideMark/>
          </w:tcPr>
          <w:p w14:paraId="6979E2E3" w14:textId="77777777" w:rsidR="0024113A" w:rsidRDefault="0024113A" w:rsidP="0073607D">
            <w:pPr>
              <w:jc w:val="center"/>
              <w:rPr>
                <w:rFonts w:eastAsia="Times New Roman" w:cs="Times New Roman"/>
                <w:szCs w:val="24"/>
                <w:u w:val="single"/>
              </w:rPr>
            </w:pPr>
            <w:r>
              <w:rPr>
                <w:rFonts w:eastAsia="Times New Roman" w:cs="Times New Roman"/>
                <w:szCs w:val="24"/>
                <w:u w:val="single"/>
              </w:rPr>
              <w:t>ұ</w:t>
            </w:r>
          </w:p>
        </w:tc>
        <w:tc>
          <w:tcPr>
            <w:tcW w:w="1039" w:type="dxa"/>
            <w:tcBorders>
              <w:top w:val="single" w:sz="4" w:space="0" w:color="auto"/>
              <w:left w:val="single" w:sz="4" w:space="0" w:color="auto"/>
              <w:bottom w:val="single" w:sz="4" w:space="0" w:color="auto"/>
              <w:right w:val="single" w:sz="4" w:space="0" w:color="auto"/>
            </w:tcBorders>
            <w:hideMark/>
          </w:tcPr>
          <w:p w14:paraId="0402136F" w14:textId="77777777" w:rsidR="0024113A" w:rsidRDefault="0024113A" w:rsidP="0073607D">
            <w:pPr>
              <w:jc w:val="center"/>
              <w:rPr>
                <w:rFonts w:eastAsia="Times New Roman" w:cs="Times New Roman"/>
                <w:szCs w:val="24"/>
                <w:u w:val="single"/>
              </w:rPr>
            </w:pPr>
            <w:r>
              <w:rPr>
                <w:rFonts w:eastAsia="Times New Roman" w:cs="Times New Roman"/>
                <w:szCs w:val="24"/>
                <w:u w:val="single"/>
              </w:rPr>
              <w:t>қ</w:t>
            </w:r>
          </w:p>
        </w:tc>
        <w:tc>
          <w:tcPr>
            <w:tcW w:w="1039" w:type="dxa"/>
            <w:tcBorders>
              <w:top w:val="single" w:sz="4" w:space="0" w:color="auto"/>
              <w:left w:val="single" w:sz="4" w:space="0" w:color="auto"/>
              <w:bottom w:val="single" w:sz="4" w:space="0" w:color="auto"/>
              <w:right w:val="single" w:sz="4" w:space="0" w:color="auto"/>
            </w:tcBorders>
            <w:hideMark/>
          </w:tcPr>
          <w:p w14:paraId="5EB02B31" w14:textId="77777777" w:rsidR="0024113A" w:rsidRDefault="0024113A" w:rsidP="0073607D">
            <w:pPr>
              <w:jc w:val="center"/>
              <w:rPr>
                <w:rFonts w:eastAsia="Times New Roman" w:cs="Times New Roman"/>
                <w:szCs w:val="24"/>
                <w:u w:val="single"/>
              </w:rPr>
            </w:pPr>
            <w:r>
              <w:rPr>
                <w:rFonts w:eastAsia="Times New Roman" w:cs="Times New Roman"/>
                <w:szCs w:val="24"/>
                <w:u w:val="single"/>
              </w:rPr>
              <w:t>і</w:t>
            </w:r>
          </w:p>
        </w:tc>
      </w:tr>
      <w:tr w:rsidR="0024113A" w14:paraId="2204A9D8" w14:textId="77777777" w:rsidTr="0073607D">
        <w:trPr>
          <w:jc w:val="center"/>
        </w:trPr>
        <w:tc>
          <w:tcPr>
            <w:tcW w:w="1038" w:type="dxa"/>
            <w:tcBorders>
              <w:top w:val="single" w:sz="4" w:space="0" w:color="auto"/>
              <w:left w:val="single" w:sz="4" w:space="0" w:color="auto"/>
              <w:bottom w:val="single" w:sz="4" w:space="0" w:color="auto"/>
              <w:right w:val="single" w:sz="4" w:space="0" w:color="auto"/>
            </w:tcBorders>
            <w:hideMark/>
          </w:tcPr>
          <w:p w14:paraId="6E676E86"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a</w:t>
            </w:r>
          </w:p>
        </w:tc>
        <w:tc>
          <w:tcPr>
            <w:tcW w:w="1038" w:type="dxa"/>
            <w:tcBorders>
              <w:top w:val="single" w:sz="4" w:space="0" w:color="auto"/>
              <w:left w:val="single" w:sz="4" w:space="0" w:color="auto"/>
              <w:bottom w:val="single" w:sz="4" w:space="0" w:color="auto"/>
              <w:right w:val="single" w:sz="4" w:space="0" w:color="auto"/>
            </w:tcBorders>
            <w:hideMark/>
          </w:tcPr>
          <w:p w14:paraId="1107F3F5" w14:textId="77777777" w:rsidR="0024113A" w:rsidRPr="008A5874" w:rsidRDefault="0024113A" w:rsidP="0073607D">
            <w:pPr>
              <w:jc w:val="center"/>
              <w:rPr>
                <w:rFonts w:eastAsia="Times New Roman" w:cs="Times New Roman"/>
                <w:szCs w:val="24"/>
                <w:u w:val="single"/>
                <w:lang w:val="en-US"/>
              </w:rPr>
            </w:pPr>
            <w:r>
              <w:rPr>
                <w:rFonts w:eastAsia="Times New Roman" w:cs="Times New Roman"/>
                <w:szCs w:val="24"/>
                <w:u w:val="single"/>
                <w:lang w:val="en-US"/>
              </w:rPr>
              <w:t>g</w:t>
            </w:r>
          </w:p>
        </w:tc>
        <w:tc>
          <w:tcPr>
            <w:tcW w:w="1038" w:type="dxa"/>
            <w:tcBorders>
              <w:top w:val="single" w:sz="4" w:space="0" w:color="auto"/>
              <w:left w:val="single" w:sz="4" w:space="0" w:color="auto"/>
              <w:bottom w:val="single" w:sz="4" w:space="0" w:color="auto"/>
              <w:right w:val="single" w:sz="4" w:space="0" w:color="auto"/>
            </w:tcBorders>
            <w:hideMark/>
          </w:tcPr>
          <w:p w14:paraId="7926B96B"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n</w:t>
            </w:r>
          </w:p>
        </w:tc>
        <w:tc>
          <w:tcPr>
            <w:tcW w:w="1038" w:type="dxa"/>
            <w:tcBorders>
              <w:top w:val="single" w:sz="4" w:space="0" w:color="auto"/>
              <w:left w:val="single" w:sz="4" w:space="0" w:color="auto"/>
              <w:bottom w:val="single" w:sz="4" w:space="0" w:color="auto"/>
              <w:right w:val="single" w:sz="4" w:space="0" w:color="auto"/>
            </w:tcBorders>
            <w:hideMark/>
          </w:tcPr>
          <w:p w14:paraId="5DA43FA5"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o</w:t>
            </w:r>
          </w:p>
        </w:tc>
        <w:tc>
          <w:tcPr>
            <w:tcW w:w="1038" w:type="dxa"/>
            <w:tcBorders>
              <w:top w:val="single" w:sz="4" w:space="0" w:color="auto"/>
              <w:left w:val="single" w:sz="4" w:space="0" w:color="auto"/>
              <w:bottom w:val="single" w:sz="4" w:space="0" w:color="auto"/>
              <w:right w:val="single" w:sz="4" w:space="0" w:color="auto"/>
            </w:tcBorders>
            <w:hideMark/>
          </w:tcPr>
          <w:p w14:paraId="012A8DDD"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y</w:t>
            </w:r>
          </w:p>
        </w:tc>
        <w:tc>
          <w:tcPr>
            <w:tcW w:w="1038" w:type="dxa"/>
            <w:tcBorders>
              <w:top w:val="single" w:sz="4" w:space="0" w:color="auto"/>
              <w:left w:val="single" w:sz="4" w:space="0" w:color="auto"/>
              <w:bottom w:val="single" w:sz="4" w:space="0" w:color="auto"/>
              <w:right w:val="single" w:sz="4" w:space="0" w:color="auto"/>
            </w:tcBorders>
            <w:hideMark/>
          </w:tcPr>
          <w:p w14:paraId="5891007F"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y</w:t>
            </w:r>
          </w:p>
        </w:tc>
        <w:tc>
          <w:tcPr>
            <w:tcW w:w="1039" w:type="dxa"/>
            <w:tcBorders>
              <w:top w:val="single" w:sz="4" w:space="0" w:color="auto"/>
              <w:left w:val="single" w:sz="4" w:space="0" w:color="auto"/>
              <w:bottom w:val="single" w:sz="4" w:space="0" w:color="auto"/>
              <w:right w:val="single" w:sz="4" w:space="0" w:color="auto"/>
            </w:tcBorders>
            <w:hideMark/>
          </w:tcPr>
          <w:p w14:paraId="4DCCDE3B" w14:textId="77777777" w:rsidR="0024113A" w:rsidRDefault="0024113A" w:rsidP="0073607D">
            <w:pPr>
              <w:jc w:val="center"/>
              <w:rPr>
                <w:rFonts w:eastAsia="Times New Roman" w:cs="Times New Roman"/>
                <w:szCs w:val="24"/>
                <w:u w:val="single"/>
                <w:lang w:val="en-US"/>
              </w:rPr>
            </w:pPr>
            <w:r>
              <w:rPr>
                <w:rFonts w:eastAsia="Times New Roman" w:cs="Times New Roman"/>
                <w:szCs w:val="24"/>
                <w:u w:val="single"/>
                <w:lang w:val="en-US"/>
              </w:rPr>
              <w:t>k</w:t>
            </w:r>
          </w:p>
        </w:tc>
        <w:tc>
          <w:tcPr>
            <w:tcW w:w="1039" w:type="dxa"/>
            <w:tcBorders>
              <w:top w:val="single" w:sz="4" w:space="0" w:color="auto"/>
              <w:left w:val="single" w:sz="4" w:space="0" w:color="auto"/>
              <w:bottom w:val="single" w:sz="4" w:space="0" w:color="auto"/>
              <w:right w:val="single" w:sz="4" w:space="0" w:color="auto"/>
            </w:tcBorders>
            <w:hideMark/>
          </w:tcPr>
          <w:p w14:paraId="4776576C" w14:textId="77777777" w:rsidR="0024113A" w:rsidRDefault="0024113A" w:rsidP="0073607D">
            <w:pPr>
              <w:jc w:val="center"/>
              <w:rPr>
                <w:rFonts w:eastAsia="Times New Roman" w:cs="Times New Roman"/>
                <w:szCs w:val="24"/>
                <w:u w:val="single"/>
                <w:lang w:val="en-US"/>
              </w:rPr>
            </w:pPr>
            <w:proofErr w:type="spellStart"/>
            <w:r>
              <w:rPr>
                <w:rFonts w:eastAsia="Times New Roman" w:cs="Times New Roman"/>
                <w:szCs w:val="24"/>
                <w:u w:val="single"/>
                <w:lang w:val="en-US"/>
              </w:rPr>
              <w:t>i</w:t>
            </w:r>
            <w:proofErr w:type="spellEnd"/>
          </w:p>
        </w:tc>
      </w:tr>
    </w:tbl>
    <w:p w14:paraId="27F4949E" w14:textId="77777777" w:rsidR="0024113A" w:rsidRPr="008A5874" w:rsidRDefault="0024113A" w:rsidP="0024113A">
      <w:pPr>
        <w:pStyle w:val="affff5"/>
        <w:shd w:val="clear" w:color="auto" w:fill="FFFFFF"/>
        <w:spacing w:after="0" w:line="240" w:lineRule="auto"/>
        <w:ind w:left="502"/>
        <w:jc w:val="both"/>
        <w:rPr>
          <w:rFonts w:eastAsia="Times New Roman" w:cs="Times New Roman"/>
          <w:szCs w:val="24"/>
          <w:u w:val="single"/>
        </w:rPr>
      </w:pPr>
    </w:p>
    <w:p w14:paraId="6CF6405F" w14:textId="77777777" w:rsidR="0024113A" w:rsidRPr="008A5874" w:rsidRDefault="0024113A" w:rsidP="0024113A">
      <w:pPr>
        <w:spacing w:after="0" w:line="240" w:lineRule="auto"/>
        <w:ind w:firstLine="709"/>
        <w:jc w:val="both"/>
        <w:rPr>
          <w:rFonts w:cs="Times New Roman"/>
          <w:b/>
          <w:bCs/>
          <w:szCs w:val="24"/>
        </w:rPr>
      </w:pPr>
      <w:r w:rsidRPr="008A5874">
        <w:rPr>
          <w:rFonts w:cs="Times New Roman"/>
          <w:b/>
          <w:bCs/>
          <w:szCs w:val="24"/>
        </w:rPr>
        <w:t>Әдебиеттер тізімінің ағылшын және транслитерацияланған бөліктері тіркесімінің мысалы:</w:t>
      </w:r>
    </w:p>
    <w:p w14:paraId="3E106796"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rPr>
      </w:pPr>
    </w:p>
    <w:p w14:paraId="1662AEB3" w14:textId="77777777" w:rsidR="0024113A" w:rsidRPr="00616840" w:rsidRDefault="0024113A" w:rsidP="0024113A">
      <w:pPr>
        <w:pStyle w:val="afff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Times New Roman"/>
          <w:b/>
          <w:bCs/>
          <w:i/>
          <w:szCs w:val="24"/>
          <w:lang w:val="en-US"/>
        </w:rPr>
      </w:pPr>
      <w:r w:rsidRPr="00616840">
        <w:rPr>
          <w:rFonts w:cs="Times New Roman"/>
          <w:b/>
          <w:bCs/>
          <w:i/>
          <w:szCs w:val="24"/>
          <w:lang w:val="en-US"/>
        </w:rPr>
        <w:t xml:space="preserve">Book design: </w:t>
      </w:r>
    </w:p>
    <w:p w14:paraId="62D4CE42" w14:textId="77777777" w:rsidR="0024113A" w:rsidRPr="00616840" w:rsidRDefault="0024113A" w:rsidP="0024113A">
      <w:pPr>
        <w:pStyle w:val="afff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Times New Roman"/>
          <w:i/>
          <w:szCs w:val="24"/>
          <w:lang w:val="en-US"/>
        </w:rPr>
      </w:pPr>
      <w:r w:rsidRPr="00616840">
        <w:rPr>
          <w:rFonts w:cs="Times New Roman"/>
          <w:szCs w:val="24"/>
        </w:rPr>
        <w:t>А</w:t>
      </w:r>
      <w:r w:rsidRPr="00616840">
        <w:rPr>
          <w:rFonts w:cs="Times New Roman"/>
          <w:szCs w:val="24"/>
          <w:lang w:val="en-US"/>
        </w:rPr>
        <w:t>)</w:t>
      </w:r>
      <w:r w:rsidRPr="00616840">
        <w:rPr>
          <w:rFonts w:cs="Times New Roman"/>
          <w:i/>
          <w:szCs w:val="24"/>
          <w:lang w:val="en-US"/>
        </w:rPr>
        <w:t xml:space="preserve"> </w:t>
      </w:r>
      <w:r w:rsidRPr="00616840">
        <w:rPr>
          <w:rFonts w:cs="Times New Roman"/>
          <w:szCs w:val="24"/>
          <w:lang w:val="en-US"/>
        </w:rPr>
        <w:t xml:space="preserve">Rubinstein S.L. </w:t>
      </w:r>
      <w:proofErr w:type="spellStart"/>
      <w:r w:rsidRPr="00616840">
        <w:rPr>
          <w:rFonts w:cs="Times New Roman"/>
          <w:szCs w:val="24"/>
          <w:lang w:val="en-US"/>
        </w:rPr>
        <w:t>Osnovy</w:t>
      </w:r>
      <w:proofErr w:type="spellEnd"/>
      <w:r w:rsidRPr="00616840">
        <w:rPr>
          <w:rFonts w:cs="Times New Roman"/>
          <w:szCs w:val="24"/>
          <w:lang w:val="en-US"/>
        </w:rPr>
        <w:t xml:space="preserve"> </w:t>
      </w:r>
      <w:proofErr w:type="spellStart"/>
      <w:r w:rsidRPr="00616840">
        <w:rPr>
          <w:rFonts w:cs="Times New Roman"/>
          <w:szCs w:val="24"/>
          <w:lang w:val="en-US"/>
        </w:rPr>
        <w:t>obshhej</w:t>
      </w:r>
      <w:proofErr w:type="spellEnd"/>
      <w:r w:rsidRPr="00616840">
        <w:rPr>
          <w:rFonts w:cs="Times New Roman"/>
          <w:szCs w:val="24"/>
          <w:lang w:val="en-US"/>
        </w:rPr>
        <w:t xml:space="preserve"> </w:t>
      </w:r>
      <w:proofErr w:type="spellStart"/>
      <w:r w:rsidRPr="00616840">
        <w:rPr>
          <w:rFonts w:cs="Times New Roman"/>
          <w:szCs w:val="24"/>
          <w:lang w:val="en-US"/>
        </w:rPr>
        <w:t>psihologii</w:t>
      </w:r>
      <w:proofErr w:type="spellEnd"/>
      <w:r w:rsidRPr="00616840">
        <w:rPr>
          <w:rFonts w:cs="Times New Roman"/>
          <w:szCs w:val="24"/>
          <w:lang w:val="en-US"/>
        </w:rPr>
        <w:t xml:space="preserve"> [Basics of general psychology] (</w:t>
      </w:r>
      <w:proofErr w:type="spellStart"/>
      <w:r w:rsidRPr="00616840">
        <w:rPr>
          <w:rFonts w:cs="Times New Roman"/>
          <w:szCs w:val="24"/>
          <w:lang w:val="en-US"/>
        </w:rPr>
        <w:t>Piter.Kom</w:t>
      </w:r>
      <w:proofErr w:type="spellEnd"/>
      <w:r w:rsidRPr="00616840">
        <w:rPr>
          <w:rFonts w:cs="Times New Roman"/>
          <w:szCs w:val="24"/>
          <w:lang w:val="en-US"/>
        </w:rPr>
        <w:t xml:space="preserve">., </w:t>
      </w:r>
      <w:proofErr w:type="spellStart"/>
      <w:r w:rsidRPr="00616840">
        <w:rPr>
          <w:rFonts w:cs="Times New Roman"/>
          <w:szCs w:val="24"/>
          <w:lang w:val="en-US"/>
        </w:rPr>
        <w:t>SPb</w:t>
      </w:r>
      <w:proofErr w:type="spellEnd"/>
      <w:r w:rsidRPr="00616840">
        <w:rPr>
          <w:rFonts w:cs="Times New Roman"/>
          <w:szCs w:val="24"/>
          <w:lang w:val="en-US"/>
        </w:rPr>
        <w:t>, 2017, 720 p.). [in Russian]</w:t>
      </w:r>
    </w:p>
    <w:p w14:paraId="18F9B3E3"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Journal article design: </w:t>
      </w:r>
    </w:p>
    <w:p w14:paraId="3E76D33F"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cs="Times New Roman"/>
          <w:szCs w:val="24"/>
        </w:rPr>
        <w:t>В</w:t>
      </w:r>
      <w:r w:rsidRPr="00616840">
        <w:rPr>
          <w:rFonts w:cs="Times New Roman"/>
          <w:szCs w:val="24"/>
          <w:lang w:val="en-US"/>
        </w:rPr>
        <w:t xml:space="preserve">) </w:t>
      </w:r>
      <w:proofErr w:type="spellStart"/>
      <w:r w:rsidRPr="00616840">
        <w:rPr>
          <w:rFonts w:cs="Times New Roman"/>
          <w:szCs w:val="24"/>
          <w:lang w:val="en-US"/>
        </w:rPr>
        <w:t>Zabrodin</w:t>
      </w:r>
      <w:proofErr w:type="spellEnd"/>
      <w:r w:rsidRPr="00616840">
        <w:rPr>
          <w:rFonts w:cs="Times New Roman"/>
          <w:szCs w:val="24"/>
          <w:lang w:val="en-US"/>
        </w:rPr>
        <w:t xml:space="preserve"> </w:t>
      </w:r>
      <w:proofErr w:type="spellStart"/>
      <w:r w:rsidRPr="00616840">
        <w:rPr>
          <w:rFonts w:cs="Times New Roman"/>
          <w:szCs w:val="24"/>
          <w:lang w:val="en-US"/>
        </w:rPr>
        <w:t>Ju.M</w:t>
      </w:r>
      <w:proofErr w:type="spellEnd"/>
      <w:r w:rsidRPr="00616840">
        <w:rPr>
          <w:rFonts w:cs="Times New Roman"/>
          <w:szCs w:val="24"/>
          <w:lang w:val="en-US"/>
        </w:rPr>
        <w:t xml:space="preserve">. </w:t>
      </w:r>
      <w:proofErr w:type="spellStart"/>
      <w:r w:rsidRPr="00616840">
        <w:rPr>
          <w:rFonts w:cs="Times New Roman"/>
          <w:szCs w:val="24"/>
          <w:lang w:val="en-US"/>
        </w:rPr>
        <w:t>Metodologicheskie</w:t>
      </w:r>
      <w:proofErr w:type="spellEnd"/>
      <w:r w:rsidRPr="00616840">
        <w:rPr>
          <w:rFonts w:cs="Times New Roman"/>
          <w:szCs w:val="24"/>
          <w:lang w:val="en-US"/>
        </w:rPr>
        <w:t xml:space="preserve"> </w:t>
      </w:r>
      <w:proofErr w:type="spellStart"/>
      <w:r w:rsidRPr="00616840">
        <w:rPr>
          <w:rFonts w:cs="Times New Roman"/>
          <w:szCs w:val="24"/>
          <w:lang w:val="en-US"/>
        </w:rPr>
        <w:t>problemy</w:t>
      </w:r>
      <w:proofErr w:type="spellEnd"/>
      <w:r w:rsidRPr="00616840">
        <w:rPr>
          <w:rFonts w:cs="Times New Roman"/>
          <w:szCs w:val="24"/>
          <w:lang w:val="en-US"/>
        </w:rPr>
        <w:t xml:space="preserve"> </w:t>
      </w:r>
      <w:proofErr w:type="spellStart"/>
      <w:r w:rsidRPr="00616840">
        <w:rPr>
          <w:rFonts w:cs="Times New Roman"/>
          <w:szCs w:val="24"/>
          <w:lang w:val="en-US"/>
        </w:rPr>
        <w:t>issledovanija</w:t>
      </w:r>
      <w:proofErr w:type="spellEnd"/>
      <w:r w:rsidRPr="00616840">
        <w:rPr>
          <w:rFonts w:cs="Times New Roman"/>
          <w:szCs w:val="24"/>
          <w:lang w:val="en-US"/>
        </w:rPr>
        <w:t xml:space="preserve"> </w:t>
      </w:r>
      <w:proofErr w:type="spellStart"/>
      <w:r w:rsidRPr="00616840">
        <w:rPr>
          <w:rFonts w:cs="Times New Roman"/>
          <w:szCs w:val="24"/>
          <w:lang w:val="en-US"/>
        </w:rPr>
        <w:t>i</w:t>
      </w:r>
      <w:proofErr w:type="spellEnd"/>
      <w:r w:rsidRPr="00616840">
        <w:rPr>
          <w:rFonts w:cs="Times New Roman"/>
          <w:szCs w:val="24"/>
          <w:lang w:val="en-US"/>
        </w:rPr>
        <w:t xml:space="preserve"> </w:t>
      </w:r>
      <w:proofErr w:type="spellStart"/>
      <w:r w:rsidRPr="00616840">
        <w:rPr>
          <w:rFonts w:cs="Times New Roman"/>
          <w:szCs w:val="24"/>
          <w:lang w:val="en-US"/>
        </w:rPr>
        <w:t>modelirovanija</w:t>
      </w:r>
      <w:proofErr w:type="spellEnd"/>
      <w:r w:rsidRPr="00616840">
        <w:rPr>
          <w:rFonts w:cs="Times New Roman"/>
          <w:szCs w:val="24"/>
          <w:lang w:val="en-US"/>
        </w:rPr>
        <w:t xml:space="preserve"> </w:t>
      </w:r>
      <w:proofErr w:type="spellStart"/>
      <w:r w:rsidRPr="00616840">
        <w:rPr>
          <w:rFonts w:cs="Times New Roman"/>
          <w:szCs w:val="24"/>
          <w:lang w:val="en-US"/>
        </w:rPr>
        <w:t>funkcional’nyh</w:t>
      </w:r>
      <w:proofErr w:type="spellEnd"/>
      <w:r w:rsidRPr="00616840">
        <w:rPr>
          <w:rFonts w:cs="Times New Roman"/>
          <w:szCs w:val="24"/>
          <w:lang w:val="en-US"/>
        </w:rPr>
        <w:t xml:space="preserve"> </w:t>
      </w:r>
      <w:proofErr w:type="spellStart"/>
      <w:r w:rsidRPr="00616840">
        <w:rPr>
          <w:rFonts w:cs="Times New Roman"/>
          <w:szCs w:val="24"/>
          <w:lang w:val="en-US"/>
        </w:rPr>
        <w:t>sostojanij</w:t>
      </w:r>
      <w:proofErr w:type="spellEnd"/>
      <w:r w:rsidRPr="00616840">
        <w:rPr>
          <w:rFonts w:cs="Times New Roman"/>
          <w:szCs w:val="24"/>
          <w:lang w:val="en-US"/>
        </w:rPr>
        <w:t xml:space="preserve"> </w:t>
      </w:r>
      <w:proofErr w:type="spellStart"/>
      <w:r w:rsidRPr="00616840">
        <w:rPr>
          <w:rFonts w:cs="Times New Roman"/>
          <w:szCs w:val="24"/>
          <w:lang w:val="en-US"/>
        </w:rPr>
        <w:t>cheloveka</w:t>
      </w:r>
      <w:proofErr w:type="spellEnd"/>
      <w:r w:rsidRPr="00616840">
        <w:rPr>
          <w:rFonts w:cs="Times New Roman"/>
          <w:szCs w:val="24"/>
          <w:lang w:val="en-US"/>
        </w:rPr>
        <w:t>-op</w:t>
      </w:r>
      <w:r w:rsidRPr="00616840">
        <w:rPr>
          <w:rFonts w:cs="Times New Roman"/>
          <w:szCs w:val="24"/>
        </w:rPr>
        <w:t>е</w:t>
      </w:r>
      <w:proofErr w:type="spellStart"/>
      <w:r w:rsidRPr="00616840">
        <w:rPr>
          <w:rFonts w:cs="Times New Roman"/>
          <w:szCs w:val="24"/>
          <w:lang w:val="en-US"/>
        </w:rPr>
        <w:t>ratora</w:t>
      </w:r>
      <w:proofErr w:type="spellEnd"/>
      <w:r w:rsidRPr="00616840">
        <w:rPr>
          <w:rFonts w:cs="Times New Roman"/>
          <w:szCs w:val="24"/>
          <w:lang w:val="en-US"/>
        </w:rPr>
        <w:t xml:space="preserve"> [</w:t>
      </w:r>
      <w:r w:rsidRPr="00616840">
        <w:rPr>
          <w:rFonts w:cs="Times New Roman"/>
          <w:szCs w:val="24"/>
        </w:rPr>
        <w:t>М</w:t>
      </w:r>
      <w:proofErr w:type="spellStart"/>
      <w:r w:rsidRPr="00616840">
        <w:rPr>
          <w:rFonts w:cs="Times New Roman"/>
          <w:szCs w:val="24"/>
          <w:lang w:val="en-US"/>
        </w:rPr>
        <w:t>ethodological</w:t>
      </w:r>
      <w:proofErr w:type="spellEnd"/>
      <w:r w:rsidRPr="00616840">
        <w:rPr>
          <w:rFonts w:cs="Times New Roman"/>
          <w:szCs w:val="24"/>
          <w:lang w:val="en-US"/>
        </w:rPr>
        <w:t xml:space="preserve"> problems of studying operator functional state modeling], </w:t>
      </w:r>
      <w:proofErr w:type="spellStart"/>
      <w:r w:rsidRPr="00616840">
        <w:rPr>
          <w:rFonts w:cs="Times New Roman"/>
          <w:szCs w:val="24"/>
          <w:lang w:val="en-US"/>
        </w:rPr>
        <w:t>Voprosy</w:t>
      </w:r>
      <w:proofErr w:type="spellEnd"/>
      <w:r w:rsidRPr="00616840">
        <w:rPr>
          <w:rFonts w:cs="Times New Roman"/>
          <w:szCs w:val="24"/>
          <w:lang w:val="en-US"/>
        </w:rPr>
        <w:t xml:space="preserve"> </w:t>
      </w:r>
      <w:proofErr w:type="spellStart"/>
      <w:r w:rsidRPr="00616840">
        <w:rPr>
          <w:rFonts w:cs="Times New Roman"/>
          <w:szCs w:val="24"/>
          <w:lang w:val="en-US"/>
        </w:rPr>
        <w:t>kibernetiki</w:t>
      </w:r>
      <w:proofErr w:type="spellEnd"/>
      <w:r w:rsidRPr="00616840">
        <w:rPr>
          <w:rFonts w:cs="Times New Roman"/>
          <w:szCs w:val="24"/>
          <w:lang w:val="en-US"/>
        </w:rPr>
        <w:t xml:space="preserve">. </w:t>
      </w:r>
      <w:proofErr w:type="spellStart"/>
      <w:r w:rsidRPr="00616840">
        <w:rPr>
          <w:rFonts w:cs="Times New Roman"/>
          <w:szCs w:val="24"/>
          <w:lang w:val="en-US"/>
        </w:rPr>
        <w:t>Psihicheskie</w:t>
      </w:r>
      <w:proofErr w:type="spellEnd"/>
      <w:r w:rsidRPr="00616840">
        <w:rPr>
          <w:rFonts w:cs="Times New Roman"/>
          <w:szCs w:val="24"/>
          <w:lang w:val="en-US"/>
        </w:rPr>
        <w:t xml:space="preserve"> </w:t>
      </w:r>
      <w:proofErr w:type="spellStart"/>
      <w:r w:rsidRPr="00616840">
        <w:rPr>
          <w:rFonts w:cs="Times New Roman"/>
          <w:szCs w:val="24"/>
          <w:lang w:val="en-US"/>
        </w:rPr>
        <w:t>sostojanija</w:t>
      </w:r>
      <w:proofErr w:type="spellEnd"/>
      <w:r w:rsidRPr="00616840">
        <w:rPr>
          <w:rFonts w:cs="Times New Roman"/>
          <w:szCs w:val="24"/>
          <w:lang w:val="en-US"/>
        </w:rPr>
        <w:t xml:space="preserve"> </w:t>
      </w:r>
      <w:proofErr w:type="spellStart"/>
      <w:r w:rsidRPr="00616840">
        <w:rPr>
          <w:rFonts w:cs="Times New Roman"/>
          <w:szCs w:val="24"/>
          <w:lang w:val="en-US"/>
        </w:rPr>
        <w:t>i</w:t>
      </w:r>
      <w:proofErr w:type="spellEnd"/>
      <w:r w:rsidRPr="00616840">
        <w:rPr>
          <w:rFonts w:cs="Times New Roman"/>
          <w:szCs w:val="24"/>
          <w:lang w:val="en-US"/>
        </w:rPr>
        <w:t xml:space="preserve"> </w:t>
      </w:r>
      <w:proofErr w:type="spellStart"/>
      <w:r w:rsidRPr="00616840">
        <w:rPr>
          <w:rFonts w:cs="Times New Roman"/>
          <w:szCs w:val="24"/>
          <w:lang w:val="en-US"/>
        </w:rPr>
        <w:t>jeffktivnost</w:t>
      </w:r>
      <w:proofErr w:type="spellEnd"/>
      <w:r w:rsidRPr="00616840">
        <w:rPr>
          <w:rFonts w:cs="Times New Roman"/>
          <w:szCs w:val="24"/>
          <w:lang w:val="en-US"/>
        </w:rPr>
        <w:t xml:space="preserve">’ </w:t>
      </w:r>
      <w:proofErr w:type="spellStart"/>
      <w:r w:rsidRPr="00616840">
        <w:rPr>
          <w:rFonts w:cs="Times New Roman"/>
          <w:szCs w:val="24"/>
          <w:lang w:val="en-US"/>
        </w:rPr>
        <w:t>dejatel’nosti</w:t>
      </w:r>
      <w:proofErr w:type="spellEnd"/>
      <w:r w:rsidRPr="00616840">
        <w:rPr>
          <w:rFonts w:cs="Times New Roman"/>
          <w:szCs w:val="24"/>
          <w:lang w:val="en-US"/>
        </w:rPr>
        <w:t xml:space="preserve"> [Questions of cybernetics. Mental status and performance], 3(25), 15-21 (2018). [in Russian]</w:t>
      </w:r>
    </w:p>
    <w:p w14:paraId="6F92F22C"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Conferences proceedings design: </w:t>
      </w:r>
    </w:p>
    <w:p w14:paraId="73617D77"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cs="Times New Roman"/>
          <w:szCs w:val="24"/>
        </w:rPr>
        <w:t>С</w:t>
      </w:r>
      <w:r w:rsidRPr="00616840">
        <w:rPr>
          <w:rFonts w:cs="Times New Roman"/>
          <w:szCs w:val="24"/>
          <w:lang w:val="en-US"/>
        </w:rPr>
        <w:t xml:space="preserve">) </w:t>
      </w:r>
      <w:proofErr w:type="spellStart"/>
      <w:r w:rsidRPr="00616840">
        <w:rPr>
          <w:rFonts w:cs="Times New Roman"/>
          <w:szCs w:val="24"/>
          <w:lang w:val="en-US"/>
        </w:rPr>
        <w:t>Semenova</w:t>
      </w:r>
      <w:proofErr w:type="spellEnd"/>
      <w:r w:rsidRPr="00616840">
        <w:rPr>
          <w:rFonts w:cs="Times New Roman"/>
          <w:szCs w:val="24"/>
          <w:lang w:val="en-US"/>
        </w:rPr>
        <w:t xml:space="preserve"> V.G. </w:t>
      </w:r>
      <w:proofErr w:type="spellStart"/>
      <w:r w:rsidRPr="00616840">
        <w:rPr>
          <w:rFonts w:cs="Times New Roman"/>
          <w:szCs w:val="24"/>
          <w:lang w:val="en-US"/>
        </w:rPr>
        <w:t>Samostoyatel’naya</w:t>
      </w:r>
      <w:proofErr w:type="spellEnd"/>
      <w:r w:rsidRPr="00616840">
        <w:rPr>
          <w:rFonts w:cs="Times New Roman"/>
          <w:szCs w:val="24"/>
          <w:lang w:val="en-US"/>
        </w:rPr>
        <w:t xml:space="preserve"> </w:t>
      </w:r>
      <w:proofErr w:type="spellStart"/>
      <w:r w:rsidRPr="00616840">
        <w:rPr>
          <w:rFonts w:cs="Times New Roman"/>
          <w:szCs w:val="24"/>
          <w:lang w:val="en-US"/>
        </w:rPr>
        <w:t>rabota</w:t>
      </w:r>
      <w:proofErr w:type="spellEnd"/>
      <w:r w:rsidRPr="00616840">
        <w:rPr>
          <w:rFonts w:cs="Times New Roman"/>
          <w:szCs w:val="24"/>
          <w:lang w:val="en-US"/>
        </w:rPr>
        <w:t xml:space="preserve"> </w:t>
      </w:r>
      <w:proofErr w:type="spellStart"/>
      <w:r w:rsidRPr="00616840">
        <w:rPr>
          <w:rFonts w:cs="Times New Roman"/>
          <w:szCs w:val="24"/>
          <w:lang w:val="en-US"/>
        </w:rPr>
        <w:t>studentov</w:t>
      </w:r>
      <w:proofErr w:type="spellEnd"/>
      <w:r w:rsidRPr="00616840">
        <w:rPr>
          <w:rFonts w:cs="Times New Roman"/>
          <w:szCs w:val="24"/>
          <w:lang w:val="en-US"/>
        </w:rPr>
        <w:t xml:space="preserve"> </w:t>
      </w:r>
      <w:proofErr w:type="spellStart"/>
      <w:r w:rsidRPr="00616840">
        <w:rPr>
          <w:rFonts w:cs="Times New Roman"/>
          <w:szCs w:val="24"/>
          <w:lang w:val="en-US"/>
        </w:rPr>
        <w:t>kak</w:t>
      </w:r>
      <w:proofErr w:type="spellEnd"/>
      <w:r w:rsidRPr="00616840">
        <w:rPr>
          <w:rFonts w:cs="Times New Roman"/>
          <w:szCs w:val="24"/>
          <w:lang w:val="en-US"/>
        </w:rPr>
        <w:t xml:space="preserve"> </w:t>
      </w:r>
      <w:proofErr w:type="spellStart"/>
      <w:r w:rsidRPr="00616840">
        <w:rPr>
          <w:rFonts w:cs="Times New Roman"/>
          <w:szCs w:val="24"/>
          <w:lang w:val="en-US"/>
        </w:rPr>
        <w:t>vazhneyshaya</w:t>
      </w:r>
      <w:proofErr w:type="spellEnd"/>
      <w:r w:rsidRPr="00616840">
        <w:rPr>
          <w:rFonts w:cs="Times New Roman"/>
          <w:szCs w:val="24"/>
          <w:lang w:val="en-US"/>
        </w:rPr>
        <w:t xml:space="preserve"> forma </w:t>
      </w:r>
      <w:proofErr w:type="spellStart"/>
      <w:r w:rsidRPr="00616840">
        <w:rPr>
          <w:rFonts w:cs="Times New Roman"/>
          <w:szCs w:val="24"/>
          <w:lang w:val="en-US"/>
        </w:rPr>
        <w:t>organizatsii</w:t>
      </w:r>
      <w:proofErr w:type="spellEnd"/>
      <w:r w:rsidRPr="00616840">
        <w:rPr>
          <w:rFonts w:cs="Times New Roman"/>
          <w:szCs w:val="24"/>
          <w:lang w:val="en-US"/>
        </w:rPr>
        <w:t xml:space="preserve"> </w:t>
      </w:r>
      <w:proofErr w:type="spellStart"/>
      <w:r w:rsidRPr="00616840">
        <w:rPr>
          <w:rFonts w:cs="Times New Roman"/>
          <w:szCs w:val="24"/>
          <w:lang w:val="en-US"/>
        </w:rPr>
        <w:t>uchebnogo</w:t>
      </w:r>
      <w:proofErr w:type="spellEnd"/>
      <w:r w:rsidRPr="00616840">
        <w:rPr>
          <w:rFonts w:cs="Times New Roman"/>
          <w:szCs w:val="24"/>
          <w:lang w:val="en-US"/>
        </w:rPr>
        <w:t xml:space="preserve"> </w:t>
      </w:r>
      <w:proofErr w:type="spellStart"/>
      <w:r w:rsidRPr="00616840">
        <w:rPr>
          <w:rFonts w:cs="Times New Roman"/>
          <w:szCs w:val="24"/>
          <w:lang w:val="en-US"/>
        </w:rPr>
        <w:t>protsessa</w:t>
      </w:r>
      <w:proofErr w:type="spellEnd"/>
      <w:r w:rsidRPr="00616840">
        <w:rPr>
          <w:rFonts w:cs="Times New Roman"/>
          <w:szCs w:val="24"/>
          <w:lang w:val="en-US"/>
        </w:rPr>
        <w:t xml:space="preserve"> v </w:t>
      </w:r>
      <w:proofErr w:type="spellStart"/>
      <w:r w:rsidRPr="00616840">
        <w:rPr>
          <w:rFonts w:cs="Times New Roman"/>
          <w:szCs w:val="24"/>
          <w:lang w:val="en-US"/>
        </w:rPr>
        <w:t>ramkakh</w:t>
      </w:r>
      <w:proofErr w:type="spellEnd"/>
      <w:r w:rsidRPr="00616840">
        <w:rPr>
          <w:rFonts w:cs="Times New Roman"/>
          <w:szCs w:val="24"/>
          <w:lang w:val="en-US"/>
        </w:rPr>
        <w:t xml:space="preserve"> </w:t>
      </w:r>
      <w:proofErr w:type="spellStart"/>
      <w:r w:rsidRPr="00616840">
        <w:rPr>
          <w:rFonts w:cs="Times New Roman"/>
          <w:szCs w:val="24"/>
          <w:lang w:val="en-US"/>
        </w:rPr>
        <w:t>obrazovatel’noy</w:t>
      </w:r>
      <w:proofErr w:type="spellEnd"/>
      <w:r w:rsidRPr="00616840">
        <w:rPr>
          <w:rFonts w:cs="Times New Roman"/>
          <w:szCs w:val="24"/>
          <w:lang w:val="en-US"/>
        </w:rPr>
        <w:t xml:space="preserve"> </w:t>
      </w:r>
      <w:proofErr w:type="spellStart"/>
      <w:r w:rsidRPr="00616840">
        <w:rPr>
          <w:rFonts w:cs="Times New Roman"/>
          <w:szCs w:val="24"/>
          <w:lang w:val="en-US"/>
        </w:rPr>
        <w:t>kompetentnostnoy</w:t>
      </w:r>
      <w:proofErr w:type="spellEnd"/>
      <w:r w:rsidRPr="00616840">
        <w:rPr>
          <w:rFonts w:cs="Times New Roman"/>
          <w:szCs w:val="24"/>
          <w:lang w:val="en-US"/>
        </w:rPr>
        <w:t xml:space="preserve"> </w:t>
      </w:r>
      <w:proofErr w:type="spellStart"/>
      <w:r w:rsidRPr="00616840">
        <w:rPr>
          <w:rFonts w:cs="Times New Roman"/>
          <w:szCs w:val="24"/>
          <w:lang w:val="en-US"/>
        </w:rPr>
        <w:t>modeli</w:t>
      </w:r>
      <w:proofErr w:type="spellEnd"/>
      <w:r w:rsidRPr="00616840">
        <w:rPr>
          <w:rFonts w:cs="Times New Roman"/>
          <w:szCs w:val="24"/>
          <w:lang w:val="en-US"/>
        </w:rPr>
        <w:t xml:space="preserve"> [Independent work of students as the most important form of organization of educational process within the educational competence model], </w:t>
      </w:r>
      <w:proofErr w:type="spellStart"/>
      <w:r w:rsidRPr="00616840">
        <w:rPr>
          <w:rFonts w:cs="Times New Roman"/>
          <w:szCs w:val="24"/>
          <w:lang w:val="en-US"/>
        </w:rPr>
        <w:t>Organizatsiya</w:t>
      </w:r>
      <w:proofErr w:type="spellEnd"/>
      <w:r w:rsidRPr="00616840">
        <w:rPr>
          <w:rFonts w:cs="Times New Roman"/>
          <w:szCs w:val="24"/>
          <w:lang w:val="en-US"/>
        </w:rPr>
        <w:t xml:space="preserve"> </w:t>
      </w:r>
      <w:proofErr w:type="spellStart"/>
      <w:r w:rsidRPr="00616840">
        <w:rPr>
          <w:rFonts w:cs="Times New Roman"/>
          <w:szCs w:val="24"/>
          <w:lang w:val="en-US"/>
        </w:rPr>
        <w:t>samostoyatel’noy</w:t>
      </w:r>
      <w:proofErr w:type="spellEnd"/>
      <w:r w:rsidRPr="00616840">
        <w:rPr>
          <w:rFonts w:cs="Times New Roman"/>
          <w:szCs w:val="24"/>
          <w:lang w:val="en-US"/>
        </w:rPr>
        <w:t xml:space="preserve"> </w:t>
      </w:r>
      <w:proofErr w:type="spellStart"/>
      <w:r w:rsidRPr="00616840">
        <w:rPr>
          <w:rFonts w:cs="Times New Roman"/>
          <w:szCs w:val="24"/>
          <w:lang w:val="en-US"/>
        </w:rPr>
        <w:t>raboty</w:t>
      </w:r>
      <w:proofErr w:type="spellEnd"/>
      <w:r w:rsidRPr="00616840">
        <w:rPr>
          <w:rFonts w:cs="Times New Roman"/>
          <w:szCs w:val="24"/>
          <w:lang w:val="en-US"/>
        </w:rPr>
        <w:t xml:space="preserve"> </w:t>
      </w:r>
      <w:proofErr w:type="spellStart"/>
      <w:r w:rsidRPr="00616840">
        <w:rPr>
          <w:rFonts w:cs="Times New Roman"/>
          <w:szCs w:val="24"/>
          <w:lang w:val="en-US"/>
        </w:rPr>
        <w:t>studentov</w:t>
      </w:r>
      <w:proofErr w:type="spellEnd"/>
      <w:r w:rsidRPr="00616840">
        <w:rPr>
          <w:rFonts w:cs="Times New Roman"/>
          <w:szCs w:val="24"/>
          <w:lang w:val="en-US"/>
        </w:rPr>
        <w:t xml:space="preserve">: </w:t>
      </w:r>
      <w:proofErr w:type="spellStart"/>
      <w:r w:rsidRPr="00616840">
        <w:rPr>
          <w:rFonts w:cs="Times New Roman"/>
          <w:szCs w:val="24"/>
          <w:lang w:val="en-US"/>
        </w:rPr>
        <w:t>materialy</w:t>
      </w:r>
      <w:proofErr w:type="spellEnd"/>
      <w:r w:rsidRPr="00616840">
        <w:rPr>
          <w:rFonts w:cs="Times New Roman"/>
          <w:szCs w:val="24"/>
          <w:lang w:val="en-US"/>
        </w:rPr>
        <w:t xml:space="preserve"> </w:t>
      </w:r>
      <w:proofErr w:type="spellStart"/>
      <w:r w:rsidRPr="00616840">
        <w:rPr>
          <w:rFonts w:cs="Times New Roman"/>
          <w:szCs w:val="24"/>
          <w:lang w:val="en-US"/>
        </w:rPr>
        <w:t>dokladov</w:t>
      </w:r>
      <w:proofErr w:type="spellEnd"/>
      <w:r w:rsidRPr="00616840">
        <w:rPr>
          <w:rFonts w:cs="Times New Roman"/>
          <w:szCs w:val="24"/>
          <w:lang w:val="en-US"/>
        </w:rPr>
        <w:t xml:space="preserve"> II </w:t>
      </w:r>
      <w:proofErr w:type="spellStart"/>
      <w:r w:rsidRPr="00616840">
        <w:rPr>
          <w:rFonts w:cs="Times New Roman"/>
          <w:szCs w:val="24"/>
          <w:lang w:val="en-US"/>
        </w:rPr>
        <w:t>Vserossiyskoy</w:t>
      </w:r>
      <w:proofErr w:type="spellEnd"/>
      <w:r w:rsidRPr="00616840">
        <w:rPr>
          <w:rFonts w:cs="Times New Roman"/>
          <w:szCs w:val="24"/>
          <w:lang w:val="en-US"/>
        </w:rPr>
        <w:t xml:space="preserve"> </w:t>
      </w:r>
      <w:proofErr w:type="spellStart"/>
      <w:r w:rsidRPr="00616840">
        <w:rPr>
          <w:rFonts w:cs="Times New Roman"/>
          <w:szCs w:val="24"/>
          <w:lang w:val="en-US"/>
        </w:rPr>
        <w:t>nauchnoprakticheskoy</w:t>
      </w:r>
      <w:proofErr w:type="spellEnd"/>
      <w:r w:rsidRPr="00616840">
        <w:rPr>
          <w:rFonts w:cs="Times New Roman"/>
          <w:szCs w:val="24"/>
          <w:lang w:val="en-US"/>
        </w:rPr>
        <w:t xml:space="preserve"> internet-</w:t>
      </w:r>
      <w:proofErr w:type="spellStart"/>
      <w:r w:rsidRPr="00616840">
        <w:rPr>
          <w:rFonts w:cs="Times New Roman"/>
          <w:szCs w:val="24"/>
          <w:lang w:val="en-US"/>
        </w:rPr>
        <w:t>konferentsii</w:t>
      </w:r>
      <w:proofErr w:type="spellEnd"/>
      <w:r w:rsidRPr="00616840">
        <w:rPr>
          <w:rFonts w:cs="Times New Roman"/>
          <w:szCs w:val="24"/>
          <w:lang w:val="en-US"/>
        </w:rPr>
        <w:t xml:space="preserve">, Saratov: </w:t>
      </w:r>
      <w:proofErr w:type="spellStart"/>
      <w:r w:rsidRPr="00616840">
        <w:rPr>
          <w:rFonts w:cs="Times New Roman"/>
          <w:szCs w:val="24"/>
          <w:lang w:val="en-US"/>
        </w:rPr>
        <w:t>Novyy</w:t>
      </w:r>
      <w:proofErr w:type="spellEnd"/>
      <w:r w:rsidRPr="00616840">
        <w:rPr>
          <w:rFonts w:cs="Times New Roman"/>
          <w:szCs w:val="24"/>
          <w:lang w:val="en-US"/>
        </w:rPr>
        <w:t xml:space="preserve"> </w:t>
      </w:r>
      <w:proofErr w:type="spellStart"/>
      <w:r w:rsidRPr="00616840">
        <w:rPr>
          <w:rFonts w:cs="Times New Roman"/>
          <w:szCs w:val="24"/>
          <w:lang w:val="en-US"/>
        </w:rPr>
        <w:t>proyekt</w:t>
      </w:r>
      <w:proofErr w:type="spellEnd"/>
      <w:r w:rsidRPr="00616840">
        <w:rPr>
          <w:rFonts w:cs="Times New Roman"/>
          <w:szCs w:val="24"/>
          <w:lang w:val="en-US"/>
        </w:rPr>
        <w:t xml:space="preserve"> [Organization of independent work of students: materials of </w:t>
      </w:r>
      <w:proofErr w:type="spellStart"/>
      <w:r w:rsidRPr="00616840">
        <w:rPr>
          <w:rFonts w:cs="Times New Roman"/>
          <w:szCs w:val="24"/>
          <w:lang w:val="en-US"/>
        </w:rPr>
        <w:t>reportsof</w:t>
      </w:r>
      <w:proofErr w:type="spellEnd"/>
      <w:r w:rsidRPr="00616840">
        <w:rPr>
          <w:rFonts w:cs="Times New Roman"/>
          <w:szCs w:val="24"/>
          <w:lang w:val="en-US"/>
        </w:rPr>
        <w:t xml:space="preserve"> the II all-Russian scientific-practical Internet-conference, Saratov: New project], 10-15 (20022). [in Russian]</w:t>
      </w:r>
    </w:p>
    <w:p w14:paraId="7E172541"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Newspaper articles design: </w:t>
      </w:r>
    </w:p>
    <w:p w14:paraId="58FD2586"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616840">
        <w:rPr>
          <w:rFonts w:cs="Times New Roman"/>
          <w:szCs w:val="24"/>
          <w:lang w:val="en-US"/>
        </w:rPr>
        <w:t xml:space="preserve">D) </w:t>
      </w:r>
      <w:proofErr w:type="spellStart"/>
      <w:r w:rsidRPr="00616840">
        <w:rPr>
          <w:rFonts w:cs="Times New Roman"/>
          <w:szCs w:val="24"/>
          <w:lang w:val="en-US"/>
        </w:rPr>
        <w:t>Ahmetova</w:t>
      </w:r>
      <w:proofErr w:type="spellEnd"/>
      <w:r w:rsidRPr="00616840">
        <w:rPr>
          <w:rFonts w:cs="Times New Roman"/>
          <w:szCs w:val="24"/>
          <w:lang w:val="en-US"/>
        </w:rPr>
        <w:t xml:space="preserve"> N.R. </w:t>
      </w:r>
      <w:proofErr w:type="spellStart"/>
      <w:r w:rsidRPr="00616840">
        <w:rPr>
          <w:rFonts w:cs="Times New Roman"/>
          <w:szCs w:val="24"/>
          <w:lang w:val="en-US"/>
        </w:rPr>
        <w:t>Psihologija</w:t>
      </w:r>
      <w:proofErr w:type="spellEnd"/>
      <w:r w:rsidRPr="00616840">
        <w:rPr>
          <w:rFonts w:cs="Times New Roman"/>
          <w:szCs w:val="24"/>
          <w:lang w:val="en-US"/>
        </w:rPr>
        <w:t xml:space="preserve"> </w:t>
      </w:r>
      <w:proofErr w:type="spellStart"/>
      <w:r w:rsidRPr="00616840">
        <w:rPr>
          <w:rFonts w:cs="Times New Roman"/>
          <w:szCs w:val="24"/>
          <w:lang w:val="en-US"/>
        </w:rPr>
        <w:t>studencheskogo</w:t>
      </w:r>
      <w:proofErr w:type="spellEnd"/>
      <w:r w:rsidRPr="00616840">
        <w:rPr>
          <w:rFonts w:cs="Times New Roman"/>
          <w:szCs w:val="24"/>
          <w:lang w:val="en-US"/>
        </w:rPr>
        <w:t xml:space="preserve"> </w:t>
      </w:r>
      <w:proofErr w:type="spellStart"/>
      <w:r w:rsidRPr="00616840">
        <w:rPr>
          <w:rFonts w:cs="Times New Roman"/>
          <w:szCs w:val="24"/>
          <w:lang w:val="en-US"/>
        </w:rPr>
        <w:t>vozrasta</w:t>
      </w:r>
      <w:proofErr w:type="spellEnd"/>
      <w:r w:rsidRPr="00616840">
        <w:rPr>
          <w:rFonts w:cs="Times New Roman"/>
          <w:szCs w:val="24"/>
          <w:lang w:val="en-US"/>
        </w:rPr>
        <w:t xml:space="preserve"> [Student psychology], «</w:t>
      </w:r>
      <w:proofErr w:type="spellStart"/>
      <w:r w:rsidRPr="00616840">
        <w:rPr>
          <w:rFonts w:cs="Times New Roman"/>
          <w:szCs w:val="24"/>
          <w:lang w:val="en-US"/>
        </w:rPr>
        <w:t>Pedagogicheskij</w:t>
      </w:r>
      <w:proofErr w:type="spellEnd"/>
      <w:r w:rsidRPr="00616840">
        <w:rPr>
          <w:rFonts w:cs="Times New Roman"/>
          <w:szCs w:val="24"/>
          <w:lang w:val="en-US"/>
        </w:rPr>
        <w:t xml:space="preserve"> </w:t>
      </w:r>
      <w:proofErr w:type="spellStart"/>
      <w:r w:rsidRPr="00616840">
        <w:rPr>
          <w:rFonts w:cs="Times New Roman"/>
          <w:szCs w:val="24"/>
          <w:lang w:val="en-US"/>
        </w:rPr>
        <w:t>vestnik</w:t>
      </w:r>
      <w:proofErr w:type="spellEnd"/>
      <w:r w:rsidRPr="00616840">
        <w:rPr>
          <w:rFonts w:cs="Times New Roman"/>
          <w:szCs w:val="24"/>
          <w:lang w:val="en-US"/>
        </w:rPr>
        <w:t>» [Pedagogical messenger], 12, 4 (2013). [in Russian]</w:t>
      </w:r>
    </w:p>
    <w:p w14:paraId="029569B7"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bCs/>
          <w:i/>
          <w:szCs w:val="24"/>
          <w:lang w:val="en-US"/>
        </w:rPr>
      </w:pPr>
      <w:r w:rsidRPr="00616840">
        <w:rPr>
          <w:rFonts w:cs="Times New Roman"/>
          <w:b/>
          <w:bCs/>
          <w:i/>
          <w:szCs w:val="24"/>
        </w:rPr>
        <w:t>А</w:t>
      </w:r>
      <w:proofErr w:type="spellStart"/>
      <w:r w:rsidRPr="00616840">
        <w:rPr>
          <w:rFonts w:cs="Times New Roman"/>
          <w:b/>
          <w:bCs/>
          <w:i/>
          <w:szCs w:val="24"/>
          <w:lang w:val="en-US"/>
        </w:rPr>
        <w:t>rticle</w:t>
      </w:r>
      <w:proofErr w:type="spellEnd"/>
      <w:r w:rsidRPr="00616840">
        <w:rPr>
          <w:rFonts w:cs="Times New Roman"/>
          <w:b/>
          <w:bCs/>
          <w:i/>
          <w:szCs w:val="24"/>
          <w:lang w:val="en-US"/>
        </w:rPr>
        <w:t xml:space="preserve"> from the journal in English design: </w:t>
      </w:r>
    </w:p>
    <w:p w14:paraId="39053167"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eastAsia="Times New Roman" w:cs="Times New Roman"/>
          <w:szCs w:val="24"/>
          <w:lang w:val="en-US"/>
        </w:rPr>
        <w:t xml:space="preserve">E) </w:t>
      </w:r>
      <w:r w:rsidRPr="00616840">
        <w:rPr>
          <w:rFonts w:cs="Times New Roman"/>
          <w:szCs w:val="24"/>
          <w:lang w:val="en-US"/>
        </w:rPr>
        <w:t xml:space="preserve">Pundak D., </w:t>
      </w:r>
      <w:proofErr w:type="spellStart"/>
      <w:r w:rsidRPr="00616840">
        <w:rPr>
          <w:rFonts w:cs="Times New Roman"/>
          <w:szCs w:val="24"/>
          <w:lang w:val="en-US"/>
        </w:rPr>
        <w:t>Herscovitz</w:t>
      </w:r>
      <w:proofErr w:type="spellEnd"/>
      <w:r w:rsidRPr="00616840">
        <w:rPr>
          <w:rFonts w:cs="Times New Roman"/>
          <w:szCs w:val="24"/>
          <w:lang w:val="en-US"/>
        </w:rPr>
        <w:t xml:space="preserve"> O., </w:t>
      </w:r>
      <w:proofErr w:type="spellStart"/>
      <w:r w:rsidRPr="00616840">
        <w:rPr>
          <w:rFonts w:cs="Times New Roman"/>
          <w:szCs w:val="24"/>
          <w:lang w:val="en-US"/>
        </w:rPr>
        <w:t>Shacham</w:t>
      </w:r>
      <w:proofErr w:type="spellEnd"/>
      <w:r w:rsidRPr="00616840">
        <w:rPr>
          <w:rFonts w:cs="Times New Roman"/>
          <w:szCs w:val="24"/>
          <w:lang w:val="en-US"/>
        </w:rPr>
        <w:t xml:space="preserve"> M., Wiser-Biton R. Instructors’ attitudes toward active learning, Interdisciplinary Journal of E-Learning and Learning Objects, 5, 215-232 (2020). </w:t>
      </w:r>
    </w:p>
    <w:p w14:paraId="1744FE6F"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Internet resources design:</w:t>
      </w:r>
    </w:p>
    <w:p w14:paraId="4CE1B3C7" w14:textId="77777777" w:rsidR="0024113A" w:rsidRPr="00616840"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616840">
        <w:rPr>
          <w:rFonts w:cs="Times New Roman"/>
          <w:szCs w:val="24"/>
          <w:lang w:val="en-US"/>
        </w:rPr>
        <w:t>F) Baldwin G. The teaching-research nexus: How research informs and enhances learning and teaching in the University of Melbourne. [Electronic resource] – Available at: http://www.cshe.unimelb.edu.au/.htm (accessed: 15.08.2021).</w:t>
      </w:r>
    </w:p>
    <w:p w14:paraId="09BAAFC4" w14:textId="77777777" w:rsidR="0024113A" w:rsidRPr="008A5874"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Pr>
          <w:rFonts w:eastAsia="Times New Roman" w:cs="Times New Roman"/>
          <w:szCs w:val="24"/>
        </w:rPr>
        <w:t>Егер</w:t>
      </w:r>
      <w:r w:rsidRPr="008A5874">
        <w:rPr>
          <w:rFonts w:eastAsia="Times New Roman" w:cs="Times New Roman"/>
          <w:szCs w:val="24"/>
          <w:lang w:val="en-US"/>
        </w:rPr>
        <w:t xml:space="preserve"> </w:t>
      </w:r>
      <w:r>
        <w:rPr>
          <w:rFonts w:eastAsia="Times New Roman" w:cs="Times New Roman"/>
          <w:szCs w:val="24"/>
        </w:rPr>
        <w:t>дереккөздің</w:t>
      </w:r>
      <w:r w:rsidRPr="008A5874">
        <w:rPr>
          <w:rFonts w:eastAsia="Times New Roman" w:cs="Times New Roman"/>
          <w:szCs w:val="24"/>
          <w:lang w:val="en-US"/>
        </w:rPr>
        <w:t xml:space="preserve"> </w:t>
      </w:r>
      <w:r w:rsidRPr="008A5874">
        <w:rPr>
          <w:rFonts w:eastAsia="Times New Roman" w:cs="Times New Roman"/>
          <w:szCs w:val="24"/>
        </w:rPr>
        <w:t>ресми</w:t>
      </w:r>
      <w:r w:rsidRPr="008A5874">
        <w:rPr>
          <w:rFonts w:eastAsia="Times New Roman" w:cs="Times New Roman"/>
          <w:szCs w:val="24"/>
          <w:lang w:val="en-US"/>
        </w:rPr>
        <w:t xml:space="preserve"> </w:t>
      </w:r>
      <w:r w:rsidRPr="008A5874">
        <w:rPr>
          <w:rFonts w:eastAsia="Times New Roman" w:cs="Times New Roman"/>
          <w:szCs w:val="24"/>
        </w:rPr>
        <w:t>аударма</w:t>
      </w:r>
      <w:r>
        <w:rPr>
          <w:rFonts w:eastAsia="Times New Roman" w:cs="Times New Roman"/>
          <w:szCs w:val="24"/>
        </w:rPr>
        <w:t>сы бар</w:t>
      </w:r>
      <w:r w:rsidRPr="008A5874">
        <w:rPr>
          <w:rFonts w:eastAsia="Times New Roman" w:cs="Times New Roman"/>
          <w:szCs w:val="24"/>
          <w:lang w:val="en-US"/>
        </w:rPr>
        <w:t xml:space="preserve"> </w:t>
      </w:r>
      <w:r w:rsidRPr="008A5874">
        <w:rPr>
          <w:rFonts w:eastAsia="Times New Roman" w:cs="Times New Roman"/>
          <w:szCs w:val="24"/>
        </w:rPr>
        <w:t>болса</w:t>
      </w:r>
      <w:r w:rsidRPr="008A5874">
        <w:rPr>
          <w:rFonts w:eastAsia="Times New Roman" w:cs="Times New Roman"/>
          <w:szCs w:val="24"/>
          <w:lang w:val="en-US"/>
        </w:rPr>
        <w:t xml:space="preserve"> </w:t>
      </w:r>
      <w:r w:rsidRPr="008A5874">
        <w:rPr>
          <w:rFonts w:eastAsia="Times New Roman" w:cs="Times New Roman"/>
          <w:szCs w:val="24"/>
        </w:rPr>
        <w:t>және</w:t>
      </w:r>
      <w:r w:rsidRPr="008A5874">
        <w:rPr>
          <w:rFonts w:eastAsia="Times New Roman" w:cs="Times New Roman"/>
          <w:szCs w:val="24"/>
          <w:lang w:val="en-US"/>
        </w:rPr>
        <w:t xml:space="preserve"> </w:t>
      </w:r>
      <w:r w:rsidRPr="008A5874">
        <w:rPr>
          <w:rFonts w:eastAsia="Times New Roman" w:cs="Times New Roman"/>
          <w:szCs w:val="24"/>
        </w:rPr>
        <w:t>ағылшын</w:t>
      </w:r>
      <w:r w:rsidRPr="008A5874">
        <w:rPr>
          <w:rFonts w:eastAsia="Times New Roman" w:cs="Times New Roman"/>
          <w:szCs w:val="24"/>
          <w:lang w:val="en-US"/>
        </w:rPr>
        <w:t xml:space="preserve"> </w:t>
      </w:r>
      <w:r w:rsidRPr="008A5874">
        <w:rPr>
          <w:rFonts w:eastAsia="Times New Roman" w:cs="Times New Roman"/>
          <w:szCs w:val="24"/>
        </w:rPr>
        <w:t>тілінде</w:t>
      </w:r>
      <w:r w:rsidRPr="008A5874">
        <w:rPr>
          <w:rFonts w:eastAsia="Times New Roman" w:cs="Times New Roman"/>
          <w:szCs w:val="24"/>
          <w:lang w:val="en-US"/>
        </w:rPr>
        <w:t xml:space="preserve"> </w:t>
      </w:r>
      <w:r w:rsidRPr="008A5874">
        <w:rPr>
          <w:rFonts w:eastAsia="Times New Roman" w:cs="Times New Roman"/>
          <w:szCs w:val="24"/>
        </w:rPr>
        <w:t>де</w:t>
      </w:r>
      <w:r w:rsidRPr="008A5874">
        <w:rPr>
          <w:rFonts w:eastAsia="Times New Roman" w:cs="Times New Roman"/>
          <w:szCs w:val="24"/>
          <w:lang w:val="en-US"/>
        </w:rPr>
        <w:t xml:space="preserve"> </w:t>
      </w:r>
      <w:r w:rsidRPr="008A5874">
        <w:rPr>
          <w:rFonts w:eastAsia="Times New Roman" w:cs="Times New Roman"/>
          <w:szCs w:val="24"/>
        </w:rPr>
        <w:t>шығарыл</w:t>
      </w:r>
      <w:r>
        <w:rPr>
          <w:rFonts w:eastAsia="Times New Roman" w:cs="Times New Roman"/>
          <w:szCs w:val="24"/>
        </w:rPr>
        <w:t>ған бол</w:t>
      </w:r>
      <w:r w:rsidRPr="008A5874">
        <w:rPr>
          <w:rFonts w:eastAsia="Times New Roman" w:cs="Times New Roman"/>
          <w:szCs w:val="24"/>
        </w:rPr>
        <w:t>са</w:t>
      </w:r>
      <w:r w:rsidRPr="008A5874">
        <w:rPr>
          <w:rFonts w:eastAsia="Times New Roman" w:cs="Times New Roman"/>
          <w:szCs w:val="24"/>
          <w:lang w:val="en-US"/>
        </w:rPr>
        <w:t xml:space="preserve">, </w:t>
      </w:r>
      <w:r w:rsidRPr="008A5874">
        <w:rPr>
          <w:rFonts w:eastAsia="Times New Roman" w:cs="Times New Roman"/>
          <w:szCs w:val="24"/>
        </w:rPr>
        <w:t>онда</w:t>
      </w:r>
      <w:r w:rsidRPr="008A5874">
        <w:rPr>
          <w:rFonts w:eastAsia="Times New Roman" w:cs="Times New Roman"/>
          <w:szCs w:val="24"/>
          <w:lang w:val="en-US"/>
        </w:rPr>
        <w:t xml:space="preserve"> </w:t>
      </w:r>
      <w:r w:rsidRPr="008A5874">
        <w:rPr>
          <w:rFonts w:eastAsia="Times New Roman" w:cs="Times New Roman"/>
          <w:szCs w:val="24"/>
        </w:rPr>
        <w:t>әдебиеттер</w:t>
      </w:r>
      <w:r w:rsidRPr="008A5874">
        <w:rPr>
          <w:rFonts w:eastAsia="Times New Roman" w:cs="Times New Roman"/>
          <w:szCs w:val="24"/>
          <w:lang w:val="en-US"/>
        </w:rPr>
        <w:t xml:space="preserve"> </w:t>
      </w:r>
      <w:r w:rsidRPr="008A5874">
        <w:rPr>
          <w:rFonts w:eastAsia="Times New Roman" w:cs="Times New Roman"/>
          <w:szCs w:val="24"/>
        </w:rPr>
        <w:t>тізімінің</w:t>
      </w:r>
      <w:r w:rsidRPr="008A5874">
        <w:rPr>
          <w:rFonts w:eastAsia="Times New Roman" w:cs="Times New Roman"/>
          <w:szCs w:val="24"/>
          <w:lang w:val="en-US"/>
        </w:rPr>
        <w:t xml:space="preserve"> </w:t>
      </w:r>
      <w:r w:rsidRPr="008A5874">
        <w:rPr>
          <w:rFonts w:eastAsia="Times New Roman" w:cs="Times New Roman"/>
          <w:szCs w:val="24"/>
        </w:rPr>
        <w:t>ағылшын</w:t>
      </w:r>
      <w:r w:rsidRPr="008A5874">
        <w:rPr>
          <w:rFonts w:eastAsia="Times New Roman" w:cs="Times New Roman"/>
          <w:szCs w:val="24"/>
          <w:lang w:val="en-US"/>
        </w:rPr>
        <w:t xml:space="preserve"> </w:t>
      </w:r>
      <w:r w:rsidRPr="008A5874">
        <w:rPr>
          <w:rFonts w:eastAsia="Times New Roman" w:cs="Times New Roman"/>
          <w:szCs w:val="24"/>
        </w:rPr>
        <w:t>және</w:t>
      </w:r>
      <w:r w:rsidRPr="008A5874">
        <w:rPr>
          <w:rFonts w:eastAsia="Times New Roman" w:cs="Times New Roman"/>
          <w:szCs w:val="24"/>
          <w:lang w:val="en-US"/>
        </w:rPr>
        <w:t xml:space="preserve"> </w:t>
      </w:r>
      <w:r w:rsidRPr="008A5874">
        <w:rPr>
          <w:rFonts w:eastAsia="Times New Roman" w:cs="Times New Roman"/>
          <w:szCs w:val="24"/>
        </w:rPr>
        <w:t>транслитерацияланған</w:t>
      </w:r>
      <w:r w:rsidRPr="008A5874">
        <w:rPr>
          <w:rFonts w:eastAsia="Times New Roman" w:cs="Times New Roman"/>
          <w:szCs w:val="24"/>
          <w:lang w:val="en-US"/>
        </w:rPr>
        <w:t xml:space="preserve"> </w:t>
      </w:r>
      <w:r w:rsidRPr="008A5874">
        <w:rPr>
          <w:rFonts w:eastAsia="Times New Roman" w:cs="Times New Roman"/>
          <w:szCs w:val="24"/>
        </w:rPr>
        <w:t>бөліктерінің</w:t>
      </w:r>
      <w:r w:rsidRPr="008A5874">
        <w:rPr>
          <w:rFonts w:eastAsia="Times New Roman" w:cs="Times New Roman"/>
          <w:szCs w:val="24"/>
          <w:lang w:val="en-US"/>
        </w:rPr>
        <w:t xml:space="preserve"> </w:t>
      </w:r>
      <w:r w:rsidRPr="008A5874">
        <w:rPr>
          <w:rFonts w:eastAsia="Times New Roman" w:cs="Times New Roman"/>
          <w:szCs w:val="24"/>
        </w:rPr>
        <w:t>тіркесімінде</w:t>
      </w:r>
      <w:r w:rsidRPr="008A5874">
        <w:rPr>
          <w:rFonts w:eastAsia="Times New Roman" w:cs="Times New Roman"/>
          <w:szCs w:val="24"/>
          <w:lang w:val="en-US"/>
        </w:rPr>
        <w:t xml:space="preserve"> </w:t>
      </w:r>
      <w:r w:rsidRPr="008A5874">
        <w:rPr>
          <w:rFonts w:eastAsia="Times New Roman" w:cs="Times New Roman"/>
          <w:szCs w:val="24"/>
        </w:rPr>
        <w:t>ағылшын</w:t>
      </w:r>
      <w:r w:rsidRPr="008A5874">
        <w:rPr>
          <w:rFonts w:eastAsia="Times New Roman" w:cs="Times New Roman"/>
          <w:szCs w:val="24"/>
          <w:lang w:val="en-US"/>
        </w:rPr>
        <w:t xml:space="preserve"> </w:t>
      </w:r>
      <w:r w:rsidRPr="008A5874">
        <w:rPr>
          <w:rFonts w:eastAsia="Times New Roman" w:cs="Times New Roman"/>
          <w:szCs w:val="24"/>
        </w:rPr>
        <w:t>тіліндегі</w:t>
      </w:r>
      <w:r w:rsidRPr="008A5874">
        <w:rPr>
          <w:rFonts w:eastAsia="Times New Roman" w:cs="Times New Roman"/>
          <w:szCs w:val="24"/>
          <w:lang w:val="en-US"/>
        </w:rPr>
        <w:t xml:space="preserve"> </w:t>
      </w:r>
      <w:r w:rsidRPr="008A5874">
        <w:rPr>
          <w:rFonts w:eastAsia="Times New Roman" w:cs="Times New Roman"/>
          <w:szCs w:val="24"/>
        </w:rPr>
        <w:t>ресми</w:t>
      </w:r>
      <w:r w:rsidRPr="008A5874">
        <w:rPr>
          <w:rFonts w:eastAsia="Times New Roman" w:cs="Times New Roman"/>
          <w:szCs w:val="24"/>
          <w:lang w:val="en-US"/>
        </w:rPr>
        <w:t xml:space="preserve"> </w:t>
      </w:r>
      <w:r w:rsidRPr="008A5874">
        <w:rPr>
          <w:rFonts w:eastAsia="Times New Roman" w:cs="Times New Roman"/>
          <w:szCs w:val="24"/>
        </w:rPr>
        <w:t>аударманы</w:t>
      </w:r>
      <w:r w:rsidRPr="008A5874">
        <w:rPr>
          <w:rFonts w:eastAsia="Times New Roman" w:cs="Times New Roman"/>
          <w:szCs w:val="24"/>
          <w:lang w:val="en-US"/>
        </w:rPr>
        <w:t xml:space="preserve"> </w:t>
      </w:r>
      <w:r w:rsidRPr="008A5874">
        <w:rPr>
          <w:rFonts w:eastAsia="Times New Roman" w:cs="Times New Roman"/>
          <w:szCs w:val="24"/>
        </w:rPr>
        <w:t>көрсету</w:t>
      </w:r>
      <w:r w:rsidRPr="008A5874">
        <w:rPr>
          <w:rFonts w:eastAsia="Times New Roman" w:cs="Times New Roman"/>
          <w:szCs w:val="24"/>
          <w:lang w:val="en-US"/>
        </w:rPr>
        <w:t xml:space="preserve"> </w:t>
      </w:r>
      <w:r w:rsidRPr="008A5874">
        <w:rPr>
          <w:rFonts w:eastAsia="Times New Roman" w:cs="Times New Roman"/>
          <w:szCs w:val="24"/>
        </w:rPr>
        <w:t>қажет</w:t>
      </w:r>
      <w:r w:rsidRPr="008A5874">
        <w:rPr>
          <w:rFonts w:eastAsia="Times New Roman" w:cs="Times New Roman"/>
          <w:szCs w:val="24"/>
          <w:lang w:val="en-US"/>
        </w:rPr>
        <w:t>.</w:t>
      </w:r>
    </w:p>
    <w:p w14:paraId="59F596D8" w14:textId="77777777" w:rsidR="0024113A" w:rsidRPr="00616840" w:rsidRDefault="0024113A" w:rsidP="0024113A">
      <w:pPr>
        <w:shd w:val="clear" w:color="auto" w:fill="FFFFFF"/>
        <w:spacing w:after="0" w:line="240" w:lineRule="auto"/>
        <w:ind w:firstLine="709"/>
        <w:jc w:val="both"/>
        <w:rPr>
          <w:rFonts w:eastAsia="Times New Roman" w:cs="Times New Roman"/>
          <w:szCs w:val="24"/>
        </w:rPr>
      </w:pPr>
      <w:r>
        <w:rPr>
          <w:rFonts w:eastAsia="Times New Roman" w:cs="Times New Roman"/>
          <w:szCs w:val="24"/>
        </w:rPr>
        <w:t>Мысалы</w:t>
      </w:r>
      <w:r w:rsidRPr="00616840">
        <w:rPr>
          <w:rFonts w:eastAsia="Times New Roman" w:cs="Times New Roman"/>
          <w:szCs w:val="24"/>
        </w:rPr>
        <w:t xml:space="preserve">, </w:t>
      </w:r>
      <w:r>
        <w:rPr>
          <w:rFonts w:eastAsia="Times New Roman" w:cs="Times New Roman"/>
          <w:szCs w:val="24"/>
        </w:rPr>
        <w:t>мақала</w:t>
      </w:r>
      <w:r w:rsidRPr="00616840">
        <w:rPr>
          <w:rFonts w:eastAsia="Times New Roman" w:cs="Times New Roman"/>
          <w:szCs w:val="24"/>
        </w:rPr>
        <w:t>:</w:t>
      </w:r>
    </w:p>
    <w:p w14:paraId="3DA8AF7D" w14:textId="77777777" w:rsidR="0024113A" w:rsidRPr="00616840" w:rsidRDefault="0024113A" w:rsidP="0024113A">
      <w:pPr>
        <w:shd w:val="clear" w:color="auto" w:fill="FFFFFF"/>
        <w:spacing w:after="0" w:line="240" w:lineRule="auto"/>
        <w:ind w:firstLine="709"/>
        <w:jc w:val="both"/>
        <w:rPr>
          <w:rFonts w:eastAsia="Times New Roman" w:cs="Times New Roman"/>
          <w:szCs w:val="24"/>
        </w:rPr>
      </w:pPr>
      <w:r w:rsidRPr="00616840">
        <w:rPr>
          <w:rFonts w:eastAsia="Times New Roman" w:cs="Times New Roman"/>
          <w:szCs w:val="24"/>
        </w:rPr>
        <w:t xml:space="preserve">Баилов Е.А., Сихов М.Б., Темиргалиев Н. Об общем алгоритме численного интегрирования функций многих переменных // Журнал вычислительной математики и математической физики. </w:t>
      </w:r>
      <w:r w:rsidRPr="00616840">
        <w:rPr>
          <w:rFonts w:cs="Times New Roman"/>
          <w:szCs w:val="24"/>
        </w:rPr>
        <w:t xml:space="preserve">– </w:t>
      </w:r>
      <w:r w:rsidRPr="00616840">
        <w:rPr>
          <w:rFonts w:eastAsia="Times New Roman" w:cs="Times New Roman"/>
          <w:szCs w:val="24"/>
        </w:rPr>
        <w:t xml:space="preserve">2014. </w:t>
      </w:r>
      <w:r w:rsidRPr="00616840">
        <w:rPr>
          <w:rFonts w:cs="Times New Roman"/>
          <w:szCs w:val="24"/>
        </w:rPr>
        <w:t xml:space="preserve">– </w:t>
      </w:r>
      <w:r w:rsidRPr="00616840">
        <w:rPr>
          <w:rFonts w:eastAsia="Times New Roman" w:cs="Times New Roman"/>
          <w:szCs w:val="24"/>
        </w:rPr>
        <w:t xml:space="preserve">Т. 54. </w:t>
      </w:r>
      <w:r w:rsidRPr="00616840">
        <w:rPr>
          <w:rFonts w:cs="Times New Roman"/>
          <w:szCs w:val="24"/>
        </w:rPr>
        <w:t>–</w:t>
      </w:r>
      <w:r w:rsidRPr="00616840">
        <w:rPr>
          <w:rFonts w:eastAsia="Times New Roman" w:cs="Times New Roman"/>
          <w:szCs w:val="24"/>
        </w:rPr>
        <w:t xml:space="preserve"> № 7. </w:t>
      </w:r>
      <w:r w:rsidRPr="00616840">
        <w:rPr>
          <w:rFonts w:cs="Times New Roman"/>
          <w:szCs w:val="24"/>
        </w:rPr>
        <w:t>–</w:t>
      </w:r>
      <w:r w:rsidRPr="00616840">
        <w:rPr>
          <w:rFonts w:eastAsia="Times New Roman" w:cs="Times New Roman"/>
          <w:szCs w:val="24"/>
        </w:rPr>
        <w:t xml:space="preserve"> С. 1059-1077.</w:t>
      </w:r>
    </w:p>
    <w:p w14:paraId="0B613225" w14:textId="77777777" w:rsidR="0024113A" w:rsidRPr="00616840" w:rsidRDefault="0024113A" w:rsidP="0024113A">
      <w:pPr>
        <w:shd w:val="clear" w:color="auto" w:fill="FFFFFF"/>
        <w:spacing w:after="0" w:line="240" w:lineRule="auto"/>
        <w:ind w:firstLine="709"/>
        <w:jc w:val="both"/>
        <w:rPr>
          <w:rFonts w:eastAsia="Times New Roman" w:cs="Times New Roman"/>
          <w:szCs w:val="24"/>
          <w:lang w:val="en-US"/>
        </w:rPr>
      </w:pPr>
      <w:r>
        <w:rPr>
          <w:rFonts w:eastAsia="Times New Roman" w:cs="Times New Roman"/>
          <w:szCs w:val="24"/>
        </w:rPr>
        <w:lastRenderedPageBreak/>
        <w:t>Ресми аудармасы бар болса</w:t>
      </w:r>
      <w:r w:rsidRPr="00616840">
        <w:rPr>
          <w:rFonts w:eastAsia="Times New Roman" w:cs="Times New Roman"/>
          <w:szCs w:val="24"/>
          <w:lang w:val="en-US"/>
        </w:rPr>
        <w:t>:</w:t>
      </w:r>
    </w:p>
    <w:p w14:paraId="2ACD5FDA" w14:textId="77777777" w:rsidR="0024113A" w:rsidRPr="00616840" w:rsidRDefault="00916442"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hyperlink r:id="rId37" w:anchor="auth-1" w:history="1">
        <w:proofErr w:type="spellStart"/>
        <w:r w:rsidR="0024113A" w:rsidRPr="00616840">
          <w:rPr>
            <w:rFonts w:eastAsia="Times New Roman" w:cs="Times New Roman"/>
            <w:szCs w:val="24"/>
            <w:lang w:val="en-US"/>
          </w:rPr>
          <w:t>Bailov</w:t>
        </w:r>
        <w:proofErr w:type="spellEnd"/>
      </w:hyperlink>
      <w:r w:rsidR="0024113A" w:rsidRPr="00616840">
        <w:rPr>
          <w:rFonts w:eastAsia="Times New Roman" w:cs="Times New Roman"/>
          <w:szCs w:val="24"/>
          <w:lang w:val="en-US"/>
        </w:rPr>
        <w:t xml:space="preserve"> E.A., </w:t>
      </w:r>
      <w:hyperlink r:id="rId38" w:anchor="auth-2" w:history="1">
        <w:proofErr w:type="spellStart"/>
        <w:r w:rsidR="0024113A" w:rsidRPr="00616840">
          <w:rPr>
            <w:rFonts w:eastAsia="Times New Roman" w:cs="Times New Roman"/>
            <w:szCs w:val="24"/>
            <w:lang w:val="en-US"/>
          </w:rPr>
          <w:t>Sikhov</w:t>
        </w:r>
        <w:proofErr w:type="spellEnd"/>
      </w:hyperlink>
      <w:r w:rsidR="0024113A" w:rsidRPr="00616840">
        <w:rPr>
          <w:rFonts w:eastAsia="Times New Roman" w:cs="Times New Roman"/>
          <w:szCs w:val="24"/>
          <w:lang w:val="en-US"/>
        </w:rPr>
        <w:t xml:space="preserve"> M.B., </w:t>
      </w:r>
      <w:hyperlink r:id="rId39" w:anchor="auth-3" w:history="1">
        <w:r w:rsidR="0024113A" w:rsidRPr="00616840">
          <w:rPr>
            <w:rFonts w:eastAsia="Times New Roman" w:cs="Times New Roman"/>
            <w:szCs w:val="24"/>
            <w:lang w:val="en-US"/>
          </w:rPr>
          <w:t xml:space="preserve"> </w:t>
        </w:r>
        <w:proofErr w:type="spellStart"/>
        <w:r w:rsidR="0024113A" w:rsidRPr="00616840">
          <w:rPr>
            <w:rFonts w:eastAsia="Times New Roman" w:cs="Times New Roman"/>
            <w:szCs w:val="24"/>
            <w:lang w:val="en-US"/>
          </w:rPr>
          <w:t>Temirgaliev</w:t>
        </w:r>
        <w:proofErr w:type="spellEnd"/>
      </w:hyperlink>
      <w:r w:rsidR="0024113A" w:rsidRPr="00616840">
        <w:rPr>
          <w:rFonts w:eastAsia="Times New Roman" w:cs="Times New Roman"/>
          <w:szCs w:val="24"/>
          <w:lang w:val="en-US"/>
        </w:rPr>
        <w:t xml:space="preserve"> N. General algorithm for the numerical integration of functions of several variables, </w:t>
      </w:r>
      <w:hyperlink r:id="rId40" w:history="1">
        <w:r w:rsidR="0024113A" w:rsidRPr="00616840">
          <w:rPr>
            <w:rFonts w:eastAsia="Times New Roman" w:cs="Times New Roman"/>
            <w:szCs w:val="24"/>
            <w:lang w:val="en-US"/>
          </w:rPr>
          <w:t>Computational Mathematics and Mathematical Physics</w:t>
        </w:r>
      </w:hyperlink>
      <w:r w:rsidR="0024113A" w:rsidRPr="00616840">
        <w:rPr>
          <w:rFonts w:eastAsia="Times New Roman" w:cs="Times New Roman"/>
          <w:szCs w:val="24"/>
          <w:lang w:val="en-US"/>
        </w:rPr>
        <w:t xml:space="preserve">. </w:t>
      </w:r>
      <w:r w:rsidR="0024113A" w:rsidRPr="00616840">
        <w:rPr>
          <w:rFonts w:cs="Times New Roman"/>
          <w:szCs w:val="24"/>
          <w:lang w:val="en-US"/>
        </w:rPr>
        <w:t xml:space="preserve">– </w:t>
      </w:r>
      <w:r w:rsidR="0024113A" w:rsidRPr="00616840">
        <w:rPr>
          <w:rFonts w:eastAsia="Times New Roman" w:cs="Times New Roman"/>
          <w:szCs w:val="24"/>
          <w:lang w:val="en-US"/>
        </w:rPr>
        <w:t xml:space="preserve">2014. </w:t>
      </w:r>
      <w:r w:rsidR="0024113A" w:rsidRPr="00616840">
        <w:rPr>
          <w:rFonts w:cs="Times New Roman"/>
          <w:szCs w:val="24"/>
          <w:lang w:val="en-US"/>
        </w:rPr>
        <w:t xml:space="preserve">– </w:t>
      </w:r>
      <w:r w:rsidR="0024113A" w:rsidRPr="00616840">
        <w:rPr>
          <w:rFonts w:eastAsia="Times New Roman" w:cs="Times New Roman"/>
          <w:szCs w:val="24"/>
          <w:lang w:val="en-US"/>
        </w:rPr>
        <w:t xml:space="preserve">Vol. 54. </w:t>
      </w:r>
      <w:r w:rsidR="0024113A" w:rsidRPr="00616840">
        <w:rPr>
          <w:rFonts w:cs="Times New Roman"/>
          <w:szCs w:val="24"/>
          <w:lang w:val="en-US"/>
        </w:rPr>
        <w:t xml:space="preserve">– </w:t>
      </w:r>
      <w:r w:rsidR="0024113A" w:rsidRPr="00616840">
        <w:rPr>
          <w:rFonts w:eastAsia="Times New Roman" w:cs="Times New Roman"/>
          <w:szCs w:val="24"/>
          <w:lang w:val="en-US"/>
        </w:rPr>
        <w:t xml:space="preserve">Issue 7. </w:t>
      </w:r>
      <w:r w:rsidR="0024113A" w:rsidRPr="00616840">
        <w:rPr>
          <w:rFonts w:cs="Times New Roman"/>
          <w:szCs w:val="24"/>
          <w:lang w:val="en-US"/>
        </w:rPr>
        <w:t xml:space="preserve">– </w:t>
      </w:r>
      <w:r w:rsidR="0024113A" w:rsidRPr="00616840">
        <w:rPr>
          <w:rFonts w:eastAsia="Times New Roman" w:cs="Times New Roman"/>
          <w:szCs w:val="24"/>
          <w:lang w:val="en-US"/>
        </w:rPr>
        <w:t xml:space="preserve">P. 1061-1078. </w:t>
      </w:r>
    </w:p>
    <w:p w14:paraId="23E300B2" w14:textId="77777777" w:rsidR="0024113A" w:rsidRPr="00F35F34" w:rsidRDefault="0024113A" w:rsidP="00241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 w:val="28"/>
          <w:szCs w:val="28"/>
          <w:lang w:val="en-US"/>
        </w:rPr>
      </w:pPr>
    </w:p>
    <w:p w14:paraId="3017B7E8" w14:textId="77777777" w:rsidR="0024113A" w:rsidRDefault="0024113A" w:rsidP="0024113A">
      <w:pPr>
        <w:pStyle w:val="affff5"/>
        <w:shd w:val="clear" w:color="auto" w:fill="FFFFFF"/>
        <w:spacing w:after="0" w:line="240" w:lineRule="auto"/>
        <w:ind w:left="0" w:firstLine="709"/>
        <w:jc w:val="center"/>
        <w:rPr>
          <w:rFonts w:eastAsia="Times New Roman" w:cs="Times New Roman"/>
          <w:b/>
          <w:bCs/>
          <w:sz w:val="28"/>
          <w:szCs w:val="28"/>
        </w:rPr>
      </w:pPr>
      <w:r w:rsidRPr="00B1637E">
        <w:rPr>
          <w:rFonts w:eastAsia="Times New Roman" w:cs="Times New Roman"/>
          <w:b/>
          <w:bCs/>
          <w:sz w:val="28"/>
          <w:szCs w:val="28"/>
        </w:rPr>
        <w:t>Авторлар назарына</w:t>
      </w:r>
      <w:r w:rsidRPr="00DA4DDC">
        <w:rPr>
          <w:rFonts w:eastAsia="Times New Roman" w:cs="Times New Roman"/>
          <w:b/>
          <w:bCs/>
          <w:sz w:val="28"/>
          <w:szCs w:val="28"/>
        </w:rPr>
        <w:t>!</w:t>
      </w:r>
    </w:p>
    <w:p w14:paraId="58696481" w14:textId="77777777" w:rsidR="0024113A" w:rsidRPr="00B1637E"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B1637E">
        <w:rPr>
          <w:rFonts w:eastAsia="Times New Roman" w:cs="Times New Roman"/>
          <w:bCs/>
          <w:sz w:val="28"/>
          <w:szCs w:val="28"/>
        </w:rPr>
        <w:t>2025 жылдың бірінші номерінен бастап ЕАХҚЖ-на библиографияны құрастырған кезде</w:t>
      </w:r>
      <w:r w:rsidRPr="00DA4DDC">
        <w:rPr>
          <w:rFonts w:eastAsia="Times New Roman" w:cs="Times New Roman"/>
          <w:bCs/>
          <w:sz w:val="28"/>
          <w:szCs w:val="28"/>
        </w:rPr>
        <w:t xml:space="preserve"> </w:t>
      </w:r>
      <w:r w:rsidRPr="00DA4DDC">
        <w:rPr>
          <w:rFonts w:eastAsia="Times New Roman" w:cs="Times New Roman"/>
          <w:b/>
          <w:bCs/>
          <w:sz w:val="28"/>
          <w:szCs w:val="28"/>
        </w:rPr>
        <w:t>Harvard Referencing Style</w:t>
      </w:r>
      <w:r w:rsidRPr="00B1637E">
        <w:rPr>
          <w:rFonts w:eastAsia="Times New Roman" w:cs="Times New Roman"/>
          <w:b/>
          <w:bCs/>
          <w:sz w:val="28"/>
          <w:szCs w:val="28"/>
        </w:rPr>
        <w:t xml:space="preserve"> </w:t>
      </w:r>
      <w:r w:rsidRPr="00B1637E">
        <w:rPr>
          <w:rFonts w:eastAsia="Times New Roman" w:cs="Times New Roman"/>
          <w:bCs/>
          <w:sz w:val="28"/>
          <w:szCs w:val="28"/>
        </w:rPr>
        <w:t>қолдану ұсынылады.</w:t>
      </w:r>
    </w:p>
    <w:p w14:paraId="5E4191FC" w14:textId="77777777" w:rsidR="0024113A" w:rsidRPr="00DA4DDC" w:rsidRDefault="0024113A" w:rsidP="0024113A">
      <w:pPr>
        <w:pStyle w:val="affff5"/>
        <w:shd w:val="clear" w:color="auto" w:fill="FFFFFF"/>
        <w:spacing w:after="0" w:line="240" w:lineRule="auto"/>
        <w:ind w:left="0" w:firstLine="709"/>
        <w:jc w:val="both"/>
        <w:rPr>
          <w:rFonts w:eastAsia="Times New Roman" w:cs="Times New Roman"/>
          <w:b/>
          <w:bCs/>
          <w:sz w:val="28"/>
          <w:szCs w:val="28"/>
          <w:highlight w:val="green"/>
        </w:rPr>
      </w:pPr>
    </w:p>
    <w:p w14:paraId="148A6AAF" w14:textId="77777777" w:rsidR="0024113A" w:rsidRPr="00DA4DDC" w:rsidRDefault="0024113A" w:rsidP="0024113A">
      <w:pPr>
        <w:pStyle w:val="affff5"/>
        <w:shd w:val="clear" w:color="auto" w:fill="FFFFFF"/>
        <w:spacing w:after="0" w:line="240" w:lineRule="auto"/>
        <w:ind w:left="0" w:firstLine="709"/>
        <w:jc w:val="center"/>
        <w:rPr>
          <w:rFonts w:eastAsia="Times New Roman" w:cs="Times New Roman"/>
          <w:b/>
          <w:bCs/>
          <w:sz w:val="28"/>
          <w:szCs w:val="28"/>
        </w:rPr>
      </w:pPr>
      <w:r w:rsidRPr="00DA4DDC">
        <w:rPr>
          <w:rFonts w:eastAsia="Times New Roman" w:cs="Times New Roman"/>
          <w:b/>
          <w:bCs/>
          <w:sz w:val="28"/>
          <w:szCs w:val="28"/>
        </w:rPr>
        <w:t>Жалпы ережелер</w:t>
      </w:r>
    </w:p>
    <w:p w14:paraId="26BD527B" w14:textId="77777777" w:rsidR="0024113A" w:rsidRPr="00616D43"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B6618D">
        <w:rPr>
          <w:rFonts w:eastAsia="Times New Roman" w:cs="Times New Roman"/>
          <w:b/>
          <w:bCs/>
          <w:sz w:val="28"/>
          <w:szCs w:val="28"/>
        </w:rPr>
        <w:t>Harvard Referencing Style</w:t>
      </w:r>
      <w:r w:rsidRPr="00B6618D">
        <w:rPr>
          <w:rFonts w:eastAsia="Times New Roman" w:cs="Times New Roman"/>
          <w:bCs/>
          <w:sz w:val="28"/>
          <w:szCs w:val="28"/>
        </w:rPr>
        <w:t xml:space="preserve"> қолданған кезде әдебиеттер тізімін қалыптастыру алфавиттік тәртіппен жүзеге асырылады. </w:t>
      </w:r>
      <w:r w:rsidRPr="00616D43">
        <w:rPr>
          <w:rFonts w:eastAsia="Times New Roman" w:cs="Times New Roman"/>
          <w:bCs/>
          <w:sz w:val="28"/>
          <w:szCs w:val="28"/>
        </w:rPr>
        <w:t xml:space="preserve">Нөмірлеу қарастырылмаған. </w:t>
      </w:r>
      <w:r w:rsidRPr="00616D43">
        <w:rPr>
          <w:rFonts w:eastAsia="Times New Roman" w:cs="Times New Roman"/>
          <w:b/>
          <w:bCs/>
          <w:sz w:val="28"/>
          <w:szCs w:val="28"/>
        </w:rPr>
        <w:t>Библиографиялық тізімде</w:t>
      </w:r>
      <w:r w:rsidRPr="00616D43">
        <w:rPr>
          <w:rFonts w:eastAsia="Times New Roman" w:cs="Times New Roman"/>
          <w:bCs/>
          <w:sz w:val="28"/>
          <w:szCs w:val="28"/>
        </w:rPr>
        <w:t xml:space="preserve"> мақалада келтірілген барлық кітаптар, мақалалар, диссертациялар және басқа да ғылыми еңбектер көрсетілуі керек. Тізім жұмыстың соңында орналастырылады.</w:t>
      </w:r>
    </w:p>
    <w:p w14:paraId="48120EED" w14:textId="77777777" w:rsidR="0024113A" w:rsidRPr="00616D43"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616D43">
        <w:rPr>
          <w:rFonts w:eastAsia="Times New Roman" w:cs="Times New Roman"/>
          <w:b/>
          <w:bCs/>
          <w:sz w:val="28"/>
          <w:szCs w:val="28"/>
        </w:rPr>
        <w:t>Халықаралық-құқықтық актілерге</w:t>
      </w:r>
      <w:r w:rsidRPr="00616D43">
        <w:rPr>
          <w:rFonts w:eastAsia="Times New Roman" w:cs="Times New Roman"/>
          <w:bCs/>
          <w:sz w:val="28"/>
          <w:szCs w:val="28"/>
        </w:rPr>
        <w:t>, мемлекетішілік нормативтік құқықтық актілерге, мемлекеттік бағдарламаларға және т.б. сілтемелер дәйексөз келтіруге қарай со</w:t>
      </w:r>
      <w:r>
        <w:rPr>
          <w:rFonts w:eastAsia="Times New Roman" w:cs="Times New Roman"/>
          <w:bCs/>
          <w:sz w:val="28"/>
          <w:szCs w:val="28"/>
        </w:rPr>
        <w:t>ңғы</w:t>
      </w:r>
      <w:r w:rsidRPr="00616D43">
        <w:rPr>
          <w:rFonts w:eastAsia="Times New Roman" w:cs="Times New Roman"/>
          <w:bCs/>
          <w:sz w:val="28"/>
          <w:szCs w:val="28"/>
        </w:rPr>
        <w:t xml:space="preserve"> сілтемелер түрінде ресімделеді.</w:t>
      </w:r>
    </w:p>
    <w:p w14:paraId="77D3768E"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616D43">
        <w:rPr>
          <w:rFonts w:eastAsia="Times New Roman" w:cs="Times New Roman"/>
          <w:bCs/>
          <w:sz w:val="28"/>
          <w:szCs w:val="28"/>
        </w:rPr>
        <w:t xml:space="preserve">Келтірілген басылымның атауы </w:t>
      </w:r>
      <w:r w:rsidRPr="00616D43">
        <w:rPr>
          <w:rFonts w:eastAsia="Times New Roman" w:cs="Times New Roman"/>
          <w:bCs/>
          <w:i/>
          <w:sz w:val="28"/>
          <w:szCs w:val="28"/>
        </w:rPr>
        <w:t>курсивпен</w:t>
      </w:r>
      <w:r w:rsidRPr="00616D43">
        <w:rPr>
          <w:rFonts w:eastAsia="Times New Roman" w:cs="Times New Roman"/>
          <w:bCs/>
          <w:sz w:val="28"/>
          <w:szCs w:val="28"/>
        </w:rPr>
        <w:t xml:space="preserve"> </w:t>
      </w:r>
      <w:r>
        <w:rPr>
          <w:rFonts w:eastAsia="Times New Roman" w:cs="Times New Roman"/>
          <w:bCs/>
          <w:sz w:val="28"/>
          <w:szCs w:val="28"/>
        </w:rPr>
        <w:t>белгіленеді</w:t>
      </w:r>
      <w:r w:rsidRPr="00616D43">
        <w:rPr>
          <w:rFonts w:eastAsia="Times New Roman" w:cs="Times New Roman"/>
          <w:bCs/>
          <w:sz w:val="28"/>
          <w:szCs w:val="28"/>
        </w:rPr>
        <w:t>.</w:t>
      </w:r>
    </w:p>
    <w:p w14:paraId="06782B56" w14:textId="77777777" w:rsidR="0024113A" w:rsidRPr="007823E4"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7823E4">
        <w:rPr>
          <w:rFonts w:eastAsia="Times New Roman" w:cs="Times New Roman"/>
          <w:bCs/>
          <w:sz w:val="28"/>
          <w:szCs w:val="28"/>
        </w:rPr>
        <w:t>Кітаптардағы тараулар, мақалалардың атаулары ағылшын тіліндегі "тырнақшалармен"</w:t>
      </w:r>
      <w:r>
        <w:rPr>
          <w:rFonts w:eastAsia="Times New Roman" w:cs="Times New Roman"/>
          <w:bCs/>
          <w:sz w:val="28"/>
          <w:szCs w:val="28"/>
        </w:rPr>
        <w:t xml:space="preserve"> белгіленеді</w:t>
      </w:r>
      <w:r w:rsidRPr="007823E4">
        <w:rPr>
          <w:rFonts w:eastAsia="Times New Roman" w:cs="Times New Roman"/>
          <w:bCs/>
          <w:sz w:val="28"/>
          <w:szCs w:val="28"/>
        </w:rPr>
        <w:t>.</w:t>
      </w:r>
    </w:p>
    <w:p w14:paraId="4B233E8F"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616D43">
        <w:rPr>
          <w:rFonts w:eastAsia="Times New Roman" w:cs="Times New Roman"/>
          <w:b/>
          <w:bCs/>
          <w:sz w:val="28"/>
          <w:szCs w:val="28"/>
        </w:rPr>
        <w:t>Авторға(ларға) нұсқау.</w:t>
      </w:r>
      <w:r w:rsidRPr="00616D43">
        <w:rPr>
          <w:rFonts w:eastAsia="Times New Roman" w:cs="Times New Roman"/>
          <w:bCs/>
          <w:sz w:val="28"/>
          <w:szCs w:val="28"/>
        </w:rPr>
        <w:t xml:space="preserve"> Автордың тегі</w:t>
      </w:r>
      <w:r>
        <w:rPr>
          <w:rFonts w:eastAsia="Times New Roman" w:cs="Times New Roman"/>
          <w:bCs/>
          <w:sz w:val="28"/>
          <w:szCs w:val="28"/>
        </w:rPr>
        <w:t xml:space="preserve"> жазылады</w:t>
      </w:r>
      <w:r w:rsidRPr="00616D43">
        <w:rPr>
          <w:rFonts w:eastAsia="Times New Roman" w:cs="Times New Roman"/>
          <w:bCs/>
          <w:sz w:val="28"/>
          <w:szCs w:val="28"/>
        </w:rPr>
        <w:t>,</w:t>
      </w:r>
      <w:r>
        <w:rPr>
          <w:rFonts w:eastAsia="Times New Roman" w:cs="Times New Roman"/>
          <w:bCs/>
          <w:sz w:val="28"/>
          <w:szCs w:val="28"/>
        </w:rPr>
        <w:t xml:space="preserve"> үтір қойылады, одан</w:t>
      </w:r>
      <w:r w:rsidRPr="00616D43">
        <w:rPr>
          <w:rFonts w:eastAsia="Times New Roman" w:cs="Times New Roman"/>
          <w:bCs/>
          <w:sz w:val="28"/>
          <w:szCs w:val="28"/>
        </w:rPr>
        <w:t xml:space="preserve"> кейін оның инициалдары көрсетіледі. Бір автордың бірнеше жұмысына сілтемелер хронологиялық тәртіпте беріл</w:t>
      </w:r>
      <w:r>
        <w:rPr>
          <w:rFonts w:eastAsia="Times New Roman" w:cs="Times New Roman"/>
          <w:bCs/>
          <w:sz w:val="28"/>
          <w:szCs w:val="28"/>
        </w:rPr>
        <w:t>еді</w:t>
      </w:r>
      <w:r w:rsidRPr="00616D43">
        <w:rPr>
          <w:rFonts w:eastAsia="Times New Roman" w:cs="Times New Roman"/>
          <w:bCs/>
          <w:sz w:val="28"/>
          <w:szCs w:val="28"/>
        </w:rPr>
        <w:t xml:space="preserve">. </w:t>
      </w:r>
      <w:r>
        <w:rPr>
          <w:rFonts w:eastAsia="Times New Roman" w:cs="Times New Roman"/>
          <w:bCs/>
          <w:sz w:val="28"/>
          <w:szCs w:val="28"/>
        </w:rPr>
        <w:t>Автордың</w:t>
      </w:r>
      <w:r w:rsidRPr="00E92151">
        <w:rPr>
          <w:rFonts w:eastAsia="Times New Roman" w:cs="Times New Roman"/>
          <w:bCs/>
          <w:sz w:val="28"/>
          <w:szCs w:val="28"/>
        </w:rPr>
        <w:t xml:space="preserve"> </w:t>
      </w:r>
      <w:r>
        <w:rPr>
          <w:rFonts w:eastAsia="Times New Roman" w:cs="Times New Roman"/>
          <w:bCs/>
          <w:sz w:val="28"/>
          <w:szCs w:val="28"/>
        </w:rPr>
        <w:t>бір</w:t>
      </w:r>
      <w:r w:rsidRPr="00E92151">
        <w:rPr>
          <w:rFonts w:eastAsia="Times New Roman" w:cs="Times New Roman"/>
          <w:bCs/>
          <w:sz w:val="28"/>
          <w:szCs w:val="28"/>
        </w:rPr>
        <w:t xml:space="preserve"> жылы </w:t>
      </w:r>
      <w:r>
        <w:rPr>
          <w:rFonts w:eastAsia="Times New Roman" w:cs="Times New Roman"/>
          <w:bCs/>
          <w:sz w:val="28"/>
          <w:szCs w:val="28"/>
        </w:rPr>
        <w:t>жарияланған</w:t>
      </w:r>
      <w:r w:rsidRPr="00E92151">
        <w:rPr>
          <w:rFonts w:eastAsia="Times New Roman" w:cs="Times New Roman"/>
          <w:bCs/>
          <w:sz w:val="28"/>
          <w:szCs w:val="28"/>
        </w:rPr>
        <w:t xml:space="preserve"> </w:t>
      </w:r>
      <w:r>
        <w:rPr>
          <w:rFonts w:eastAsia="Times New Roman" w:cs="Times New Roman"/>
          <w:bCs/>
          <w:sz w:val="28"/>
          <w:szCs w:val="28"/>
        </w:rPr>
        <w:t>жұмыстарына</w:t>
      </w:r>
      <w:r w:rsidRPr="00E92151">
        <w:rPr>
          <w:rFonts w:eastAsia="Times New Roman" w:cs="Times New Roman"/>
          <w:bCs/>
          <w:sz w:val="28"/>
          <w:szCs w:val="28"/>
        </w:rPr>
        <w:t xml:space="preserve"> сілтеме жасағанда</w:t>
      </w:r>
      <w:r w:rsidRPr="00616D43">
        <w:rPr>
          <w:rFonts w:eastAsia="Times New Roman" w:cs="Times New Roman"/>
          <w:bCs/>
          <w:sz w:val="28"/>
          <w:szCs w:val="28"/>
        </w:rPr>
        <w:t>, басылым жылына латын әріптерін (a, в, c) және т.б. қосу арқылы жұмыстарды ажырату керек (Jackson, А., 2024a: 12), (Jackson, А., 2024</w:t>
      </w:r>
      <w:r w:rsidRPr="005166C9">
        <w:rPr>
          <w:rFonts w:eastAsia="Times New Roman" w:cs="Times New Roman"/>
          <w:bCs/>
          <w:sz w:val="28"/>
          <w:szCs w:val="28"/>
        </w:rPr>
        <w:t>в: 75-76</w:t>
      </w:r>
      <w:r w:rsidRPr="00616D43">
        <w:rPr>
          <w:rFonts w:eastAsia="Times New Roman" w:cs="Times New Roman"/>
          <w:bCs/>
          <w:sz w:val="28"/>
          <w:szCs w:val="28"/>
        </w:rPr>
        <w:t>).</w:t>
      </w:r>
    </w:p>
    <w:p w14:paraId="2223D642" w14:textId="77777777" w:rsidR="0024113A" w:rsidRPr="00B6618D"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E92151">
        <w:rPr>
          <w:rFonts w:eastAsia="Times New Roman" w:cs="Times New Roman"/>
          <w:bCs/>
          <w:sz w:val="28"/>
          <w:szCs w:val="28"/>
        </w:rPr>
        <w:t>Егер мақаланы екі автор дайындаған болса, олардың фамилиялары</w:t>
      </w:r>
      <w:r>
        <w:rPr>
          <w:rFonts w:eastAsia="Times New Roman" w:cs="Times New Roman"/>
          <w:bCs/>
          <w:sz w:val="28"/>
          <w:szCs w:val="28"/>
        </w:rPr>
        <w:t>ның арасына</w:t>
      </w:r>
      <w:r w:rsidRPr="00E92151">
        <w:rPr>
          <w:rFonts w:eastAsia="Times New Roman" w:cs="Times New Roman"/>
          <w:bCs/>
          <w:sz w:val="28"/>
          <w:szCs w:val="28"/>
        </w:rPr>
        <w:t xml:space="preserve"> "and"</w:t>
      </w:r>
      <w:r>
        <w:rPr>
          <w:rFonts w:eastAsia="Times New Roman" w:cs="Times New Roman"/>
          <w:bCs/>
          <w:sz w:val="28"/>
          <w:szCs w:val="28"/>
        </w:rPr>
        <w:t xml:space="preserve"> жалғаулығы жазылады</w:t>
      </w:r>
      <w:r w:rsidRPr="00E92151">
        <w:rPr>
          <w:rFonts w:eastAsia="Times New Roman" w:cs="Times New Roman"/>
          <w:bCs/>
          <w:sz w:val="28"/>
          <w:szCs w:val="28"/>
        </w:rPr>
        <w:t xml:space="preserve">. </w:t>
      </w:r>
      <w:r w:rsidRPr="00B6618D">
        <w:rPr>
          <w:rFonts w:eastAsia="Times New Roman" w:cs="Times New Roman"/>
          <w:bCs/>
          <w:sz w:val="28"/>
          <w:szCs w:val="28"/>
        </w:rPr>
        <w:t xml:space="preserve">Егер үш автор болса, онда бірінші және екінші </w:t>
      </w:r>
      <w:r>
        <w:rPr>
          <w:rFonts w:eastAsia="Times New Roman" w:cs="Times New Roman"/>
          <w:bCs/>
          <w:sz w:val="28"/>
          <w:szCs w:val="28"/>
        </w:rPr>
        <w:t xml:space="preserve">автор </w:t>
      </w:r>
      <w:r w:rsidRPr="00B6618D">
        <w:rPr>
          <w:rFonts w:eastAsia="Times New Roman" w:cs="Times New Roman"/>
          <w:bCs/>
          <w:sz w:val="28"/>
          <w:szCs w:val="28"/>
        </w:rPr>
        <w:t>үтірмен, екінші және үшінші</w:t>
      </w:r>
      <w:r>
        <w:rPr>
          <w:rFonts w:eastAsia="Times New Roman" w:cs="Times New Roman"/>
          <w:bCs/>
          <w:sz w:val="28"/>
          <w:szCs w:val="28"/>
        </w:rPr>
        <w:t xml:space="preserve"> авторлар "and" жалғаулығымен</w:t>
      </w:r>
      <w:r w:rsidRPr="00B6618D">
        <w:rPr>
          <w:rFonts w:eastAsia="Times New Roman" w:cs="Times New Roman"/>
          <w:bCs/>
          <w:sz w:val="28"/>
          <w:szCs w:val="28"/>
        </w:rPr>
        <w:t xml:space="preserve"> бөлінеді. Авторлар үштен көп болған кезде алғашқы үш</w:t>
      </w:r>
      <w:r>
        <w:rPr>
          <w:rFonts w:eastAsia="Times New Roman" w:cs="Times New Roman"/>
          <w:bCs/>
          <w:sz w:val="28"/>
          <w:szCs w:val="28"/>
        </w:rPr>
        <w:t>еуі</w:t>
      </w:r>
      <w:r w:rsidRPr="00B6618D">
        <w:rPr>
          <w:rFonts w:eastAsia="Times New Roman" w:cs="Times New Roman"/>
          <w:bCs/>
          <w:sz w:val="28"/>
          <w:szCs w:val="28"/>
        </w:rPr>
        <w:t xml:space="preserve"> үтір а</w:t>
      </w:r>
      <w:r>
        <w:rPr>
          <w:rFonts w:eastAsia="Times New Roman" w:cs="Times New Roman"/>
          <w:bCs/>
          <w:sz w:val="28"/>
          <w:szCs w:val="28"/>
        </w:rPr>
        <w:t>рқылы көрсетіледі, содан кейін «</w:t>
      </w:r>
      <w:r w:rsidRPr="00B6618D">
        <w:rPr>
          <w:rFonts w:eastAsia="Times New Roman" w:cs="Times New Roman"/>
          <w:bCs/>
          <w:sz w:val="28"/>
          <w:szCs w:val="28"/>
        </w:rPr>
        <w:t>және т.б.</w:t>
      </w:r>
      <w:r>
        <w:rPr>
          <w:rFonts w:eastAsia="Times New Roman" w:cs="Times New Roman"/>
          <w:bCs/>
          <w:sz w:val="28"/>
          <w:szCs w:val="28"/>
        </w:rPr>
        <w:t xml:space="preserve">» </w:t>
      </w:r>
      <w:r w:rsidRPr="00B6618D">
        <w:rPr>
          <w:rFonts w:eastAsia="Times New Roman" w:cs="Times New Roman"/>
          <w:bCs/>
          <w:sz w:val="28"/>
          <w:szCs w:val="28"/>
        </w:rPr>
        <w:t>қойылады.</w:t>
      </w:r>
    </w:p>
    <w:p w14:paraId="53DF6171" w14:textId="77777777" w:rsidR="0024113A" w:rsidRPr="00616D43" w:rsidRDefault="0024113A" w:rsidP="0024113A">
      <w:pPr>
        <w:pStyle w:val="affff5"/>
        <w:shd w:val="clear" w:color="auto" w:fill="FFFFFF"/>
        <w:spacing w:after="0" w:line="240" w:lineRule="auto"/>
        <w:ind w:left="0" w:firstLine="709"/>
        <w:jc w:val="both"/>
        <w:rPr>
          <w:rFonts w:eastAsia="Times New Roman" w:cs="Times New Roman"/>
          <w:b/>
          <w:bCs/>
          <w:sz w:val="28"/>
          <w:szCs w:val="28"/>
        </w:rPr>
      </w:pPr>
      <w:r w:rsidRPr="00616D43">
        <w:rPr>
          <w:rFonts w:eastAsia="Times New Roman" w:cs="Times New Roman"/>
          <w:b/>
          <w:bCs/>
          <w:sz w:val="28"/>
          <w:szCs w:val="28"/>
        </w:rPr>
        <w:t xml:space="preserve">Кітаптарға сілтемелерді рәсімдеу </w:t>
      </w:r>
      <w:r>
        <w:rPr>
          <w:rFonts w:eastAsia="Times New Roman" w:cs="Times New Roman"/>
          <w:b/>
          <w:bCs/>
          <w:sz w:val="28"/>
          <w:szCs w:val="28"/>
        </w:rPr>
        <w:t>келесілерді қамтуға</w:t>
      </w:r>
      <w:r w:rsidRPr="00616D43">
        <w:rPr>
          <w:rFonts w:eastAsia="Times New Roman" w:cs="Times New Roman"/>
          <w:b/>
          <w:bCs/>
          <w:sz w:val="28"/>
          <w:szCs w:val="28"/>
        </w:rPr>
        <w:t xml:space="preserve"> тиіс:</w:t>
      </w:r>
    </w:p>
    <w:p w14:paraId="3BAA001F" w14:textId="77777777" w:rsidR="0024113A" w:rsidRPr="00295527"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295527">
        <w:rPr>
          <w:rFonts w:eastAsia="Times New Roman" w:cs="Times New Roman"/>
          <w:bCs/>
          <w:sz w:val="28"/>
          <w:szCs w:val="28"/>
        </w:rPr>
        <w:t xml:space="preserve">Автордың тегі, аты-жөні, үтір; (жақшадағы басылым жылы) – үтір; кітаптың атауы – </w:t>
      </w:r>
      <w:r w:rsidRPr="00043A6D">
        <w:rPr>
          <w:rFonts w:eastAsia="Times New Roman" w:cs="Times New Roman"/>
          <w:bCs/>
          <w:i/>
          <w:sz w:val="28"/>
          <w:szCs w:val="28"/>
        </w:rPr>
        <w:t>курсивпен</w:t>
      </w:r>
      <w:r w:rsidRPr="00295527">
        <w:rPr>
          <w:rFonts w:eastAsia="Times New Roman" w:cs="Times New Roman"/>
          <w:bCs/>
          <w:sz w:val="28"/>
          <w:szCs w:val="28"/>
        </w:rPr>
        <w:t>; басылым нөмірі (егер екінші және одан кейінгі басылымға сілтеме жасалса) – үтір; баспагер (баспахана) – үтір; басылым қаласы – нүкте.</w:t>
      </w:r>
    </w:p>
    <w:p w14:paraId="03D37776"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043A6D">
        <w:rPr>
          <w:rFonts w:eastAsia="Times New Roman" w:cs="Times New Roman"/>
          <w:bCs/>
          <w:sz w:val="28"/>
          <w:szCs w:val="28"/>
        </w:rPr>
        <w:t>Егер дереккөз электронды түрде келтірілсе, онда соңында көрсет</w:t>
      </w:r>
      <w:r>
        <w:rPr>
          <w:rFonts w:eastAsia="Times New Roman" w:cs="Times New Roman"/>
          <w:bCs/>
          <w:sz w:val="28"/>
          <w:szCs w:val="28"/>
        </w:rPr>
        <w:t>іл</w:t>
      </w:r>
      <w:r w:rsidRPr="00043A6D">
        <w:rPr>
          <w:rFonts w:eastAsia="Times New Roman" w:cs="Times New Roman"/>
          <w:bCs/>
          <w:sz w:val="28"/>
          <w:szCs w:val="28"/>
        </w:rPr>
        <w:t>у</w:t>
      </w:r>
      <w:r>
        <w:rPr>
          <w:rFonts w:eastAsia="Times New Roman" w:cs="Times New Roman"/>
          <w:bCs/>
          <w:sz w:val="28"/>
          <w:szCs w:val="28"/>
        </w:rPr>
        <w:t>і</w:t>
      </w:r>
      <w:r w:rsidRPr="00043A6D">
        <w:rPr>
          <w:rFonts w:eastAsia="Times New Roman" w:cs="Times New Roman"/>
          <w:bCs/>
          <w:sz w:val="28"/>
          <w:szCs w:val="28"/>
        </w:rPr>
        <w:t xml:space="preserve"> керек: available at: </w:t>
      </w:r>
      <w:r>
        <w:rPr>
          <w:rFonts w:eastAsia="Times New Roman" w:cs="Times New Roman"/>
          <w:bCs/>
          <w:sz w:val="28"/>
          <w:szCs w:val="28"/>
        </w:rPr>
        <w:t>жүгіну</w:t>
      </w:r>
      <w:r w:rsidRPr="00043A6D">
        <w:rPr>
          <w:rFonts w:eastAsia="Times New Roman" w:cs="Times New Roman"/>
          <w:bCs/>
          <w:sz w:val="28"/>
          <w:szCs w:val="28"/>
        </w:rPr>
        <w:t xml:space="preserve"> кезінде</w:t>
      </w:r>
      <w:r>
        <w:rPr>
          <w:rFonts w:eastAsia="Times New Roman" w:cs="Times New Roman"/>
          <w:bCs/>
          <w:sz w:val="28"/>
          <w:szCs w:val="28"/>
        </w:rPr>
        <w:t>гі толық URL</w:t>
      </w:r>
      <w:r w:rsidRPr="00043A6D">
        <w:rPr>
          <w:rFonts w:eastAsia="Times New Roman" w:cs="Times New Roman"/>
          <w:bCs/>
          <w:sz w:val="28"/>
          <w:szCs w:val="28"/>
        </w:rPr>
        <w:t>.</w:t>
      </w:r>
    </w:p>
    <w:p w14:paraId="629AA74E"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043A6D">
        <w:rPr>
          <w:rFonts w:eastAsia="Times New Roman" w:cs="Times New Roman"/>
          <w:bCs/>
          <w:sz w:val="28"/>
          <w:szCs w:val="28"/>
        </w:rPr>
        <w:t xml:space="preserve"> </w:t>
      </w:r>
      <w:r w:rsidRPr="00616D43">
        <w:rPr>
          <w:rFonts w:eastAsia="Times New Roman" w:cs="Times New Roman"/>
          <w:b/>
          <w:bCs/>
          <w:sz w:val="28"/>
          <w:szCs w:val="28"/>
        </w:rPr>
        <w:t>Кітап</w:t>
      </w:r>
      <w:r>
        <w:rPr>
          <w:rFonts w:eastAsia="Times New Roman" w:cs="Times New Roman"/>
          <w:b/>
          <w:bCs/>
          <w:sz w:val="28"/>
          <w:szCs w:val="28"/>
        </w:rPr>
        <w:t>тар</w:t>
      </w:r>
      <w:r w:rsidRPr="00616D43">
        <w:rPr>
          <w:rFonts w:eastAsia="Times New Roman" w:cs="Times New Roman"/>
          <w:b/>
          <w:bCs/>
          <w:sz w:val="28"/>
          <w:szCs w:val="28"/>
        </w:rPr>
        <w:t xml:space="preserve"> тарауларына сілтемелер</w:t>
      </w:r>
      <w:r w:rsidRPr="00616D43">
        <w:rPr>
          <w:rFonts w:eastAsia="Times New Roman" w:cs="Times New Roman"/>
          <w:bCs/>
          <w:sz w:val="28"/>
          <w:szCs w:val="28"/>
        </w:rPr>
        <w:t xml:space="preserve">. </w:t>
      </w:r>
      <w:r>
        <w:rPr>
          <w:rFonts w:eastAsia="Times New Roman" w:cs="Times New Roman"/>
          <w:bCs/>
          <w:sz w:val="28"/>
          <w:szCs w:val="28"/>
        </w:rPr>
        <w:t>Аты-жөні (жылы), «Т</w:t>
      </w:r>
      <w:r w:rsidRPr="00043A6D">
        <w:rPr>
          <w:rFonts w:eastAsia="Times New Roman" w:cs="Times New Roman"/>
          <w:bCs/>
          <w:sz w:val="28"/>
          <w:szCs w:val="28"/>
        </w:rPr>
        <w:t>араудың атауы</w:t>
      </w:r>
      <w:r>
        <w:rPr>
          <w:rFonts w:eastAsia="Times New Roman" w:cs="Times New Roman"/>
          <w:bCs/>
          <w:sz w:val="28"/>
          <w:szCs w:val="28"/>
        </w:rPr>
        <w:t>»</w:t>
      </w:r>
      <w:r w:rsidRPr="00043A6D">
        <w:rPr>
          <w:rFonts w:eastAsia="Times New Roman" w:cs="Times New Roman"/>
          <w:bCs/>
          <w:sz w:val="28"/>
          <w:szCs w:val="28"/>
        </w:rPr>
        <w:t xml:space="preserve">, </w:t>
      </w:r>
      <w:r>
        <w:rPr>
          <w:rFonts w:eastAsia="Times New Roman" w:cs="Times New Roman"/>
          <w:bCs/>
          <w:sz w:val="28"/>
          <w:szCs w:val="28"/>
        </w:rPr>
        <w:t xml:space="preserve">редакторлардың аты-жөні, </w:t>
      </w:r>
      <w:r w:rsidRPr="00043A6D">
        <w:rPr>
          <w:rFonts w:eastAsia="Times New Roman" w:cs="Times New Roman"/>
          <w:bCs/>
          <w:i/>
          <w:sz w:val="28"/>
          <w:szCs w:val="28"/>
        </w:rPr>
        <w:t>Кітаптың атауы курсивпен</w:t>
      </w:r>
      <w:r>
        <w:rPr>
          <w:rFonts w:eastAsia="Times New Roman" w:cs="Times New Roman"/>
          <w:bCs/>
          <w:sz w:val="28"/>
          <w:szCs w:val="28"/>
        </w:rPr>
        <w:t xml:space="preserve"> [К</w:t>
      </w:r>
      <w:r w:rsidRPr="00043A6D">
        <w:rPr>
          <w:rFonts w:eastAsia="Times New Roman" w:cs="Times New Roman"/>
          <w:bCs/>
          <w:sz w:val="28"/>
          <w:szCs w:val="28"/>
        </w:rPr>
        <w:t>ітап атауының аудармасы], басылымның</w:t>
      </w:r>
      <w:r>
        <w:rPr>
          <w:rFonts w:eastAsia="Times New Roman" w:cs="Times New Roman"/>
          <w:bCs/>
          <w:sz w:val="28"/>
          <w:szCs w:val="28"/>
        </w:rPr>
        <w:t xml:space="preserve"> </w:t>
      </w:r>
      <w:r w:rsidRPr="00043A6D">
        <w:rPr>
          <w:rFonts w:eastAsia="Times New Roman" w:cs="Times New Roman"/>
          <w:bCs/>
          <w:sz w:val="28"/>
          <w:szCs w:val="28"/>
        </w:rPr>
        <w:t>№, баспа, қала, ел, тараудың бет нөмірлері көрсетіледі.</w:t>
      </w:r>
    </w:p>
    <w:p w14:paraId="62115970"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B6618D">
        <w:rPr>
          <w:rFonts w:eastAsia="Times New Roman" w:cs="Times New Roman"/>
          <w:b/>
          <w:bCs/>
          <w:sz w:val="28"/>
          <w:szCs w:val="28"/>
        </w:rPr>
        <w:lastRenderedPageBreak/>
        <w:t>Журнал мақалаларына сілтеме құрылымы</w:t>
      </w:r>
      <w:r w:rsidRPr="00B6618D">
        <w:rPr>
          <w:rFonts w:eastAsia="Times New Roman" w:cs="Times New Roman"/>
          <w:bCs/>
          <w:sz w:val="28"/>
          <w:szCs w:val="28"/>
        </w:rPr>
        <w:t xml:space="preserve">: </w:t>
      </w:r>
      <w:r>
        <w:rPr>
          <w:rFonts w:eastAsia="Times New Roman" w:cs="Times New Roman"/>
          <w:bCs/>
          <w:sz w:val="28"/>
          <w:szCs w:val="28"/>
        </w:rPr>
        <w:t>А</w:t>
      </w:r>
      <w:r w:rsidRPr="00043A6D">
        <w:rPr>
          <w:rFonts w:eastAsia="Times New Roman" w:cs="Times New Roman"/>
          <w:bCs/>
          <w:sz w:val="28"/>
          <w:szCs w:val="28"/>
        </w:rPr>
        <w:t>ты-</w:t>
      </w:r>
      <w:r>
        <w:rPr>
          <w:rFonts w:eastAsia="Times New Roman" w:cs="Times New Roman"/>
          <w:bCs/>
          <w:sz w:val="28"/>
          <w:szCs w:val="28"/>
        </w:rPr>
        <w:t>жөні,</w:t>
      </w:r>
      <w:r w:rsidRPr="00043A6D">
        <w:rPr>
          <w:rFonts w:eastAsia="Times New Roman" w:cs="Times New Roman"/>
          <w:bCs/>
          <w:sz w:val="28"/>
          <w:szCs w:val="28"/>
        </w:rPr>
        <w:t xml:space="preserve"> (жақшада жарияланған жылы)</w:t>
      </w:r>
      <w:r>
        <w:rPr>
          <w:rFonts w:eastAsia="Times New Roman" w:cs="Times New Roman"/>
          <w:bCs/>
          <w:sz w:val="28"/>
          <w:szCs w:val="28"/>
        </w:rPr>
        <w:t>,</w:t>
      </w:r>
      <w:r w:rsidRPr="00043A6D">
        <w:rPr>
          <w:rFonts w:eastAsia="Times New Roman" w:cs="Times New Roman"/>
          <w:bCs/>
          <w:sz w:val="28"/>
          <w:szCs w:val="28"/>
        </w:rPr>
        <w:t xml:space="preserve"> </w:t>
      </w:r>
      <w:r w:rsidRPr="00043A6D">
        <w:rPr>
          <w:rFonts w:eastAsia="Times New Roman" w:cs="Times New Roman"/>
          <w:bCs/>
          <w:i/>
          <w:sz w:val="28"/>
          <w:szCs w:val="28"/>
        </w:rPr>
        <w:t>мақаланың атауы</w:t>
      </w:r>
      <w:r>
        <w:rPr>
          <w:rFonts w:eastAsia="Times New Roman" w:cs="Times New Roman"/>
          <w:bCs/>
          <w:i/>
          <w:sz w:val="28"/>
          <w:szCs w:val="28"/>
        </w:rPr>
        <w:t xml:space="preserve"> – </w:t>
      </w:r>
      <w:r w:rsidRPr="00043A6D">
        <w:rPr>
          <w:rFonts w:eastAsia="Times New Roman" w:cs="Times New Roman"/>
          <w:bCs/>
          <w:i/>
          <w:sz w:val="28"/>
          <w:szCs w:val="28"/>
        </w:rPr>
        <w:t>курсивпен</w:t>
      </w:r>
      <w:r>
        <w:rPr>
          <w:rFonts w:eastAsia="Times New Roman" w:cs="Times New Roman"/>
          <w:bCs/>
          <w:i/>
          <w:sz w:val="28"/>
          <w:szCs w:val="28"/>
        </w:rPr>
        <w:t>,</w:t>
      </w:r>
      <w:r w:rsidRPr="00043A6D">
        <w:rPr>
          <w:rFonts w:eastAsia="Times New Roman" w:cs="Times New Roman"/>
          <w:bCs/>
          <w:sz w:val="28"/>
          <w:szCs w:val="28"/>
        </w:rPr>
        <w:t xml:space="preserve"> жу</w:t>
      </w:r>
      <w:r>
        <w:rPr>
          <w:rFonts w:eastAsia="Times New Roman" w:cs="Times New Roman"/>
          <w:bCs/>
          <w:sz w:val="28"/>
          <w:szCs w:val="28"/>
        </w:rPr>
        <w:t>рналдың нөмірі, журналдың атауы,</w:t>
      </w:r>
      <w:r w:rsidRPr="00043A6D">
        <w:rPr>
          <w:rFonts w:eastAsia="Times New Roman" w:cs="Times New Roman"/>
          <w:bCs/>
          <w:sz w:val="28"/>
          <w:szCs w:val="28"/>
        </w:rPr>
        <w:t xml:space="preserve"> егер бар болса, </w:t>
      </w:r>
      <w:r>
        <w:rPr>
          <w:rFonts w:eastAsia="Times New Roman" w:cs="Times New Roman"/>
          <w:bCs/>
          <w:sz w:val="28"/>
          <w:szCs w:val="28"/>
        </w:rPr>
        <w:t>том №</w:t>
      </w:r>
      <w:r w:rsidRPr="00A31A87">
        <w:rPr>
          <w:rFonts w:eastAsia="Times New Roman" w:cs="Times New Roman"/>
          <w:bCs/>
          <w:sz w:val="28"/>
          <w:szCs w:val="28"/>
        </w:rPr>
        <w:t>-</w:t>
      </w:r>
      <w:r>
        <w:rPr>
          <w:rFonts w:eastAsia="Times New Roman" w:cs="Times New Roman"/>
          <w:bCs/>
          <w:sz w:val="28"/>
          <w:szCs w:val="28"/>
        </w:rPr>
        <w:t>і және шығарылым нөмірі,</w:t>
      </w:r>
      <w:r w:rsidRPr="00043A6D">
        <w:rPr>
          <w:rFonts w:eastAsia="Times New Roman" w:cs="Times New Roman"/>
          <w:bCs/>
          <w:sz w:val="28"/>
          <w:szCs w:val="28"/>
        </w:rPr>
        <w:t xml:space="preserve"> мақала беттерінің нөмірлері.</w:t>
      </w:r>
    </w:p>
    <w:p w14:paraId="4EA1126D" w14:textId="77777777" w:rsidR="0024113A" w:rsidRDefault="0024113A" w:rsidP="0024113A">
      <w:pPr>
        <w:pStyle w:val="affff5"/>
        <w:shd w:val="clear" w:color="auto" w:fill="FFFFFF"/>
        <w:spacing w:after="0" w:line="240" w:lineRule="auto"/>
        <w:ind w:left="0" w:firstLine="709"/>
        <w:jc w:val="both"/>
        <w:rPr>
          <w:rFonts w:eastAsia="Times New Roman" w:cs="Times New Roman"/>
          <w:bCs/>
          <w:sz w:val="28"/>
          <w:szCs w:val="28"/>
        </w:rPr>
      </w:pPr>
      <w:r w:rsidRPr="00B6618D">
        <w:rPr>
          <w:rFonts w:eastAsia="Times New Roman" w:cs="Times New Roman"/>
          <w:b/>
          <w:bCs/>
          <w:sz w:val="28"/>
          <w:szCs w:val="28"/>
        </w:rPr>
        <w:t>Электронды журналдарға сілтеме</w:t>
      </w:r>
      <w:r w:rsidRPr="00B6618D">
        <w:rPr>
          <w:rFonts w:eastAsia="Times New Roman" w:cs="Times New Roman"/>
          <w:bCs/>
          <w:sz w:val="28"/>
          <w:szCs w:val="28"/>
        </w:rPr>
        <w:t xml:space="preserve">: </w:t>
      </w:r>
      <w:r w:rsidRPr="00A31A87">
        <w:rPr>
          <w:rFonts w:eastAsia="Times New Roman" w:cs="Times New Roman"/>
          <w:bCs/>
          <w:sz w:val="28"/>
          <w:szCs w:val="28"/>
        </w:rPr>
        <w:t xml:space="preserve">тегі, аты, шыққан жылы, </w:t>
      </w:r>
      <w:r w:rsidRPr="00A31A87">
        <w:rPr>
          <w:rFonts w:eastAsia="Times New Roman" w:cs="Times New Roman"/>
          <w:bCs/>
          <w:i/>
          <w:sz w:val="28"/>
          <w:szCs w:val="28"/>
        </w:rPr>
        <w:t>тырнақшадағы курсивпен мақаланың атауы</w:t>
      </w:r>
      <w:r w:rsidRPr="00A31A87">
        <w:rPr>
          <w:rFonts w:eastAsia="Times New Roman" w:cs="Times New Roman"/>
          <w:bCs/>
          <w:sz w:val="28"/>
          <w:szCs w:val="28"/>
        </w:rPr>
        <w:t xml:space="preserve">, журналдың атауы, </w:t>
      </w:r>
      <w:r w:rsidRPr="00B6618D">
        <w:rPr>
          <w:rFonts w:eastAsia="Times New Roman" w:cs="Times New Roman"/>
          <w:bCs/>
          <w:sz w:val="28"/>
          <w:szCs w:val="28"/>
        </w:rPr>
        <w:t>том №-</w:t>
      </w:r>
      <w:r>
        <w:rPr>
          <w:rFonts w:eastAsia="Times New Roman" w:cs="Times New Roman"/>
          <w:bCs/>
          <w:sz w:val="28"/>
          <w:szCs w:val="28"/>
        </w:rPr>
        <w:t>і немесе шығарылым</w:t>
      </w:r>
      <w:r w:rsidRPr="00A31A87">
        <w:rPr>
          <w:rFonts w:eastAsia="Times New Roman" w:cs="Times New Roman"/>
          <w:bCs/>
          <w:sz w:val="28"/>
          <w:szCs w:val="28"/>
        </w:rPr>
        <w:t xml:space="preserve"> нөмір</w:t>
      </w:r>
      <w:r>
        <w:rPr>
          <w:rFonts w:eastAsia="Times New Roman" w:cs="Times New Roman"/>
          <w:bCs/>
          <w:sz w:val="28"/>
          <w:szCs w:val="28"/>
        </w:rPr>
        <w:t>і</w:t>
      </w:r>
      <w:r w:rsidRPr="00A31A87">
        <w:rPr>
          <w:rFonts w:eastAsia="Times New Roman" w:cs="Times New Roman"/>
          <w:bCs/>
          <w:sz w:val="28"/>
          <w:szCs w:val="28"/>
        </w:rPr>
        <w:t>, мақала беттерінің нөмірлері, available at: жүгінген ке</w:t>
      </w:r>
      <w:r>
        <w:rPr>
          <w:rFonts w:eastAsia="Times New Roman" w:cs="Times New Roman"/>
          <w:bCs/>
          <w:sz w:val="28"/>
          <w:szCs w:val="28"/>
        </w:rPr>
        <w:t>здегі толық URL</w:t>
      </w:r>
      <w:r w:rsidRPr="00A31A87">
        <w:rPr>
          <w:rFonts w:eastAsia="Times New Roman" w:cs="Times New Roman"/>
          <w:bCs/>
          <w:sz w:val="28"/>
          <w:szCs w:val="28"/>
        </w:rPr>
        <w:t>.</w:t>
      </w:r>
    </w:p>
    <w:p w14:paraId="144CB94A" w14:textId="77777777" w:rsidR="0024113A" w:rsidRPr="00A31A87" w:rsidRDefault="0024113A" w:rsidP="0024113A">
      <w:pPr>
        <w:pStyle w:val="affff5"/>
        <w:shd w:val="clear" w:color="auto" w:fill="FFFFFF"/>
        <w:spacing w:after="0" w:line="240" w:lineRule="auto"/>
        <w:ind w:left="0" w:firstLine="709"/>
        <w:jc w:val="both"/>
        <w:rPr>
          <w:rFonts w:eastAsia="Times New Roman" w:cs="Times New Roman"/>
          <w:bCs/>
          <w:sz w:val="28"/>
          <w:szCs w:val="28"/>
        </w:rPr>
      </w:pPr>
    </w:p>
    <w:p w14:paraId="5E6D0F9E" w14:textId="77777777" w:rsidR="0024113A" w:rsidRPr="00A31A87" w:rsidRDefault="0024113A" w:rsidP="0024113A">
      <w:pPr>
        <w:pStyle w:val="affff5"/>
        <w:shd w:val="clear" w:color="auto" w:fill="FFFFFF"/>
        <w:spacing w:after="0" w:line="240" w:lineRule="auto"/>
        <w:ind w:left="0" w:firstLine="709"/>
        <w:jc w:val="both"/>
        <w:rPr>
          <w:rFonts w:eastAsia="Times New Roman" w:cs="Times New Roman"/>
          <w:b/>
          <w:bCs/>
          <w:szCs w:val="24"/>
        </w:rPr>
      </w:pPr>
      <w:r w:rsidRPr="00A31A87">
        <w:rPr>
          <w:rFonts w:eastAsia="Times New Roman" w:cs="Times New Roman"/>
          <w:b/>
          <w:bCs/>
          <w:szCs w:val="24"/>
        </w:rPr>
        <w:t>Толығырақ қараңыз:</w:t>
      </w:r>
    </w:p>
    <w:p w14:paraId="18FD0208" w14:textId="77777777" w:rsidR="0024113A" w:rsidRPr="00A31A87" w:rsidRDefault="0024113A" w:rsidP="0024113A">
      <w:pPr>
        <w:pStyle w:val="affff5"/>
        <w:shd w:val="clear" w:color="auto" w:fill="FFFFFF"/>
        <w:spacing w:after="0" w:line="240" w:lineRule="auto"/>
        <w:ind w:left="0" w:firstLine="709"/>
        <w:jc w:val="both"/>
        <w:rPr>
          <w:rFonts w:eastAsia="Times New Roman" w:cs="Times New Roman"/>
          <w:bCs/>
          <w:szCs w:val="24"/>
        </w:rPr>
      </w:pPr>
      <w:r w:rsidRPr="00A31A87">
        <w:rPr>
          <w:rFonts w:eastAsia="Times New Roman" w:cs="Times New Roman"/>
          <w:bCs/>
          <w:szCs w:val="24"/>
        </w:rPr>
        <w:t xml:space="preserve">Ағылшын тілінде: </w:t>
      </w:r>
      <w:hyperlink r:id="rId41" w:history="1">
        <w:r w:rsidRPr="00A31A87">
          <w:rPr>
            <w:rStyle w:val="affff3"/>
            <w:rFonts w:eastAsia="Times New Roman" w:cs="Times New Roman"/>
            <w:bCs/>
            <w:szCs w:val="24"/>
          </w:rPr>
          <w:t>http://www.citethisforme.com/harvard-referencing</w:t>
        </w:r>
      </w:hyperlink>
    </w:p>
    <w:p w14:paraId="3D43BA62" w14:textId="77777777" w:rsidR="0024113A" w:rsidRPr="00B6618D" w:rsidRDefault="00916442" w:rsidP="0024113A">
      <w:pPr>
        <w:pStyle w:val="affff5"/>
        <w:shd w:val="clear" w:color="auto" w:fill="FFFFFF"/>
        <w:spacing w:after="0" w:line="240" w:lineRule="auto"/>
        <w:ind w:left="0" w:firstLine="709"/>
        <w:jc w:val="both"/>
        <w:rPr>
          <w:rFonts w:eastAsia="Times New Roman" w:cs="Times New Roman"/>
          <w:bCs/>
          <w:szCs w:val="24"/>
        </w:rPr>
      </w:pPr>
      <w:hyperlink r:id="rId42" w:history="1">
        <w:r w:rsidR="0024113A" w:rsidRPr="00B6618D">
          <w:rPr>
            <w:rStyle w:val="affff3"/>
            <w:rFonts w:eastAsia="Times New Roman" w:cs="Times New Roman"/>
            <w:bCs/>
            <w:szCs w:val="24"/>
          </w:rPr>
          <w:t>https://librarydevelopment.group.shef.ac.uk/Assets/pdfs/referencing/harvard.pdf</w:t>
        </w:r>
      </w:hyperlink>
      <w:r w:rsidR="0024113A" w:rsidRPr="00B6618D">
        <w:rPr>
          <w:rFonts w:eastAsia="Times New Roman" w:cs="Times New Roman"/>
          <w:bCs/>
          <w:szCs w:val="24"/>
        </w:rPr>
        <w:t xml:space="preserve"> </w:t>
      </w:r>
    </w:p>
    <w:p w14:paraId="6A521465" w14:textId="77777777" w:rsidR="0024113A" w:rsidRPr="00B6618D" w:rsidRDefault="00916442" w:rsidP="0024113A">
      <w:pPr>
        <w:pStyle w:val="affff5"/>
        <w:shd w:val="clear" w:color="auto" w:fill="FFFFFF"/>
        <w:spacing w:after="0" w:line="240" w:lineRule="auto"/>
        <w:ind w:left="0" w:firstLine="709"/>
        <w:jc w:val="both"/>
        <w:rPr>
          <w:rFonts w:eastAsia="Times New Roman" w:cs="Times New Roman"/>
          <w:bCs/>
          <w:szCs w:val="24"/>
        </w:rPr>
      </w:pPr>
      <w:hyperlink r:id="rId43" w:history="1">
        <w:r w:rsidR="0024113A" w:rsidRPr="00B6618D">
          <w:rPr>
            <w:rStyle w:val="affff3"/>
            <w:rFonts w:eastAsia="Times New Roman" w:cs="Times New Roman"/>
            <w:bCs/>
            <w:szCs w:val="24"/>
          </w:rPr>
          <w:t>https://www.adelaide.edu.au/library/ua/media/4332/library-qrg-harvard-referencing.pdf</w:t>
        </w:r>
      </w:hyperlink>
      <w:r w:rsidR="0024113A" w:rsidRPr="00B6618D">
        <w:rPr>
          <w:rFonts w:eastAsia="Times New Roman" w:cs="Times New Roman"/>
          <w:bCs/>
          <w:szCs w:val="24"/>
        </w:rPr>
        <w:t xml:space="preserve">   </w:t>
      </w:r>
    </w:p>
    <w:p w14:paraId="69E55BE1" w14:textId="77777777" w:rsidR="0024113A" w:rsidRPr="00B62A26" w:rsidRDefault="0024113A" w:rsidP="0024113A">
      <w:pPr>
        <w:pStyle w:val="affff5"/>
        <w:shd w:val="clear" w:color="auto" w:fill="FFFFFF"/>
        <w:spacing w:after="0" w:line="240" w:lineRule="auto"/>
        <w:ind w:left="0" w:firstLine="709"/>
        <w:jc w:val="both"/>
        <w:rPr>
          <w:rFonts w:eastAsia="Times New Roman" w:cs="Times New Roman"/>
          <w:bCs/>
          <w:szCs w:val="24"/>
        </w:rPr>
      </w:pPr>
      <w:r w:rsidRPr="00A31A87">
        <w:rPr>
          <w:rFonts w:eastAsia="Times New Roman" w:cs="Times New Roman"/>
          <w:bCs/>
          <w:szCs w:val="24"/>
        </w:rPr>
        <w:t>Орыс тілінде</w:t>
      </w:r>
      <w:r w:rsidRPr="005166C9">
        <w:rPr>
          <w:rFonts w:eastAsia="Times New Roman" w:cs="Times New Roman"/>
          <w:bCs/>
          <w:szCs w:val="24"/>
        </w:rPr>
        <w:t xml:space="preserve">: </w:t>
      </w:r>
      <w:hyperlink r:id="rId44" w:history="1">
        <w:r w:rsidRPr="00B62A26">
          <w:rPr>
            <w:rStyle w:val="affff3"/>
            <w:rFonts w:eastAsia="Times New Roman" w:cs="Times New Roman"/>
            <w:bCs/>
            <w:szCs w:val="24"/>
          </w:rPr>
          <w:t>https://lib.herzen.spb.ru/media/manual/harvard_style.pdf</w:t>
        </w:r>
      </w:hyperlink>
    </w:p>
    <w:p w14:paraId="1F02A3E0" w14:textId="77777777" w:rsidR="0024113A" w:rsidRPr="00B62A26" w:rsidRDefault="00916442" w:rsidP="0024113A">
      <w:pPr>
        <w:pStyle w:val="affff5"/>
        <w:shd w:val="clear" w:color="auto" w:fill="FFFFFF"/>
        <w:spacing w:after="0" w:line="240" w:lineRule="auto"/>
        <w:ind w:left="0" w:firstLine="709"/>
        <w:jc w:val="both"/>
        <w:rPr>
          <w:rFonts w:eastAsia="Times New Roman" w:cs="Times New Roman"/>
          <w:szCs w:val="24"/>
        </w:rPr>
      </w:pPr>
      <w:hyperlink r:id="rId45" w:history="1">
        <w:r w:rsidR="0024113A" w:rsidRPr="00B62A26">
          <w:rPr>
            <w:rStyle w:val="affff3"/>
            <w:rFonts w:eastAsia="Times New Roman" w:cs="Times New Roman"/>
            <w:bCs/>
            <w:szCs w:val="24"/>
          </w:rPr>
          <w:t>https://geo.tsu.ru/content/faculty/structure/chair/tourism/Фотогалерея/standart_Harvard.pdf</w:t>
        </w:r>
      </w:hyperlink>
    </w:p>
    <w:p w14:paraId="435599BF" w14:textId="77777777" w:rsidR="0024113A" w:rsidRPr="005166C9" w:rsidRDefault="0024113A" w:rsidP="0024113A">
      <w:pPr>
        <w:pStyle w:val="affff5"/>
        <w:shd w:val="clear" w:color="auto" w:fill="FFFFFF"/>
        <w:spacing w:after="0" w:line="240" w:lineRule="auto"/>
        <w:ind w:left="0" w:firstLine="709"/>
        <w:jc w:val="both"/>
        <w:rPr>
          <w:rFonts w:eastAsia="Times New Roman" w:cs="Times New Roman"/>
          <w:bCs/>
          <w:szCs w:val="24"/>
        </w:rPr>
      </w:pPr>
    </w:p>
    <w:p w14:paraId="45F81844" w14:textId="77777777" w:rsidR="0024113A" w:rsidRDefault="0024113A" w:rsidP="0024113A">
      <w:pPr>
        <w:shd w:val="clear" w:color="auto" w:fill="FFFFFF"/>
        <w:spacing w:after="0" w:line="240" w:lineRule="auto"/>
        <w:ind w:firstLine="709"/>
        <w:jc w:val="both"/>
        <w:rPr>
          <w:rFonts w:eastAsia="Times New Roman" w:cs="Times New Roman"/>
          <w:sz w:val="28"/>
          <w:szCs w:val="28"/>
        </w:rPr>
      </w:pPr>
      <w:r w:rsidRPr="00DA4DDC">
        <w:rPr>
          <w:rFonts w:eastAsia="Times New Roman" w:cs="Times New Roman"/>
          <w:b/>
          <w:bCs/>
          <w:sz w:val="28"/>
          <w:szCs w:val="28"/>
        </w:rPr>
        <w:t>9.</w:t>
      </w:r>
      <w:r>
        <w:rPr>
          <w:rFonts w:eastAsia="Times New Roman" w:cs="Times New Roman"/>
          <w:sz w:val="28"/>
          <w:szCs w:val="28"/>
        </w:rPr>
        <w:t xml:space="preserve"> </w:t>
      </w:r>
      <w:r w:rsidRPr="00DA4DDC">
        <w:rPr>
          <w:rFonts w:eastAsia="Times New Roman" w:cs="Times New Roman"/>
          <w:sz w:val="28"/>
          <w:szCs w:val="28"/>
        </w:rPr>
        <w:t>Әдебиеттер тізімінен кейін библиографиялық деректерді (мақаланың атауы, авторлардың әрқайсысы туралы мәліметтерді (аты-жөні, ғылыми дәрежесі, ғылыми атағы, лауазымы, жұмыс орны, мекен-жайы, қаласы, елі, телефоны, E-mail) – қазақ, орыс және ағылшын тілдерінде көрсету қажет).</w:t>
      </w:r>
    </w:p>
    <w:p w14:paraId="77FA625F" w14:textId="77777777" w:rsidR="001D0ED4" w:rsidRDefault="001D0ED4" w:rsidP="00FA61F8">
      <w:pPr>
        <w:pStyle w:val="afffb"/>
        <w:rPr>
          <w:lang w:val="kk-KZ"/>
        </w:rPr>
      </w:pPr>
    </w:p>
    <w:p w14:paraId="455B57AB" w14:textId="0A0AB2B5" w:rsidR="00B44BE5" w:rsidRPr="00B44BE5" w:rsidRDefault="00B44BE5" w:rsidP="00B44BE5">
      <w:pPr>
        <w:spacing w:after="0" w:line="240" w:lineRule="auto"/>
        <w:ind w:firstLine="709"/>
        <w:jc w:val="center"/>
        <w:rPr>
          <w:rFonts w:cs="Times New Roman"/>
          <w:sz w:val="28"/>
          <w:szCs w:val="28"/>
        </w:rPr>
      </w:pPr>
      <w:r w:rsidRPr="00B44BE5">
        <w:rPr>
          <w:rFonts w:eastAsia="Times New Roman" w:cs="Times New Roman"/>
          <w:b/>
          <w:bCs/>
          <w:sz w:val="28"/>
          <w:szCs w:val="28"/>
        </w:rPr>
        <w:t>Руководство для авторов при подаче статей в «Евразийский журнал международного права»</w:t>
      </w:r>
    </w:p>
    <w:p w14:paraId="7272D0E4" w14:textId="77777777" w:rsidR="00B44BE5" w:rsidRDefault="00B44BE5" w:rsidP="00B44BE5">
      <w:pPr>
        <w:shd w:val="clear" w:color="auto" w:fill="FFFFFF"/>
        <w:spacing w:after="0" w:line="240" w:lineRule="auto"/>
        <w:ind w:firstLine="709"/>
        <w:jc w:val="both"/>
        <w:rPr>
          <w:rFonts w:eastAsia="Times New Roman" w:cs="Times New Roman"/>
          <w:i/>
          <w:iCs/>
          <w:sz w:val="28"/>
          <w:szCs w:val="28"/>
          <w:lang w:val="ru-RU"/>
        </w:rPr>
      </w:pPr>
    </w:p>
    <w:p w14:paraId="5C3F13E9" w14:textId="79F977B8" w:rsidR="00B44BE5" w:rsidRPr="00F35F34" w:rsidRDefault="00B44BE5" w:rsidP="00B44BE5">
      <w:pPr>
        <w:shd w:val="clear" w:color="auto" w:fill="FFFFFF"/>
        <w:spacing w:after="0" w:line="240" w:lineRule="auto"/>
        <w:ind w:firstLine="709"/>
        <w:jc w:val="both"/>
        <w:rPr>
          <w:rFonts w:eastAsia="Times New Roman" w:cs="Times New Roman"/>
          <w:i/>
          <w:iCs/>
          <w:strike/>
          <w:sz w:val="28"/>
          <w:szCs w:val="28"/>
        </w:rPr>
      </w:pPr>
      <w:r w:rsidRPr="00F35F34">
        <w:rPr>
          <w:rFonts w:eastAsia="Times New Roman" w:cs="Times New Roman"/>
          <w:i/>
          <w:iCs/>
          <w:sz w:val="28"/>
          <w:szCs w:val="28"/>
        </w:rPr>
        <w:t xml:space="preserve">Редакция </w:t>
      </w:r>
      <w:r>
        <w:rPr>
          <w:rFonts w:eastAsia="Times New Roman" w:cs="Times New Roman"/>
          <w:i/>
          <w:iCs/>
          <w:sz w:val="28"/>
          <w:szCs w:val="28"/>
        </w:rPr>
        <w:t>Ж</w:t>
      </w:r>
      <w:r w:rsidRPr="00F35F34">
        <w:rPr>
          <w:rFonts w:eastAsia="Times New Roman" w:cs="Times New Roman"/>
          <w:i/>
          <w:iCs/>
          <w:sz w:val="28"/>
          <w:szCs w:val="28"/>
        </w:rPr>
        <w:t xml:space="preserve">урнала просит авторов ознакомиться с правилами (редакционной политикой </w:t>
      </w:r>
      <w:r>
        <w:rPr>
          <w:rFonts w:eastAsia="Times New Roman" w:cs="Times New Roman"/>
          <w:i/>
          <w:iCs/>
          <w:sz w:val="28"/>
          <w:szCs w:val="28"/>
        </w:rPr>
        <w:t>Ж</w:t>
      </w:r>
      <w:r w:rsidRPr="00F35F34">
        <w:rPr>
          <w:rFonts w:eastAsia="Times New Roman" w:cs="Times New Roman"/>
          <w:i/>
          <w:iCs/>
          <w:sz w:val="28"/>
          <w:szCs w:val="28"/>
        </w:rPr>
        <w:t xml:space="preserve">урнала, содержащей общую информацию о </w:t>
      </w:r>
      <w:r>
        <w:rPr>
          <w:rFonts w:eastAsia="Times New Roman" w:cs="Times New Roman"/>
          <w:i/>
          <w:iCs/>
          <w:sz w:val="28"/>
          <w:szCs w:val="28"/>
        </w:rPr>
        <w:t>Ж</w:t>
      </w:r>
      <w:r w:rsidRPr="00F35F34">
        <w:rPr>
          <w:rFonts w:eastAsia="Times New Roman" w:cs="Times New Roman"/>
          <w:i/>
          <w:iCs/>
          <w:sz w:val="28"/>
          <w:szCs w:val="28"/>
        </w:rPr>
        <w:t>урнале, процедуре рассмотрения статей, публикационной этике) для их соблюдения при подготовке работ, направляемых в журнал.</w:t>
      </w:r>
    </w:p>
    <w:p w14:paraId="7AEBB4D9"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p>
    <w:p w14:paraId="3F85D58E" w14:textId="4187EC03" w:rsidR="00B44BE5" w:rsidRPr="00161DD4" w:rsidRDefault="00161DD4" w:rsidP="00161DD4">
      <w:pPr>
        <w:shd w:val="clear" w:color="auto" w:fill="FFFFFF"/>
        <w:suppressAutoHyphens w:val="0"/>
        <w:spacing w:after="0" w:line="240" w:lineRule="auto"/>
        <w:ind w:firstLine="708"/>
        <w:jc w:val="both"/>
        <w:rPr>
          <w:rFonts w:eastAsia="Times New Roman" w:cs="Times New Roman"/>
          <w:sz w:val="28"/>
          <w:szCs w:val="28"/>
        </w:rPr>
      </w:pPr>
      <w:r w:rsidRPr="00161DD4">
        <w:rPr>
          <w:rFonts w:eastAsia="Times New Roman" w:cs="Times New Roman"/>
          <w:b/>
          <w:bCs/>
          <w:sz w:val="28"/>
          <w:szCs w:val="28"/>
          <w:lang w:val="ru-RU"/>
        </w:rPr>
        <w:t>1.</w:t>
      </w:r>
      <w:r>
        <w:rPr>
          <w:rFonts w:eastAsia="Times New Roman" w:cs="Times New Roman"/>
          <w:sz w:val="28"/>
          <w:szCs w:val="28"/>
          <w:lang w:val="ru-RU"/>
        </w:rPr>
        <w:t xml:space="preserve"> </w:t>
      </w:r>
      <w:r w:rsidR="00B44BE5" w:rsidRPr="00161DD4">
        <w:rPr>
          <w:rFonts w:eastAsia="Times New Roman" w:cs="Times New Roman"/>
          <w:sz w:val="28"/>
          <w:szCs w:val="28"/>
        </w:rPr>
        <w:t xml:space="preserve">Отправление статьи в редакцию означает согласие автора (авторов, </w:t>
      </w:r>
      <w:r w:rsidR="00B44BE5" w:rsidRPr="00161DD4">
        <w:rPr>
          <w:rFonts w:eastAsia="Times New Roman" w:cs="Times New Roman"/>
          <w:b/>
          <w:bCs/>
          <w:sz w:val="28"/>
          <w:szCs w:val="28"/>
        </w:rPr>
        <w:t>максимальное количество – 3 человека</w:t>
      </w:r>
      <w:r w:rsidR="00B44BE5" w:rsidRPr="00161DD4">
        <w:rPr>
          <w:rFonts w:eastAsia="Times New Roman" w:cs="Times New Roman"/>
          <w:sz w:val="28"/>
          <w:szCs w:val="28"/>
        </w:rPr>
        <w:t xml:space="preserve">) на право Издателя – Евразийского национального университета имени Л.Н. Гумилева, издания статьи в журнале и переиздания ее на любом иностранном языке. </w:t>
      </w:r>
    </w:p>
    <w:p w14:paraId="0C5E71A5" w14:textId="77777777" w:rsidR="00B44BE5" w:rsidRPr="00F35F34" w:rsidRDefault="00B44BE5" w:rsidP="00B44BE5">
      <w:pPr>
        <w:pStyle w:val="show"/>
        <w:shd w:val="clear" w:color="auto" w:fill="FFFFFF"/>
        <w:spacing w:before="0" w:beforeAutospacing="0" w:after="0" w:afterAutospacing="0"/>
        <w:ind w:firstLine="709"/>
        <w:jc w:val="both"/>
        <w:rPr>
          <w:sz w:val="28"/>
          <w:szCs w:val="28"/>
        </w:rPr>
      </w:pPr>
      <w:r w:rsidRPr="00F35F34">
        <w:rPr>
          <w:sz w:val="28"/>
          <w:szCs w:val="28"/>
        </w:rPr>
        <w:t xml:space="preserve">Не допускается </w:t>
      </w:r>
      <w:r w:rsidRPr="00F35F34">
        <w:rPr>
          <w:sz w:val="28"/>
          <w:szCs w:val="28"/>
          <w:lang w:val="kk-KZ"/>
        </w:rPr>
        <w:t xml:space="preserve">более 1 </w:t>
      </w:r>
      <w:r w:rsidRPr="00F35F34">
        <w:rPr>
          <w:sz w:val="28"/>
          <w:szCs w:val="28"/>
        </w:rPr>
        <w:t>публикации от одного автора в одном и том же номере журнала. Ответственность за содержание статьи несет автор (авторы).</w:t>
      </w:r>
    </w:p>
    <w:p w14:paraId="1E3A7E3E" w14:textId="435A3D5A" w:rsidR="00B44BE5" w:rsidRPr="006873A5" w:rsidRDefault="006873A5" w:rsidP="006873A5">
      <w:pPr>
        <w:shd w:val="clear" w:color="auto" w:fill="FFFFFF"/>
        <w:suppressAutoHyphens w:val="0"/>
        <w:spacing w:after="0" w:line="240" w:lineRule="auto"/>
        <w:ind w:firstLine="708"/>
        <w:jc w:val="both"/>
        <w:rPr>
          <w:rFonts w:eastAsia="Times New Roman" w:cs="Times New Roman"/>
          <w:sz w:val="28"/>
          <w:szCs w:val="28"/>
        </w:rPr>
      </w:pPr>
      <w:r w:rsidRPr="006873A5">
        <w:rPr>
          <w:rFonts w:eastAsia="Times New Roman" w:cs="Times New Roman"/>
          <w:b/>
          <w:bCs/>
          <w:sz w:val="28"/>
          <w:szCs w:val="28"/>
          <w:lang w:val="ru-RU"/>
        </w:rPr>
        <w:t>2.</w:t>
      </w:r>
      <w:r>
        <w:rPr>
          <w:rFonts w:eastAsia="Times New Roman" w:cs="Times New Roman"/>
          <w:sz w:val="28"/>
          <w:szCs w:val="28"/>
          <w:lang w:val="ru-RU"/>
        </w:rPr>
        <w:t xml:space="preserve"> </w:t>
      </w:r>
      <w:r w:rsidR="00B44BE5" w:rsidRPr="006873A5">
        <w:rPr>
          <w:rFonts w:eastAsia="Times New Roman" w:cs="Times New Roman"/>
          <w:sz w:val="28"/>
          <w:szCs w:val="28"/>
        </w:rPr>
        <w:t xml:space="preserve">В редакцию (через систему Open Journal System (OJS) представляется </w:t>
      </w:r>
      <w:r w:rsidR="00B44BE5" w:rsidRPr="006873A5">
        <w:rPr>
          <w:rFonts w:cs="Times New Roman"/>
          <w:sz w:val="28"/>
          <w:szCs w:val="28"/>
        </w:rPr>
        <w:t xml:space="preserve">статья в Word-формате (страница – А4, книжная ориентация, поля со всех сторон – 20 мм. Шрифт: тип – Times New Roman, размер (кегль) – 14); </w:t>
      </w:r>
    </w:p>
    <w:p w14:paraId="4509C5F3" w14:textId="77777777" w:rsidR="00B44BE5" w:rsidRPr="00F35F34" w:rsidRDefault="00B44BE5" w:rsidP="00B44BE5">
      <w:pPr>
        <w:pStyle w:val="affff5"/>
        <w:shd w:val="clear" w:color="auto" w:fill="FFFFFF"/>
        <w:spacing w:after="0" w:line="240" w:lineRule="auto"/>
        <w:ind w:left="0" w:firstLine="709"/>
        <w:jc w:val="both"/>
        <w:rPr>
          <w:rFonts w:eastAsia="Times New Roman" w:cs="Times New Roman"/>
          <w:sz w:val="28"/>
          <w:szCs w:val="28"/>
        </w:rPr>
      </w:pPr>
      <w:r w:rsidRPr="00F35F34">
        <w:rPr>
          <w:rFonts w:cs="Times New Roman"/>
          <w:sz w:val="28"/>
          <w:szCs w:val="28"/>
        </w:rPr>
        <w:t>MРНТИ http://grnti.ru/ - первая строка, слева; инициалы и фамилию автора(ов)</w:t>
      </w:r>
      <w:r>
        <w:rPr>
          <w:rFonts w:cs="Times New Roman"/>
          <w:sz w:val="28"/>
          <w:szCs w:val="28"/>
        </w:rPr>
        <w:t xml:space="preserve"> </w:t>
      </w:r>
      <w:r w:rsidRPr="00F35F34">
        <w:rPr>
          <w:rFonts w:cs="Times New Roman"/>
          <w:sz w:val="28"/>
          <w:szCs w:val="28"/>
        </w:rPr>
        <w:t>- выравнивание по центру, курсив; полное наименование организации, город, страна (если авторы работают в разных организациях, необходимо поставить одинаковый значок около фамилии автора и соответствующей организации; Е-mail автора(ов) – в скобках курсив; название статьи – выравнивание по центру полужирным шрифтом).</w:t>
      </w:r>
      <w:r w:rsidRPr="00F35F34">
        <w:rPr>
          <w:rFonts w:eastAsia="Times New Roman" w:cs="Times New Roman"/>
          <w:sz w:val="28"/>
          <w:szCs w:val="28"/>
        </w:rPr>
        <w:t xml:space="preserve"> Стилевой файл </w:t>
      </w:r>
      <w:r w:rsidRPr="00F35F34">
        <w:rPr>
          <w:rFonts w:eastAsia="Times New Roman" w:cs="Times New Roman"/>
          <w:sz w:val="28"/>
          <w:szCs w:val="28"/>
        </w:rPr>
        <w:lastRenderedPageBreak/>
        <w:t>можно скачать с сайта журнала</w:t>
      </w:r>
      <w:r w:rsidRPr="00F35F34">
        <w:rPr>
          <w:rFonts w:cs="Times New Roman"/>
          <w:sz w:val="28"/>
          <w:szCs w:val="28"/>
        </w:rPr>
        <w:t xml:space="preserve">. </w:t>
      </w:r>
      <w:r w:rsidRPr="00F35F34">
        <w:rPr>
          <w:rFonts w:eastAsia="Times New Roman" w:cs="Times New Roman"/>
          <w:sz w:val="28"/>
          <w:szCs w:val="28"/>
        </w:rPr>
        <w:t>Авторам</w:t>
      </w:r>
      <w:r w:rsidRPr="00F35F34">
        <w:rPr>
          <w:rFonts w:eastAsia="Times New Roman" w:cs="Times New Roman"/>
          <w:b/>
          <w:bCs/>
          <w:sz w:val="28"/>
          <w:szCs w:val="28"/>
        </w:rPr>
        <w:t xml:space="preserve"> </w:t>
      </w:r>
      <w:r w:rsidRPr="00F35F34">
        <w:rPr>
          <w:rFonts w:eastAsia="Times New Roman" w:cs="Times New Roman"/>
          <w:sz w:val="28"/>
          <w:szCs w:val="28"/>
        </w:rPr>
        <w:t xml:space="preserve">необходимо представить два варианта рукописи, один из которой не должен содержать информацию об авторах (ФИО, место работы, сведения об авторах), так как для проведения двойного слепого рецензирования необходим анонимизированный текст. Также автору(ам) необходимо предоставить сопроводительное письмо (шаблон сопроводительного письма прикреплен на сайте журнала). Файлы статьи </w:t>
      </w:r>
      <w:r w:rsidRPr="00DA1D1E">
        <w:rPr>
          <w:rFonts w:eastAsia="Times New Roman" w:cs="Times New Roman"/>
          <w:sz w:val="28"/>
          <w:szCs w:val="28"/>
        </w:rPr>
        <w:t>необходимо пронумеровать, назвать первыми 4-5 словами заголовка статьи (например: 1. О методике преподавания международного права – файл с авторами; 2. О методике преподавания  международного права – файл без авторов).</w:t>
      </w:r>
      <w:r w:rsidRPr="00F35F34">
        <w:rPr>
          <w:rFonts w:eastAsia="Times New Roman" w:cs="Times New Roman"/>
          <w:sz w:val="28"/>
          <w:szCs w:val="28"/>
        </w:rPr>
        <w:t xml:space="preserve"> </w:t>
      </w:r>
    </w:p>
    <w:p w14:paraId="22FBC250" w14:textId="6C730442" w:rsidR="00B44BE5" w:rsidRPr="006873A5" w:rsidRDefault="006873A5" w:rsidP="006873A5">
      <w:pPr>
        <w:shd w:val="clear" w:color="auto" w:fill="FFFFFF"/>
        <w:suppressAutoHyphens w:val="0"/>
        <w:spacing w:after="0" w:line="240" w:lineRule="auto"/>
        <w:ind w:firstLine="708"/>
        <w:jc w:val="both"/>
        <w:rPr>
          <w:rFonts w:eastAsia="Times New Roman" w:cs="Times New Roman"/>
          <w:sz w:val="28"/>
          <w:szCs w:val="28"/>
        </w:rPr>
      </w:pPr>
      <w:r w:rsidRPr="006873A5">
        <w:rPr>
          <w:rFonts w:eastAsia="Times New Roman" w:cs="Times New Roman"/>
          <w:b/>
          <w:bCs/>
          <w:sz w:val="28"/>
          <w:szCs w:val="28"/>
          <w:lang w:val="ru-RU"/>
        </w:rPr>
        <w:t>3.</w:t>
      </w:r>
      <w:r>
        <w:rPr>
          <w:rFonts w:eastAsia="Times New Roman" w:cs="Times New Roman"/>
          <w:sz w:val="28"/>
          <w:szCs w:val="28"/>
          <w:lang w:val="ru-RU"/>
        </w:rPr>
        <w:t xml:space="preserve"> </w:t>
      </w:r>
      <w:r w:rsidR="00B44BE5" w:rsidRPr="006873A5">
        <w:rPr>
          <w:rFonts w:eastAsia="Times New Roman" w:cs="Times New Roman"/>
          <w:sz w:val="28"/>
          <w:szCs w:val="28"/>
        </w:rPr>
        <w:t>Объем статьи не должен превышать 16 страниц (от 6 страниц). В расчет объема статьи не входят аннотация, ключевые слова, список литературы, референс, сведения об авторе на казахском, русском и английском языках. Работы, превышающие указанный объем, принимаются к публикации в исключительных случаях по особому решению редколлегии журнала.</w:t>
      </w:r>
    </w:p>
    <w:p w14:paraId="2F5A3208" w14:textId="1307CABE" w:rsidR="00B44BE5" w:rsidRPr="006873A5" w:rsidRDefault="006873A5" w:rsidP="006873A5">
      <w:pPr>
        <w:shd w:val="clear" w:color="auto" w:fill="FFFFFF"/>
        <w:suppressAutoHyphens w:val="0"/>
        <w:spacing w:after="0" w:line="240" w:lineRule="auto"/>
        <w:ind w:firstLine="708"/>
        <w:jc w:val="both"/>
        <w:rPr>
          <w:rFonts w:eastAsia="Times New Roman" w:cs="Times New Roman"/>
          <w:sz w:val="28"/>
          <w:szCs w:val="28"/>
        </w:rPr>
      </w:pPr>
      <w:r w:rsidRPr="006873A5">
        <w:rPr>
          <w:rFonts w:eastAsia="Times New Roman" w:cs="Times New Roman"/>
          <w:b/>
          <w:bCs/>
          <w:sz w:val="28"/>
          <w:szCs w:val="28"/>
          <w:lang w:val="ru-RU"/>
        </w:rPr>
        <w:t>4.</w:t>
      </w:r>
      <w:r>
        <w:rPr>
          <w:rFonts w:eastAsia="Times New Roman" w:cs="Times New Roman"/>
          <w:sz w:val="28"/>
          <w:szCs w:val="28"/>
          <w:lang w:val="ru-RU"/>
        </w:rPr>
        <w:t xml:space="preserve"> </w:t>
      </w:r>
      <w:r w:rsidR="00B44BE5" w:rsidRPr="006873A5">
        <w:rPr>
          <w:rFonts w:eastAsia="Times New Roman" w:cs="Times New Roman"/>
          <w:sz w:val="28"/>
          <w:szCs w:val="28"/>
        </w:rPr>
        <w:t xml:space="preserve">Текст работы начинается с </w:t>
      </w:r>
      <w:r w:rsidR="00B44BE5" w:rsidRPr="006873A5">
        <w:rPr>
          <w:rFonts w:eastAsia="Times New Roman" w:cs="Times New Roman"/>
          <w:b/>
          <w:bCs/>
          <w:sz w:val="28"/>
          <w:szCs w:val="28"/>
        </w:rPr>
        <w:t>рубрикатора МРНТИ</w:t>
      </w:r>
      <w:r w:rsidR="00B44BE5" w:rsidRPr="006873A5">
        <w:rPr>
          <w:rFonts w:eastAsia="Times New Roman" w:cs="Times New Roman"/>
          <w:sz w:val="28"/>
          <w:szCs w:val="28"/>
        </w:rPr>
        <w:t xml:space="preserve"> (Международный рубрикатор научно-технической информации; определяется по ссылке </w:t>
      </w:r>
      <w:hyperlink r:id="rId46" w:history="1">
        <w:r w:rsidR="00B44BE5" w:rsidRPr="006873A5">
          <w:rPr>
            <w:rFonts w:eastAsia="Times New Roman" w:cs="Times New Roman"/>
            <w:sz w:val="28"/>
            <w:szCs w:val="28"/>
            <w:u w:val="single"/>
          </w:rPr>
          <w:t>http://grnti.ru/</w:t>
        </w:r>
      </w:hyperlink>
      <w:r w:rsidR="00B44BE5" w:rsidRPr="006873A5">
        <w:rPr>
          <w:rFonts w:eastAsia="Times New Roman" w:cs="Times New Roman"/>
          <w:sz w:val="28"/>
          <w:szCs w:val="28"/>
        </w:rPr>
        <w:t xml:space="preserve">), затем следуют ФИО (полные фамилия, имя, отчество автора(ов), ученая степень, ученое звание, должность, место работы, город, страна, ORCID автора (ов); е-mail всех авторов (в том числе с указанием основного автора), заглавие статьи, аннотация, ключевые слова. </w:t>
      </w:r>
    </w:p>
    <w:p w14:paraId="323E34E0" w14:textId="77777777" w:rsidR="00B44BE5" w:rsidRPr="00F35F34" w:rsidRDefault="00B44BE5" w:rsidP="00B44BE5">
      <w:pPr>
        <w:pStyle w:val="show"/>
        <w:shd w:val="clear" w:color="auto" w:fill="FFFFFF"/>
        <w:spacing w:before="0" w:beforeAutospacing="0" w:after="0" w:afterAutospacing="0"/>
        <w:ind w:firstLine="709"/>
        <w:jc w:val="both"/>
        <w:rPr>
          <w:sz w:val="28"/>
          <w:szCs w:val="28"/>
        </w:rPr>
      </w:pPr>
      <w:r w:rsidRPr="00F35F34">
        <w:rPr>
          <w:b/>
          <w:bCs/>
          <w:sz w:val="28"/>
          <w:szCs w:val="28"/>
        </w:rPr>
        <w:t>Аннотация (</w:t>
      </w:r>
      <w:proofErr w:type="spellStart"/>
      <w:r w:rsidRPr="00F35F34">
        <w:rPr>
          <w:b/>
          <w:bCs/>
          <w:sz w:val="28"/>
          <w:szCs w:val="28"/>
        </w:rPr>
        <w:t>Abstract</w:t>
      </w:r>
      <w:proofErr w:type="spellEnd"/>
      <w:r w:rsidRPr="00F35F34">
        <w:rPr>
          <w:b/>
          <w:bCs/>
          <w:sz w:val="28"/>
          <w:szCs w:val="28"/>
        </w:rPr>
        <w:t>)</w:t>
      </w:r>
      <w:r w:rsidRPr="00F35F34">
        <w:rPr>
          <w:sz w:val="28"/>
          <w:szCs w:val="28"/>
        </w:rPr>
        <w:t xml:space="preserve"> представляет собой краткое изложение исследовательской статьи и используется для того, чтобы помочь читателю быстро понять суть статьи. Объем </w:t>
      </w:r>
      <w:r>
        <w:rPr>
          <w:sz w:val="28"/>
          <w:szCs w:val="28"/>
        </w:rPr>
        <w:t>–</w:t>
      </w:r>
      <w:r w:rsidRPr="00F35F34">
        <w:rPr>
          <w:sz w:val="28"/>
          <w:szCs w:val="28"/>
        </w:rPr>
        <w:t xml:space="preserve"> не</w:t>
      </w:r>
      <w:r>
        <w:rPr>
          <w:sz w:val="28"/>
          <w:szCs w:val="28"/>
        </w:rPr>
        <w:t xml:space="preserve"> </w:t>
      </w:r>
      <w:r w:rsidRPr="00F35F34">
        <w:rPr>
          <w:sz w:val="28"/>
          <w:szCs w:val="28"/>
        </w:rPr>
        <w:t>менее 150 и не более 200 слов на казахском</w:t>
      </w:r>
      <w:r>
        <w:rPr>
          <w:sz w:val="28"/>
          <w:szCs w:val="28"/>
        </w:rPr>
        <w:t>,</w:t>
      </w:r>
      <w:r w:rsidRPr="00F35F34">
        <w:rPr>
          <w:sz w:val="28"/>
          <w:szCs w:val="28"/>
        </w:rPr>
        <w:t xml:space="preserve"> русском и английском языках. Структура аннотации включает в себя следующие пункты:</w:t>
      </w:r>
    </w:p>
    <w:p w14:paraId="177F324B"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Вступительное слово о теме исследования.</w:t>
      </w:r>
    </w:p>
    <w:p w14:paraId="05B93493"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Цель, основные направления и идеи научного исследования.</w:t>
      </w:r>
    </w:p>
    <w:p w14:paraId="2D22B043"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Краткое описание научной и практической значимости работы.</w:t>
      </w:r>
    </w:p>
    <w:p w14:paraId="26D0D169"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Краткое описание методологии исследования.</w:t>
      </w:r>
    </w:p>
    <w:p w14:paraId="33FE5F2B"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Основные результаты и анализ, выводы исследовательской работы.</w:t>
      </w:r>
    </w:p>
    <w:p w14:paraId="4095CD09"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Ценность проведенного исследования (внесенный вклад данной работы в соответствующую область знаний).</w:t>
      </w:r>
    </w:p>
    <w:p w14:paraId="4DE7B8FF" w14:textId="77777777" w:rsidR="00B44BE5" w:rsidRPr="00F35F34" w:rsidRDefault="00B44BE5" w:rsidP="00B44BE5">
      <w:pPr>
        <w:pStyle w:val="show"/>
        <w:numPr>
          <w:ilvl w:val="1"/>
          <w:numId w:val="23"/>
        </w:numPr>
        <w:shd w:val="clear" w:color="auto" w:fill="FFFFFF"/>
        <w:tabs>
          <w:tab w:val="clear" w:pos="1440"/>
          <w:tab w:val="left" w:pos="142"/>
        </w:tabs>
        <w:spacing w:before="0" w:beforeAutospacing="0" w:after="0" w:afterAutospacing="0"/>
        <w:ind w:left="0" w:firstLine="709"/>
        <w:jc w:val="both"/>
        <w:rPr>
          <w:sz w:val="28"/>
          <w:szCs w:val="28"/>
        </w:rPr>
      </w:pPr>
      <w:r w:rsidRPr="00F35F34">
        <w:rPr>
          <w:sz w:val="28"/>
          <w:szCs w:val="28"/>
        </w:rPr>
        <w:t>Практическое значение итогов работы.</w:t>
      </w:r>
    </w:p>
    <w:p w14:paraId="4DB0E999"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p>
    <w:p w14:paraId="16FE800E"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r w:rsidRPr="00F35F34">
        <w:rPr>
          <w:rFonts w:eastAsia="Times New Roman" w:cs="Times New Roman"/>
          <w:b/>
          <w:bCs/>
          <w:sz w:val="28"/>
          <w:szCs w:val="28"/>
        </w:rPr>
        <w:t>Ключевые слова</w:t>
      </w:r>
      <w:r w:rsidRPr="00F35F34">
        <w:rPr>
          <w:rFonts w:eastAsia="Times New Roman" w:cs="Times New Roman"/>
          <w:sz w:val="28"/>
          <w:szCs w:val="28"/>
        </w:rPr>
        <w:t xml:space="preserve"> (не более 7 слов или словосочетаний)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3C835B06"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p>
    <w:p w14:paraId="1647C907" w14:textId="77777777" w:rsidR="00B44BE5" w:rsidRDefault="00B44BE5" w:rsidP="00B44BE5">
      <w:pPr>
        <w:shd w:val="clear" w:color="auto" w:fill="FFFFFF"/>
        <w:spacing w:after="0" w:line="240" w:lineRule="auto"/>
        <w:ind w:firstLine="709"/>
        <w:jc w:val="both"/>
        <w:rPr>
          <w:rFonts w:eastAsia="Times New Roman" w:cs="Times New Roman"/>
          <w:b/>
          <w:bCs/>
          <w:sz w:val="28"/>
          <w:szCs w:val="28"/>
        </w:rPr>
      </w:pPr>
      <w:r>
        <w:rPr>
          <w:rFonts w:eastAsia="Times New Roman" w:cs="Times New Roman"/>
          <w:sz w:val="28"/>
          <w:szCs w:val="28"/>
        </w:rPr>
        <w:t>А</w:t>
      </w:r>
      <w:r w:rsidRPr="00F35F34">
        <w:rPr>
          <w:rFonts w:eastAsia="Times New Roman" w:cs="Times New Roman"/>
          <w:sz w:val="28"/>
          <w:szCs w:val="28"/>
        </w:rPr>
        <w:t xml:space="preserve">вторы журнала должны в соответствии с заголовками придерживаться следующих правил по </w:t>
      </w:r>
      <w:r w:rsidRPr="00F35F34">
        <w:rPr>
          <w:rFonts w:eastAsia="Times New Roman" w:cs="Times New Roman"/>
          <w:b/>
          <w:bCs/>
          <w:sz w:val="28"/>
          <w:szCs w:val="28"/>
        </w:rPr>
        <w:t xml:space="preserve">структуре статьи: </w:t>
      </w:r>
    </w:p>
    <w:p w14:paraId="5AF7CED5" w14:textId="77777777" w:rsidR="00B44BE5" w:rsidRPr="00704842" w:rsidRDefault="00B44BE5" w:rsidP="00B44BE5">
      <w:pPr>
        <w:shd w:val="clear" w:color="auto" w:fill="FFFFFF"/>
        <w:spacing w:after="0" w:line="240" w:lineRule="auto"/>
        <w:ind w:firstLine="709"/>
        <w:jc w:val="both"/>
        <w:rPr>
          <w:rFonts w:eastAsia="Times New Roman" w:cs="Times New Roman"/>
          <w:bCs/>
          <w:sz w:val="28"/>
          <w:szCs w:val="28"/>
        </w:rPr>
      </w:pPr>
      <w:r w:rsidRPr="00597077">
        <w:rPr>
          <w:rFonts w:eastAsia="Times New Roman" w:cs="Times New Roman"/>
          <w:b/>
          <w:bCs/>
          <w:sz w:val="28"/>
          <w:szCs w:val="28"/>
        </w:rPr>
        <w:t xml:space="preserve">Статья должна иметь следующую структуру </w:t>
      </w:r>
      <w:r w:rsidRPr="00704842">
        <w:rPr>
          <w:rFonts w:eastAsia="Times New Roman" w:cs="Times New Roman"/>
          <w:bCs/>
          <w:sz w:val="28"/>
          <w:szCs w:val="28"/>
        </w:rPr>
        <w:t>(</w:t>
      </w:r>
      <w:r w:rsidRPr="00EF4F19">
        <w:rPr>
          <w:rFonts w:eastAsia="Times New Roman" w:cs="Times New Roman"/>
          <w:bCs/>
          <w:i/>
          <w:sz w:val="28"/>
          <w:szCs w:val="28"/>
        </w:rPr>
        <w:t>первые три пункта – на казахском, английском, русском языках</w:t>
      </w:r>
      <w:r w:rsidRPr="00704842">
        <w:rPr>
          <w:rFonts w:eastAsia="Times New Roman" w:cs="Times New Roman"/>
          <w:bCs/>
          <w:sz w:val="28"/>
          <w:szCs w:val="28"/>
        </w:rPr>
        <w:t>):</w:t>
      </w:r>
    </w:p>
    <w:p w14:paraId="6FC6B18B" w14:textId="77777777" w:rsidR="00B44BE5" w:rsidRPr="00597077" w:rsidRDefault="00B44BE5" w:rsidP="00B44BE5">
      <w:pPr>
        <w:shd w:val="clear" w:color="auto" w:fill="FFFFFF"/>
        <w:spacing w:after="0" w:line="240" w:lineRule="auto"/>
        <w:ind w:firstLine="709"/>
        <w:jc w:val="both"/>
        <w:rPr>
          <w:rFonts w:eastAsia="Times New Roman" w:cs="Times New Roman"/>
          <w:bCs/>
          <w:i/>
          <w:sz w:val="28"/>
          <w:szCs w:val="28"/>
        </w:rPr>
      </w:pPr>
      <w:r w:rsidRPr="00597077">
        <w:rPr>
          <w:rFonts w:eastAsia="Times New Roman" w:cs="Times New Roman"/>
          <w:bCs/>
          <w:i/>
          <w:sz w:val="28"/>
          <w:szCs w:val="28"/>
        </w:rPr>
        <w:lastRenderedPageBreak/>
        <w:t>1. Заголовок и данные об авторе (авторах) – ФИО, ученая степень, ученое звание, должность, место работы, город, страна, ORCID автора (ов); электронная почта всех авторов публикаций (в том числе с указанием основного автора).</w:t>
      </w:r>
    </w:p>
    <w:p w14:paraId="34961E7A" w14:textId="77777777" w:rsidR="00B44BE5" w:rsidRPr="00597077" w:rsidRDefault="00B44BE5" w:rsidP="00B44BE5">
      <w:pPr>
        <w:shd w:val="clear" w:color="auto" w:fill="FFFFFF"/>
        <w:spacing w:after="0" w:line="240" w:lineRule="auto"/>
        <w:ind w:firstLine="709"/>
        <w:jc w:val="both"/>
        <w:rPr>
          <w:rFonts w:eastAsia="Times New Roman" w:cs="Times New Roman"/>
          <w:bCs/>
          <w:i/>
          <w:sz w:val="28"/>
          <w:szCs w:val="28"/>
        </w:rPr>
      </w:pPr>
      <w:r w:rsidRPr="00597077">
        <w:rPr>
          <w:rFonts w:eastAsia="Times New Roman" w:cs="Times New Roman"/>
          <w:bCs/>
          <w:i/>
          <w:sz w:val="28"/>
          <w:szCs w:val="28"/>
        </w:rPr>
        <w:t>2. Аннотация (Abstract) (150-250 слов).</w:t>
      </w:r>
    </w:p>
    <w:p w14:paraId="7E1C0742" w14:textId="77777777" w:rsidR="00B44BE5" w:rsidRPr="00597077" w:rsidRDefault="00B44BE5" w:rsidP="00B44BE5">
      <w:pPr>
        <w:shd w:val="clear" w:color="auto" w:fill="FFFFFF"/>
        <w:spacing w:after="0" w:line="240" w:lineRule="auto"/>
        <w:ind w:firstLine="709"/>
        <w:jc w:val="both"/>
        <w:rPr>
          <w:rFonts w:eastAsia="Times New Roman" w:cs="Times New Roman"/>
          <w:bCs/>
          <w:i/>
          <w:sz w:val="28"/>
          <w:szCs w:val="28"/>
        </w:rPr>
      </w:pPr>
      <w:r w:rsidRPr="00597077">
        <w:rPr>
          <w:rFonts w:eastAsia="Times New Roman" w:cs="Times New Roman"/>
          <w:bCs/>
          <w:i/>
          <w:sz w:val="28"/>
          <w:szCs w:val="28"/>
        </w:rPr>
        <w:t>3. Ключевые слова (Keywords) (8-10 слов).</w:t>
      </w:r>
    </w:p>
    <w:p w14:paraId="144F601F" w14:textId="77777777" w:rsidR="00B44BE5" w:rsidRPr="0038403B" w:rsidRDefault="00B44BE5" w:rsidP="00B44BE5">
      <w:pPr>
        <w:shd w:val="clear" w:color="auto" w:fill="FFFFFF"/>
        <w:spacing w:after="0" w:line="240" w:lineRule="auto"/>
        <w:ind w:firstLine="709"/>
        <w:jc w:val="both"/>
        <w:rPr>
          <w:rFonts w:eastAsia="Times New Roman" w:cs="Times New Roman"/>
          <w:bCs/>
          <w:sz w:val="28"/>
          <w:szCs w:val="28"/>
          <w:lang w:val="en-US"/>
        </w:rPr>
      </w:pPr>
      <w:r w:rsidRPr="0038403B">
        <w:rPr>
          <w:rFonts w:eastAsia="Times New Roman" w:cs="Times New Roman"/>
          <w:bCs/>
          <w:sz w:val="28"/>
          <w:szCs w:val="28"/>
          <w:lang w:val="en-US"/>
        </w:rPr>
        <w:t xml:space="preserve">4. </w:t>
      </w:r>
      <w:r w:rsidRPr="00597077">
        <w:rPr>
          <w:rFonts w:eastAsia="Times New Roman" w:cs="Times New Roman"/>
          <w:bCs/>
          <w:sz w:val="28"/>
          <w:szCs w:val="28"/>
        </w:rPr>
        <w:t>Введение</w:t>
      </w:r>
      <w:r w:rsidRPr="0038403B">
        <w:rPr>
          <w:rFonts w:eastAsia="Times New Roman" w:cs="Times New Roman"/>
          <w:bCs/>
          <w:sz w:val="28"/>
          <w:szCs w:val="28"/>
          <w:lang w:val="en-US"/>
        </w:rPr>
        <w:t xml:space="preserve"> (</w:t>
      </w:r>
      <w:r w:rsidRPr="00597077">
        <w:rPr>
          <w:rFonts w:eastAsia="Times New Roman" w:cs="Times New Roman"/>
          <w:bCs/>
          <w:sz w:val="28"/>
          <w:szCs w:val="28"/>
          <w:lang w:val="en-US"/>
        </w:rPr>
        <w:t>Introduction</w:t>
      </w:r>
      <w:r w:rsidRPr="0038403B">
        <w:rPr>
          <w:rFonts w:eastAsia="Times New Roman" w:cs="Times New Roman"/>
          <w:bCs/>
          <w:sz w:val="28"/>
          <w:szCs w:val="28"/>
          <w:lang w:val="en-US"/>
        </w:rPr>
        <w:t xml:space="preserve">). </w:t>
      </w:r>
    </w:p>
    <w:p w14:paraId="44274387" w14:textId="77777777" w:rsidR="00B44BE5" w:rsidRPr="00597077" w:rsidRDefault="00B44BE5" w:rsidP="00B44BE5">
      <w:pPr>
        <w:shd w:val="clear" w:color="auto" w:fill="FFFFFF"/>
        <w:spacing w:after="0" w:line="240" w:lineRule="auto"/>
        <w:ind w:firstLine="709"/>
        <w:jc w:val="both"/>
        <w:rPr>
          <w:rFonts w:eastAsia="Times New Roman" w:cs="Times New Roman"/>
          <w:bCs/>
          <w:sz w:val="28"/>
          <w:szCs w:val="28"/>
          <w:lang w:val="en-US"/>
        </w:rPr>
      </w:pPr>
      <w:r w:rsidRPr="00597077">
        <w:rPr>
          <w:rFonts w:eastAsia="Times New Roman" w:cs="Times New Roman"/>
          <w:bCs/>
          <w:sz w:val="28"/>
          <w:szCs w:val="28"/>
          <w:lang w:val="en-US"/>
        </w:rPr>
        <w:t xml:space="preserve">5. </w:t>
      </w:r>
      <w:r w:rsidRPr="00597077">
        <w:rPr>
          <w:rFonts w:eastAsia="Times New Roman" w:cs="Times New Roman"/>
          <w:bCs/>
          <w:sz w:val="28"/>
          <w:szCs w:val="28"/>
        </w:rPr>
        <w:t>Материалы</w:t>
      </w:r>
      <w:r w:rsidRPr="00597077">
        <w:rPr>
          <w:rFonts w:eastAsia="Times New Roman" w:cs="Times New Roman"/>
          <w:bCs/>
          <w:sz w:val="28"/>
          <w:szCs w:val="28"/>
          <w:lang w:val="en-US"/>
        </w:rPr>
        <w:t xml:space="preserve"> </w:t>
      </w:r>
      <w:r w:rsidRPr="00597077">
        <w:rPr>
          <w:rFonts w:eastAsia="Times New Roman" w:cs="Times New Roman"/>
          <w:bCs/>
          <w:sz w:val="28"/>
          <w:szCs w:val="28"/>
        </w:rPr>
        <w:t>и</w:t>
      </w:r>
      <w:r w:rsidRPr="00597077">
        <w:rPr>
          <w:rFonts w:eastAsia="Times New Roman" w:cs="Times New Roman"/>
          <w:bCs/>
          <w:sz w:val="28"/>
          <w:szCs w:val="28"/>
          <w:lang w:val="en-US"/>
        </w:rPr>
        <w:t xml:space="preserve"> </w:t>
      </w:r>
      <w:r w:rsidRPr="00597077">
        <w:rPr>
          <w:rFonts w:eastAsia="Times New Roman" w:cs="Times New Roman"/>
          <w:bCs/>
          <w:sz w:val="28"/>
          <w:szCs w:val="28"/>
        </w:rPr>
        <w:t>методы</w:t>
      </w:r>
      <w:r w:rsidRPr="00597077">
        <w:rPr>
          <w:rFonts w:eastAsia="Times New Roman" w:cs="Times New Roman"/>
          <w:bCs/>
          <w:sz w:val="28"/>
          <w:szCs w:val="28"/>
          <w:lang w:val="en-US"/>
        </w:rPr>
        <w:t xml:space="preserve"> (Materials and methods). </w:t>
      </w:r>
    </w:p>
    <w:p w14:paraId="315669B6" w14:textId="77777777" w:rsidR="00B44BE5" w:rsidRPr="00886E42" w:rsidRDefault="00B44BE5" w:rsidP="00B44BE5">
      <w:pPr>
        <w:shd w:val="clear" w:color="auto" w:fill="FFFFFF"/>
        <w:spacing w:after="0" w:line="240" w:lineRule="auto"/>
        <w:ind w:firstLine="709"/>
        <w:jc w:val="both"/>
        <w:rPr>
          <w:rFonts w:eastAsia="Times New Roman" w:cs="Times New Roman"/>
          <w:bCs/>
          <w:sz w:val="28"/>
          <w:szCs w:val="28"/>
        </w:rPr>
      </w:pPr>
      <w:r>
        <w:rPr>
          <w:rFonts w:eastAsia="Times New Roman" w:cs="Times New Roman"/>
          <w:bCs/>
          <w:sz w:val="28"/>
          <w:szCs w:val="28"/>
        </w:rPr>
        <w:t>6</w:t>
      </w:r>
      <w:r w:rsidRPr="00886E42">
        <w:rPr>
          <w:rFonts w:eastAsia="Times New Roman" w:cs="Times New Roman"/>
          <w:bCs/>
          <w:sz w:val="28"/>
          <w:szCs w:val="28"/>
        </w:rPr>
        <w:t xml:space="preserve">. </w:t>
      </w:r>
      <w:r w:rsidRPr="00597077">
        <w:rPr>
          <w:rFonts w:eastAsia="Times New Roman" w:cs="Times New Roman"/>
          <w:bCs/>
          <w:sz w:val="28"/>
          <w:szCs w:val="28"/>
        </w:rPr>
        <w:t>Результаты</w:t>
      </w:r>
      <w:r w:rsidRPr="00886E42">
        <w:rPr>
          <w:rFonts w:eastAsia="Times New Roman" w:cs="Times New Roman"/>
          <w:bCs/>
          <w:sz w:val="28"/>
          <w:szCs w:val="28"/>
        </w:rPr>
        <w:t xml:space="preserve"> </w:t>
      </w:r>
      <w:r w:rsidRPr="00597077">
        <w:rPr>
          <w:rFonts w:eastAsia="Times New Roman" w:cs="Times New Roman"/>
          <w:bCs/>
          <w:sz w:val="28"/>
          <w:szCs w:val="28"/>
        </w:rPr>
        <w:t>и</w:t>
      </w:r>
      <w:r w:rsidRPr="00886E42">
        <w:rPr>
          <w:rFonts w:eastAsia="Times New Roman" w:cs="Times New Roman"/>
          <w:bCs/>
          <w:sz w:val="28"/>
          <w:szCs w:val="28"/>
        </w:rPr>
        <w:t xml:space="preserve"> </w:t>
      </w:r>
      <w:r>
        <w:rPr>
          <w:rFonts w:eastAsia="Times New Roman" w:cs="Times New Roman"/>
          <w:bCs/>
          <w:sz w:val="28"/>
          <w:szCs w:val="28"/>
        </w:rPr>
        <w:t>о</w:t>
      </w:r>
      <w:r w:rsidRPr="00597077">
        <w:rPr>
          <w:rFonts w:eastAsia="Times New Roman" w:cs="Times New Roman"/>
          <w:bCs/>
          <w:sz w:val="28"/>
          <w:szCs w:val="28"/>
        </w:rPr>
        <w:t>бсуждение</w:t>
      </w:r>
      <w:r w:rsidRPr="00886E42">
        <w:rPr>
          <w:rFonts w:eastAsia="Times New Roman" w:cs="Times New Roman"/>
          <w:bCs/>
          <w:sz w:val="28"/>
          <w:szCs w:val="28"/>
        </w:rPr>
        <w:t xml:space="preserve"> (</w:t>
      </w:r>
      <w:r w:rsidRPr="00886E42">
        <w:rPr>
          <w:rFonts w:eastAsia="Times New Roman" w:cs="Times New Roman"/>
          <w:bCs/>
          <w:sz w:val="28"/>
          <w:szCs w:val="28"/>
          <w:lang w:val="en-US"/>
        </w:rPr>
        <w:t>Results</w:t>
      </w:r>
      <w:r w:rsidRPr="00886E42">
        <w:rPr>
          <w:rFonts w:eastAsia="Times New Roman" w:cs="Times New Roman"/>
          <w:bCs/>
          <w:sz w:val="28"/>
          <w:szCs w:val="28"/>
        </w:rPr>
        <w:t xml:space="preserve"> </w:t>
      </w:r>
      <w:r w:rsidRPr="00597077">
        <w:rPr>
          <w:rFonts w:eastAsia="Times New Roman" w:cs="Times New Roman"/>
          <w:bCs/>
          <w:sz w:val="28"/>
          <w:szCs w:val="28"/>
          <w:lang w:val="en-US"/>
        </w:rPr>
        <w:t>and</w:t>
      </w:r>
      <w:r w:rsidRPr="00886E42">
        <w:rPr>
          <w:rFonts w:eastAsia="Times New Roman" w:cs="Times New Roman"/>
          <w:bCs/>
          <w:sz w:val="28"/>
          <w:szCs w:val="28"/>
        </w:rPr>
        <w:t xml:space="preserve"> </w:t>
      </w:r>
      <w:r w:rsidRPr="00886E42">
        <w:rPr>
          <w:rFonts w:eastAsia="Times New Roman" w:cs="Times New Roman"/>
          <w:bCs/>
          <w:sz w:val="28"/>
          <w:szCs w:val="28"/>
          <w:lang w:val="en-US"/>
        </w:rPr>
        <w:t>discussion</w:t>
      </w:r>
      <w:r w:rsidRPr="00886E42">
        <w:rPr>
          <w:rFonts w:eastAsia="Times New Roman" w:cs="Times New Roman"/>
          <w:bCs/>
          <w:sz w:val="28"/>
          <w:szCs w:val="28"/>
        </w:rPr>
        <w:t>).</w:t>
      </w:r>
    </w:p>
    <w:p w14:paraId="5B223286" w14:textId="77777777" w:rsidR="00B44BE5" w:rsidRPr="00597077" w:rsidRDefault="00B44BE5" w:rsidP="00B44BE5">
      <w:pPr>
        <w:shd w:val="clear" w:color="auto" w:fill="FFFFFF"/>
        <w:spacing w:after="0" w:line="240" w:lineRule="auto"/>
        <w:ind w:firstLine="709"/>
        <w:jc w:val="both"/>
        <w:rPr>
          <w:rFonts w:eastAsia="Times New Roman" w:cs="Times New Roman"/>
          <w:bCs/>
          <w:sz w:val="28"/>
          <w:szCs w:val="28"/>
        </w:rPr>
      </w:pPr>
      <w:r>
        <w:rPr>
          <w:rFonts w:eastAsia="Times New Roman" w:cs="Times New Roman"/>
          <w:bCs/>
          <w:sz w:val="28"/>
          <w:szCs w:val="28"/>
        </w:rPr>
        <w:t>7</w:t>
      </w:r>
      <w:r w:rsidRPr="00597077">
        <w:rPr>
          <w:rFonts w:eastAsia="Times New Roman" w:cs="Times New Roman"/>
          <w:bCs/>
          <w:sz w:val="28"/>
          <w:szCs w:val="28"/>
        </w:rPr>
        <w:t xml:space="preserve">. Информация о финансировании (при наличии) (Acknowledgements). </w:t>
      </w:r>
    </w:p>
    <w:p w14:paraId="49F91C7D" w14:textId="77777777" w:rsidR="00B44BE5" w:rsidRPr="00597077" w:rsidRDefault="00B44BE5" w:rsidP="00B44BE5">
      <w:pPr>
        <w:shd w:val="clear" w:color="auto" w:fill="FFFFFF"/>
        <w:spacing w:after="0" w:line="240" w:lineRule="auto"/>
        <w:ind w:firstLine="709"/>
        <w:jc w:val="both"/>
        <w:rPr>
          <w:rFonts w:eastAsia="Times New Roman" w:cs="Times New Roman"/>
          <w:bCs/>
          <w:sz w:val="28"/>
          <w:szCs w:val="28"/>
        </w:rPr>
      </w:pPr>
      <w:r>
        <w:rPr>
          <w:rFonts w:eastAsia="Times New Roman" w:cs="Times New Roman"/>
          <w:bCs/>
          <w:sz w:val="28"/>
          <w:szCs w:val="28"/>
        </w:rPr>
        <w:t>8</w:t>
      </w:r>
      <w:r w:rsidRPr="00597077">
        <w:rPr>
          <w:rFonts w:eastAsia="Times New Roman" w:cs="Times New Roman"/>
          <w:bCs/>
          <w:sz w:val="28"/>
          <w:szCs w:val="28"/>
        </w:rPr>
        <w:t xml:space="preserve">. Список литературы и наличие References – транслитерированного списка литературы (транслитерация осуществляется на сайте: </w:t>
      </w:r>
      <w:r>
        <w:fldChar w:fldCharType="begin"/>
      </w:r>
      <w:r>
        <w:instrText>HYPERLINK "http://translit-online.ru"</w:instrText>
      </w:r>
      <w:r>
        <w:fldChar w:fldCharType="separate"/>
      </w:r>
      <w:r w:rsidRPr="00597077">
        <w:rPr>
          <w:rStyle w:val="affff3"/>
          <w:rFonts w:eastAsia="Times New Roman" w:cs="Times New Roman"/>
          <w:bCs/>
          <w:sz w:val="28"/>
          <w:szCs w:val="28"/>
        </w:rPr>
        <w:t>http://translit-online.ru</w:t>
      </w:r>
      <w:r>
        <w:rPr>
          <w:rStyle w:val="affff3"/>
          <w:rFonts w:eastAsia="Times New Roman" w:cs="Times New Roman"/>
          <w:bCs/>
          <w:sz w:val="28"/>
          <w:szCs w:val="28"/>
        </w:rPr>
        <w:fldChar w:fldCharType="end"/>
      </w:r>
      <w:r w:rsidRPr="00597077">
        <w:rPr>
          <w:rFonts w:eastAsia="Times New Roman" w:cs="Times New Roman"/>
          <w:bCs/>
          <w:sz w:val="28"/>
          <w:szCs w:val="28"/>
          <w:u w:val="single"/>
        </w:rPr>
        <w:t xml:space="preserve">) </w:t>
      </w:r>
      <w:r w:rsidRPr="00597077">
        <w:rPr>
          <w:rFonts w:eastAsia="Times New Roman" w:cs="Times New Roman"/>
          <w:bCs/>
          <w:sz w:val="28"/>
          <w:szCs w:val="28"/>
        </w:rPr>
        <w:t xml:space="preserve"> </w:t>
      </w:r>
    </w:p>
    <w:p w14:paraId="74C6D122" w14:textId="77777777" w:rsidR="00B44BE5" w:rsidRPr="00597077" w:rsidRDefault="00B44BE5" w:rsidP="00B44BE5">
      <w:pPr>
        <w:shd w:val="clear" w:color="auto" w:fill="FFFFFF"/>
        <w:spacing w:after="0" w:line="240" w:lineRule="auto"/>
        <w:ind w:firstLine="709"/>
        <w:jc w:val="both"/>
        <w:rPr>
          <w:rFonts w:eastAsia="Times New Roman" w:cs="Times New Roman"/>
          <w:bCs/>
          <w:sz w:val="28"/>
          <w:szCs w:val="28"/>
        </w:rPr>
      </w:pPr>
      <w:r w:rsidRPr="00597077">
        <w:rPr>
          <w:rFonts w:eastAsia="Times New Roman" w:cs="Times New Roman"/>
          <w:bCs/>
          <w:sz w:val="28"/>
          <w:szCs w:val="28"/>
        </w:rPr>
        <w:t>Для зарубежных авторов,</w:t>
      </w:r>
      <w:r w:rsidRPr="00597077">
        <w:rPr>
          <w:rFonts w:eastAsia="Times New Roman" w:cs="Times New Roman"/>
          <w:b/>
          <w:bCs/>
          <w:sz w:val="28"/>
          <w:szCs w:val="28"/>
        </w:rPr>
        <w:t xml:space="preserve"> </w:t>
      </w:r>
      <w:r w:rsidRPr="00597077">
        <w:rPr>
          <w:rFonts w:eastAsia="Times New Roman" w:cs="Times New Roman"/>
          <w:bCs/>
          <w:sz w:val="28"/>
          <w:szCs w:val="28"/>
        </w:rPr>
        <w:t>приславших статьи на английском или русском языках,</w:t>
      </w:r>
      <w:r w:rsidRPr="00597077">
        <w:rPr>
          <w:rFonts w:eastAsia="Times New Roman" w:cs="Times New Roman"/>
          <w:b/>
          <w:bCs/>
          <w:sz w:val="28"/>
          <w:szCs w:val="28"/>
        </w:rPr>
        <w:t xml:space="preserve"> </w:t>
      </w:r>
      <w:r w:rsidRPr="00597077">
        <w:rPr>
          <w:rFonts w:eastAsia="Times New Roman" w:cs="Times New Roman"/>
          <w:bCs/>
          <w:sz w:val="28"/>
          <w:szCs w:val="28"/>
        </w:rPr>
        <w:t>перевод названия статьи, сведений об авторах, Аннотация, Ключевые слова на казахский язык осуществляет Редакция журнала.</w:t>
      </w:r>
    </w:p>
    <w:p w14:paraId="0A51EA82" w14:textId="77777777" w:rsidR="00B44BE5" w:rsidRPr="00F35F34" w:rsidRDefault="00B44BE5" w:rsidP="00B44BE5">
      <w:pPr>
        <w:pStyle w:val="show"/>
        <w:shd w:val="clear" w:color="auto" w:fill="FFFFFF"/>
        <w:spacing w:before="0" w:beforeAutospacing="0" w:after="0" w:afterAutospacing="0"/>
        <w:ind w:firstLine="709"/>
        <w:jc w:val="both"/>
        <w:rPr>
          <w:sz w:val="28"/>
          <w:szCs w:val="28"/>
        </w:rPr>
      </w:pPr>
      <w:r w:rsidRPr="00F35F34">
        <w:rPr>
          <w:rStyle w:val="af9"/>
          <w:sz w:val="28"/>
          <w:szCs w:val="28"/>
        </w:rPr>
        <w:t>Введение (</w:t>
      </w:r>
      <w:proofErr w:type="spellStart"/>
      <w:r w:rsidRPr="00F35F34">
        <w:rPr>
          <w:rStyle w:val="af9"/>
          <w:sz w:val="28"/>
          <w:szCs w:val="28"/>
        </w:rPr>
        <w:t>Introduction</w:t>
      </w:r>
      <w:proofErr w:type="spellEnd"/>
      <w:r w:rsidRPr="00F35F34">
        <w:rPr>
          <w:rStyle w:val="af9"/>
          <w:sz w:val="28"/>
          <w:szCs w:val="28"/>
        </w:rPr>
        <w:t>)</w:t>
      </w:r>
      <w:r w:rsidRPr="00F35F34">
        <w:rPr>
          <w:sz w:val="28"/>
          <w:szCs w:val="28"/>
        </w:rPr>
        <w:t xml:space="preserve"> состоит из следующих основных элементов:</w:t>
      </w:r>
    </w:p>
    <w:p w14:paraId="039E3919" w14:textId="77777777" w:rsidR="00B44BE5" w:rsidRPr="00F35F34" w:rsidRDefault="00B44BE5" w:rsidP="00B44BE5">
      <w:pPr>
        <w:pStyle w:val="show"/>
        <w:numPr>
          <w:ilvl w:val="1"/>
          <w:numId w:val="24"/>
        </w:numPr>
        <w:shd w:val="clear" w:color="auto" w:fill="FFFFFF"/>
        <w:tabs>
          <w:tab w:val="num" w:pos="284"/>
        </w:tabs>
        <w:spacing w:before="0" w:beforeAutospacing="0" w:after="0" w:afterAutospacing="0"/>
        <w:ind w:left="0" w:firstLine="709"/>
        <w:jc w:val="both"/>
        <w:rPr>
          <w:sz w:val="28"/>
          <w:szCs w:val="28"/>
        </w:rPr>
      </w:pPr>
      <w:r w:rsidRPr="00F35F34">
        <w:rPr>
          <w:sz w:val="28"/>
          <w:szCs w:val="28"/>
        </w:rPr>
        <w:t>Обоснование выбора темы; актуальность темы или проблемы. В обосновании выбора темы на основе описания опыта предшественников сообщается о наличии проблемной ситуации (отсутствие каких-либо исследований, появление нового объекта и т.д.). Актуальность темы определяется общим интересом к изученности данного объекта, но отсутствием исчерпывающих ответов на имеющиеся вопросы, она доказывается теоретической или практической значимостью темы.</w:t>
      </w:r>
    </w:p>
    <w:p w14:paraId="68012C93" w14:textId="77777777" w:rsidR="00B44BE5" w:rsidRPr="00F35F34" w:rsidRDefault="00B44BE5" w:rsidP="00B44BE5">
      <w:pPr>
        <w:pStyle w:val="show"/>
        <w:numPr>
          <w:ilvl w:val="1"/>
          <w:numId w:val="24"/>
        </w:numPr>
        <w:shd w:val="clear" w:color="auto" w:fill="FFFFFF"/>
        <w:tabs>
          <w:tab w:val="num" w:pos="284"/>
        </w:tabs>
        <w:spacing w:before="0" w:beforeAutospacing="0" w:after="0" w:afterAutospacing="0"/>
        <w:ind w:left="0" w:firstLine="709"/>
        <w:jc w:val="both"/>
        <w:rPr>
          <w:sz w:val="28"/>
          <w:szCs w:val="28"/>
        </w:rPr>
      </w:pPr>
      <w:r w:rsidRPr="00F35F34">
        <w:rPr>
          <w:sz w:val="28"/>
          <w:szCs w:val="28"/>
        </w:rPr>
        <w:t>Определение объекта, предмета, целей, задач, методов, подходов, гипотезы и значения работы. Цель исследования связана с доказательством тезиса, то есть представлением предмета исследования в избранном автором аспекте.</w:t>
      </w:r>
    </w:p>
    <w:p w14:paraId="101801F6" w14:textId="5737248C" w:rsidR="00B44BE5" w:rsidRDefault="00B44BE5" w:rsidP="00B44BE5">
      <w:pPr>
        <w:pStyle w:val="affd"/>
        <w:shd w:val="clear" w:color="auto" w:fill="FFFFFF"/>
        <w:tabs>
          <w:tab w:val="left" w:pos="142"/>
          <w:tab w:val="num" w:pos="284"/>
          <w:tab w:val="left" w:pos="709"/>
        </w:tabs>
        <w:spacing w:before="0" w:after="0"/>
        <w:ind w:firstLine="709"/>
        <w:jc w:val="both"/>
        <w:rPr>
          <w:sz w:val="28"/>
          <w:szCs w:val="28"/>
        </w:rPr>
      </w:pPr>
      <w:r w:rsidRPr="00A21066">
        <w:rPr>
          <w:rStyle w:val="af9"/>
          <w:sz w:val="28"/>
          <w:szCs w:val="28"/>
        </w:rPr>
        <w:t>Раздел</w:t>
      </w:r>
      <w:r>
        <w:rPr>
          <w:rStyle w:val="af9"/>
          <w:sz w:val="28"/>
          <w:szCs w:val="28"/>
        </w:rPr>
        <w:t xml:space="preserve"> </w:t>
      </w:r>
      <w:r w:rsidRPr="00446A67">
        <w:rPr>
          <w:rStyle w:val="af9"/>
          <w:sz w:val="28"/>
          <w:szCs w:val="28"/>
        </w:rPr>
        <w:t>Материалы</w:t>
      </w:r>
      <w:r w:rsidRPr="00103CF4">
        <w:rPr>
          <w:rStyle w:val="af9"/>
          <w:sz w:val="28"/>
          <w:szCs w:val="28"/>
        </w:rPr>
        <w:t xml:space="preserve"> </w:t>
      </w:r>
      <w:r w:rsidRPr="00446A67">
        <w:rPr>
          <w:rStyle w:val="af9"/>
          <w:sz w:val="28"/>
          <w:szCs w:val="28"/>
        </w:rPr>
        <w:t>и</w:t>
      </w:r>
      <w:r w:rsidRPr="00103CF4">
        <w:rPr>
          <w:rStyle w:val="af9"/>
          <w:sz w:val="28"/>
          <w:szCs w:val="28"/>
        </w:rPr>
        <w:t xml:space="preserve"> </w:t>
      </w:r>
      <w:r w:rsidRPr="00446A67">
        <w:rPr>
          <w:rStyle w:val="af9"/>
          <w:sz w:val="28"/>
          <w:szCs w:val="28"/>
        </w:rPr>
        <w:t>методы</w:t>
      </w:r>
      <w:r w:rsidRPr="00103CF4">
        <w:rPr>
          <w:rStyle w:val="af9"/>
          <w:sz w:val="28"/>
          <w:szCs w:val="28"/>
        </w:rPr>
        <w:t xml:space="preserve"> (</w:t>
      </w:r>
      <w:r>
        <w:rPr>
          <w:rStyle w:val="af9"/>
          <w:sz w:val="28"/>
          <w:szCs w:val="28"/>
          <w:lang w:val="en-US"/>
        </w:rPr>
        <w:t>Materials</w:t>
      </w:r>
      <w:r w:rsidRPr="00103CF4">
        <w:rPr>
          <w:rStyle w:val="af9"/>
          <w:sz w:val="28"/>
          <w:szCs w:val="28"/>
        </w:rPr>
        <w:t xml:space="preserve"> </w:t>
      </w:r>
      <w:r>
        <w:rPr>
          <w:rStyle w:val="af9"/>
          <w:sz w:val="28"/>
          <w:szCs w:val="28"/>
          <w:lang w:val="en-US"/>
        </w:rPr>
        <w:t>and</w:t>
      </w:r>
      <w:r w:rsidRPr="00103CF4">
        <w:rPr>
          <w:rStyle w:val="af9"/>
          <w:sz w:val="28"/>
          <w:szCs w:val="28"/>
        </w:rPr>
        <w:t xml:space="preserve"> </w:t>
      </w:r>
      <w:r>
        <w:rPr>
          <w:rStyle w:val="af9"/>
          <w:sz w:val="28"/>
          <w:szCs w:val="28"/>
          <w:lang w:val="en-US"/>
        </w:rPr>
        <w:t>methods</w:t>
      </w:r>
      <w:r w:rsidRPr="00103CF4">
        <w:rPr>
          <w:rStyle w:val="af9"/>
          <w:sz w:val="28"/>
          <w:szCs w:val="28"/>
        </w:rPr>
        <w:t>)</w:t>
      </w:r>
      <w:r>
        <w:rPr>
          <w:rStyle w:val="af9"/>
          <w:sz w:val="28"/>
          <w:szCs w:val="28"/>
        </w:rPr>
        <w:t xml:space="preserve"> </w:t>
      </w:r>
      <w:r>
        <w:rPr>
          <w:sz w:val="28"/>
          <w:szCs w:val="28"/>
        </w:rPr>
        <w:t>должен</w:t>
      </w:r>
      <w:r w:rsidRPr="00F35F34">
        <w:rPr>
          <w:sz w:val="28"/>
          <w:szCs w:val="28"/>
        </w:rPr>
        <w:t xml:space="preserve"> состоять из описания материалов, а также полного описания использованных методов.</w:t>
      </w:r>
      <w:r w:rsidRPr="00A21066">
        <w:rPr>
          <w:sz w:val="28"/>
          <w:szCs w:val="28"/>
        </w:rPr>
        <w:t xml:space="preserve"> </w:t>
      </w:r>
      <w:r w:rsidRPr="00F35F34">
        <w:rPr>
          <w:sz w:val="28"/>
          <w:szCs w:val="28"/>
        </w:rPr>
        <w:t>           </w:t>
      </w:r>
    </w:p>
    <w:p w14:paraId="040FE5D4" w14:textId="7981F7C1" w:rsidR="00B44BE5" w:rsidRPr="00F35F34" w:rsidRDefault="00B44BE5" w:rsidP="00B44BE5">
      <w:pPr>
        <w:pStyle w:val="affd"/>
        <w:shd w:val="clear" w:color="auto" w:fill="FFFFFF"/>
        <w:tabs>
          <w:tab w:val="left" w:pos="142"/>
          <w:tab w:val="num" w:pos="284"/>
          <w:tab w:val="left" w:pos="709"/>
        </w:tabs>
        <w:spacing w:before="0" w:after="0"/>
        <w:ind w:firstLine="709"/>
        <w:jc w:val="both"/>
        <w:rPr>
          <w:sz w:val="28"/>
          <w:szCs w:val="28"/>
        </w:rPr>
      </w:pPr>
      <w:r w:rsidRPr="00F35F34">
        <w:rPr>
          <w:sz w:val="28"/>
          <w:szCs w:val="28"/>
        </w:rPr>
        <w:t>Научная методология должна включать в себя:</w:t>
      </w:r>
    </w:p>
    <w:p w14:paraId="70F0B6FA" w14:textId="77777777" w:rsidR="00B44BE5" w:rsidRPr="00F35F34" w:rsidRDefault="00B44BE5" w:rsidP="00B44BE5">
      <w:pPr>
        <w:pStyle w:val="affd"/>
        <w:shd w:val="clear" w:color="auto" w:fill="FFFFFF"/>
        <w:tabs>
          <w:tab w:val="left" w:pos="142"/>
          <w:tab w:val="num" w:pos="284"/>
          <w:tab w:val="left" w:pos="709"/>
        </w:tabs>
        <w:spacing w:before="0" w:after="0"/>
        <w:jc w:val="both"/>
        <w:rPr>
          <w:sz w:val="28"/>
          <w:szCs w:val="28"/>
        </w:rPr>
      </w:pPr>
      <w:r w:rsidRPr="00F35F34">
        <w:rPr>
          <w:sz w:val="28"/>
          <w:szCs w:val="28"/>
        </w:rPr>
        <w:t>- исследовательский вопрос(-ы);</w:t>
      </w:r>
    </w:p>
    <w:p w14:paraId="5DA8812A" w14:textId="77777777" w:rsidR="00B44BE5" w:rsidRPr="00F35F34" w:rsidRDefault="00B44BE5" w:rsidP="00B44BE5">
      <w:pPr>
        <w:pStyle w:val="affd"/>
        <w:shd w:val="clear" w:color="auto" w:fill="FFFFFF"/>
        <w:tabs>
          <w:tab w:val="left" w:pos="142"/>
          <w:tab w:val="num" w:pos="284"/>
          <w:tab w:val="left" w:pos="709"/>
        </w:tabs>
        <w:spacing w:before="0" w:after="0"/>
        <w:jc w:val="both"/>
        <w:rPr>
          <w:sz w:val="28"/>
          <w:szCs w:val="28"/>
        </w:rPr>
      </w:pPr>
      <w:r w:rsidRPr="00F35F34">
        <w:rPr>
          <w:sz w:val="28"/>
          <w:szCs w:val="28"/>
        </w:rPr>
        <w:t>- выдвигаемую гипотезу (тезис);</w:t>
      </w:r>
    </w:p>
    <w:p w14:paraId="24701B46" w14:textId="77777777" w:rsidR="00B44BE5" w:rsidRPr="00F35F34" w:rsidRDefault="00B44BE5" w:rsidP="00B44BE5">
      <w:pPr>
        <w:pStyle w:val="affd"/>
        <w:shd w:val="clear" w:color="auto" w:fill="FFFFFF"/>
        <w:tabs>
          <w:tab w:val="left" w:pos="142"/>
          <w:tab w:val="num" w:pos="284"/>
          <w:tab w:val="left" w:pos="709"/>
        </w:tabs>
        <w:spacing w:before="0" w:after="0"/>
        <w:jc w:val="both"/>
        <w:rPr>
          <w:sz w:val="28"/>
          <w:szCs w:val="28"/>
        </w:rPr>
      </w:pPr>
      <w:r w:rsidRPr="00F35F34">
        <w:rPr>
          <w:sz w:val="28"/>
          <w:szCs w:val="28"/>
        </w:rPr>
        <w:t>- этапы исследования;</w:t>
      </w:r>
    </w:p>
    <w:p w14:paraId="7BD31F4C" w14:textId="77777777" w:rsidR="00B44BE5" w:rsidRPr="00F35F34" w:rsidRDefault="00B44BE5" w:rsidP="00B44BE5">
      <w:pPr>
        <w:pStyle w:val="affd"/>
        <w:shd w:val="clear" w:color="auto" w:fill="FFFFFF"/>
        <w:tabs>
          <w:tab w:val="left" w:pos="142"/>
          <w:tab w:val="left" w:pos="709"/>
        </w:tabs>
        <w:spacing w:before="0" w:after="0"/>
        <w:jc w:val="both"/>
        <w:rPr>
          <w:sz w:val="28"/>
          <w:szCs w:val="28"/>
        </w:rPr>
      </w:pPr>
      <w:r w:rsidRPr="00F35F34">
        <w:rPr>
          <w:sz w:val="28"/>
          <w:szCs w:val="28"/>
        </w:rPr>
        <w:t>- методы исследования.</w:t>
      </w:r>
    </w:p>
    <w:p w14:paraId="6D64A2C3" w14:textId="77777777" w:rsidR="00B44BE5" w:rsidRPr="00DA1D1E" w:rsidRDefault="00B44BE5" w:rsidP="00B44BE5">
      <w:pPr>
        <w:pStyle w:val="show"/>
        <w:numPr>
          <w:ilvl w:val="1"/>
          <w:numId w:val="24"/>
        </w:numPr>
        <w:shd w:val="clear" w:color="auto" w:fill="FFFFFF"/>
        <w:tabs>
          <w:tab w:val="left" w:pos="142"/>
          <w:tab w:val="left" w:pos="709"/>
        </w:tabs>
        <w:spacing w:before="0" w:beforeAutospacing="0" w:after="0" w:afterAutospacing="0"/>
        <w:ind w:left="0" w:firstLine="709"/>
        <w:jc w:val="both"/>
        <w:rPr>
          <w:sz w:val="28"/>
          <w:szCs w:val="28"/>
        </w:rPr>
      </w:pPr>
      <w:r w:rsidRPr="00F35F34">
        <w:rPr>
          <w:sz w:val="28"/>
          <w:szCs w:val="28"/>
        </w:rPr>
        <w:t xml:space="preserve">Характеристика или описание материала исследования включает его представление в качественном и количественном отношении. Характеристика </w:t>
      </w:r>
      <w:r w:rsidRPr="00DA1D1E">
        <w:rPr>
          <w:sz w:val="28"/>
          <w:szCs w:val="28"/>
        </w:rPr>
        <w:t>материала (международно-правовые акты, НПА, государственные программные документы, официальная статистика, труды ученых и др.) – один из факторов, определяющий достоверность выводов и методов исследования.</w:t>
      </w:r>
    </w:p>
    <w:p w14:paraId="48C5124B" w14:textId="77777777" w:rsidR="00B44BE5" w:rsidRPr="00DA1D1E" w:rsidRDefault="00B44BE5" w:rsidP="00B44BE5">
      <w:pPr>
        <w:pStyle w:val="show"/>
        <w:numPr>
          <w:ilvl w:val="1"/>
          <w:numId w:val="24"/>
        </w:numPr>
        <w:shd w:val="clear" w:color="auto" w:fill="FFFFFF"/>
        <w:spacing w:before="0" w:beforeAutospacing="0" w:after="0" w:afterAutospacing="0"/>
        <w:ind w:left="0" w:firstLine="709"/>
        <w:jc w:val="both"/>
        <w:rPr>
          <w:sz w:val="28"/>
          <w:szCs w:val="28"/>
        </w:rPr>
      </w:pPr>
      <w:r w:rsidRPr="00DA1D1E">
        <w:rPr>
          <w:sz w:val="28"/>
          <w:szCs w:val="28"/>
        </w:rPr>
        <w:t>В этом разделе указывается, если это имело место, использование искусственного интеллекта (ChatGPT (чат ДЖИПИТИ) при работе над статьей.</w:t>
      </w:r>
    </w:p>
    <w:p w14:paraId="4B5BA009" w14:textId="77777777" w:rsidR="00B44BE5" w:rsidRPr="00F35F34" w:rsidRDefault="00B44BE5" w:rsidP="00B44BE5">
      <w:pPr>
        <w:pStyle w:val="show"/>
        <w:shd w:val="clear" w:color="auto" w:fill="FFFFFF"/>
        <w:tabs>
          <w:tab w:val="left" w:pos="142"/>
        </w:tabs>
        <w:spacing w:before="0" w:beforeAutospacing="0" w:after="0" w:afterAutospacing="0"/>
        <w:ind w:firstLine="709"/>
        <w:jc w:val="both"/>
        <w:rPr>
          <w:sz w:val="28"/>
          <w:szCs w:val="28"/>
        </w:rPr>
      </w:pPr>
      <w:r w:rsidRPr="00F35F34">
        <w:rPr>
          <w:rStyle w:val="af9"/>
          <w:sz w:val="28"/>
          <w:szCs w:val="28"/>
        </w:rPr>
        <w:lastRenderedPageBreak/>
        <w:t>Результаты и Обсуждение (</w:t>
      </w:r>
      <w:r w:rsidRPr="00886E42">
        <w:rPr>
          <w:b/>
          <w:bCs/>
          <w:sz w:val="28"/>
          <w:szCs w:val="28"/>
          <w:lang w:val="en-US"/>
        </w:rPr>
        <w:t>Results</w:t>
      </w:r>
      <w:r w:rsidRPr="00886E42">
        <w:rPr>
          <w:b/>
          <w:bCs/>
          <w:sz w:val="28"/>
          <w:szCs w:val="28"/>
        </w:rPr>
        <w:t xml:space="preserve"> </w:t>
      </w:r>
      <w:r w:rsidRPr="00886E42">
        <w:rPr>
          <w:b/>
          <w:bCs/>
          <w:sz w:val="28"/>
          <w:szCs w:val="28"/>
          <w:lang w:val="en-US"/>
        </w:rPr>
        <w:t>and</w:t>
      </w:r>
      <w:r w:rsidRPr="00886E42">
        <w:rPr>
          <w:b/>
          <w:bCs/>
          <w:sz w:val="28"/>
          <w:szCs w:val="28"/>
        </w:rPr>
        <w:t xml:space="preserve"> </w:t>
      </w:r>
      <w:proofErr w:type="spellStart"/>
      <w:r w:rsidRPr="00F35F34">
        <w:rPr>
          <w:rStyle w:val="af9"/>
          <w:sz w:val="28"/>
          <w:szCs w:val="28"/>
        </w:rPr>
        <w:t>Discussion</w:t>
      </w:r>
      <w:proofErr w:type="spellEnd"/>
      <w:r w:rsidRPr="00F35F34">
        <w:rPr>
          <w:rStyle w:val="af9"/>
          <w:sz w:val="28"/>
          <w:szCs w:val="28"/>
        </w:rPr>
        <w:t>)</w:t>
      </w:r>
      <w:r w:rsidRPr="00F35F34">
        <w:rPr>
          <w:sz w:val="28"/>
          <w:szCs w:val="28"/>
        </w:rPr>
        <w:t xml:space="preserve"> – один из самых важных разделов статьи. В разделе приводится анализ и обсуждение полученных результатов исследования. Приводятся выводы по полученным в ходе исследования результатам, раскрывается основная суть. В нем необходимо провести анализ результатов работы и обсуждение соответствующих результатов в сравнении с предыдущими работами, анализами и выводами.</w:t>
      </w:r>
    </w:p>
    <w:p w14:paraId="15175C7A" w14:textId="77777777" w:rsidR="00B44BE5" w:rsidRDefault="00B44BE5" w:rsidP="00B44BE5">
      <w:pPr>
        <w:pStyle w:val="show"/>
        <w:numPr>
          <w:ilvl w:val="0"/>
          <w:numId w:val="24"/>
        </w:numPr>
        <w:shd w:val="clear" w:color="auto" w:fill="FFFFFF"/>
        <w:tabs>
          <w:tab w:val="clear" w:pos="720"/>
          <w:tab w:val="num" w:pos="284"/>
        </w:tabs>
        <w:spacing w:before="0" w:beforeAutospacing="0" w:after="0" w:afterAutospacing="0"/>
        <w:ind w:left="0" w:firstLine="709"/>
        <w:jc w:val="both"/>
        <w:rPr>
          <w:sz w:val="28"/>
          <w:szCs w:val="28"/>
        </w:rPr>
      </w:pPr>
      <w:r w:rsidRPr="00F35F34">
        <w:rPr>
          <w:rStyle w:val="af9"/>
          <w:sz w:val="28"/>
          <w:szCs w:val="28"/>
        </w:rPr>
        <w:t>Заключение (</w:t>
      </w:r>
      <w:proofErr w:type="spellStart"/>
      <w:r w:rsidRPr="00F35F34">
        <w:rPr>
          <w:rStyle w:val="af9"/>
          <w:sz w:val="28"/>
          <w:szCs w:val="28"/>
        </w:rPr>
        <w:t>Conclusion</w:t>
      </w:r>
      <w:proofErr w:type="spellEnd"/>
      <w:r w:rsidRPr="00F35F34">
        <w:rPr>
          <w:rStyle w:val="af9"/>
          <w:sz w:val="28"/>
          <w:szCs w:val="28"/>
        </w:rPr>
        <w:t>)</w:t>
      </w:r>
      <w:r w:rsidRPr="00F35F34">
        <w:rPr>
          <w:sz w:val="28"/>
          <w:szCs w:val="28"/>
        </w:rPr>
        <w:t xml:space="preserve"> – обобщение и подведение итогов работы на данном этапе; подтверждение истинности выдвигаемого утверждения, высказанного автором, и заключение автора об изменении научного знания с учетом полученных результатов. Выводы не должны быть абстрактными, они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w:t>
      </w:r>
      <w:r w:rsidRPr="00E93F71">
        <w:rPr>
          <w:sz w:val="28"/>
          <w:szCs w:val="28"/>
        </w:rPr>
        <w:t xml:space="preserve"> </w:t>
      </w:r>
    </w:p>
    <w:p w14:paraId="3C437AAE" w14:textId="77777777" w:rsidR="00B44BE5" w:rsidRPr="000C6E58" w:rsidRDefault="00B44BE5" w:rsidP="00B44BE5">
      <w:pPr>
        <w:pStyle w:val="affff5"/>
        <w:numPr>
          <w:ilvl w:val="0"/>
          <w:numId w:val="24"/>
        </w:numPr>
        <w:suppressAutoHyphens w:val="0"/>
        <w:spacing w:after="0" w:line="240" w:lineRule="auto"/>
        <w:ind w:left="0" w:firstLine="709"/>
        <w:jc w:val="both"/>
        <w:rPr>
          <w:rFonts w:eastAsia="Times New Roman" w:cs="Times New Roman"/>
          <w:sz w:val="28"/>
          <w:szCs w:val="28"/>
        </w:rPr>
      </w:pPr>
      <w:r w:rsidRPr="00886E42">
        <w:rPr>
          <w:rFonts w:eastAsia="Times New Roman" w:cs="Times New Roman"/>
          <w:sz w:val="28"/>
          <w:szCs w:val="28"/>
        </w:rPr>
        <w:t xml:space="preserve">Структура заключения должна содержать следующие вопросы: Каковы цели и методы исследования? Какие результаты получены? Каковы выводы? Каковы перспективы и возможности внедрения, применения </w:t>
      </w:r>
      <w:r w:rsidRPr="000C6E58">
        <w:rPr>
          <w:rFonts w:eastAsia="Times New Roman" w:cs="Times New Roman"/>
          <w:sz w:val="28"/>
          <w:szCs w:val="28"/>
        </w:rPr>
        <w:t>результатов?</w:t>
      </w:r>
    </w:p>
    <w:p w14:paraId="03C62E32" w14:textId="77777777" w:rsidR="00B44BE5" w:rsidRPr="00F35F34" w:rsidRDefault="00B44BE5" w:rsidP="00B44BE5">
      <w:pPr>
        <w:pStyle w:val="show"/>
        <w:numPr>
          <w:ilvl w:val="0"/>
          <w:numId w:val="24"/>
        </w:numPr>
        <w:shd w:val="clear" w:color="auto" w:fill="FFFFFF"/>
        <w:tabs>
          <w:tab w:val="clear" w:pos="720"/>
          <w:tab w:val="num" w:pos="284"/>
        </w:tabs>
        <w:spacing w:before="0" w:beforeAutospacing="0" w:after="0" w:afterAutospacing="0"/>
        <w:ind w:left="0" w:firstLine="709"/>
        <w:jc w:val="both"/>
        <w:rPr>
          <w:sz w:val="28"/>
          <w:szCs w:val="28"/>
        </w:rPr>
      </w:pPr>
      <w:r w:rsidRPr="000C6E58">
        <w:rPr>
          <w:sz w:val="28"/>
          <w:szCs w:val="28"/>
        </w:rPr>
        <w:t xml:space="preserve">В секции </w:t>
      </w:r>
      <w:r w:rsidRPr="000C6E58">
        <w:rPr>
          <w:rStyle w:val="af9"/>
          <w:sz w:val="28"/>
          <w:szCs w:val="28"/>
        </w:rPr>
        <w:t>Обзор литературы (</w:t>
      </w:r>
      <w:proofErr w:type="spellStart"/>
      <w:r w:rsidRPr="000C6E58">
        <w:rPr>
          <w:rStyle w:val="af9"/>
          <w:sz w:val="28"/>
          <w:szCs w:val="28"/>
        </w:rPr>
        <w:t>Literature</w:t>
      </w:r>
      <w:proofErr w:type="spellEnd"/>
      <w:r w:rsidRPr="000C6E58">
        <w:rPr>
          <w:rStyle w:val="af9"/>
          <w:sz w:val="28"/>
          <w:szCs w:val="28"/>
        </w:rPr>
        <w:t xml:space="preserve"> </w:t>
      </w:r>
      <w:proofErr w:type="spellStart"/>
      <w:r w:rsidRPr="000C6E58">
        <w:rPr>
          <w:rStyle w:val="af9"/>
          <w:sz w:val="28"/>
          <w:szCs w:val="28"/>
        </w:rPr>
        <w:t>review</w:t>
      </w:r>
      <w:proofErr w:type="spellEnd"/>
      <w:r w:rsidRPr="000C6E58">
        <w:rPr>
          <w:rStyle w:val="af9"/>
          <w:sz w:val="28"/>
          <w:szCs w:val="28"/>
        </w:rPr>
        <w:t>)</w:t>
      </w:r>
      <w:r w:rsidRPr="000C6E58">
        <w:rPr>
          <w:sz w:val="28"/>
          <w:szCs w:val="28"/>
        </w:rPr>
        <w:t xml:space="preserve"> должны быть охвачены фундаментальные и новые труды по исследуемой тематике отечественных и зарубежных авторов, анализ данных трудов с точки зрения их</w:t>
      </w:r>
      <w:r w:rsidRPr="00F35F34">
        <w:rPr>
          <w:sz w:val="28"/>
          <w:szCs w:val="28"/>
        </w:rPr>
        <w:t xml:space="preserve"> научного вклада, а также пробелы в исследовании.</w:t>
      </w:r>
    </w:p>
    <w:p w14:paraId="64E6E47E" w14:textId="77777777" w:rsidR="00B44BE5" w:rsidRPr="00F35F34" w:rsidRDefault="00B44BE5" w:rsidP="00B44BE5">
      <w:pPr>
        <w:pStyle w:val="show"/>
        <w:numPr>
          <w:ilvl w:val="1"/>
          <w:numId w:val="24"/>
        </w:numPr>
        <w:shd w:val="clear" w:color="auto" w:fill="FFFFFF"/>
        <w:tabs>
          <w:tab w:val="num" w:pos="284"/>
        </w:tabs>
        <w:spacing w:before="0" w:beforeAutospacing="0" w:after="0" w:afterAutospacing="0"/>
        <w:ind w:left="0" w:firstLine="709"/>
        <w:jc w:val="both"/>
        <w:rPr>
          <w:sz w:val="28"/>
          <w:szCs w:val="28"/>
        </w:rPr>
      </w:pPr>
      <w:r w:rsidRPr="00886E42">
        <w:rPr>
          <w:b/>
          <w:sz w:val="28"/>
          <w:szCs w:val="28"/>
        </w:rPr>
        <w:t xml:space="preserve">НЕДОПУСТИМО </w:t>
      </w:r>
      <w:r w:rsidRPr="00F35F34">
        <w:rPr>
          <w:sz w:val="28"/>
          <w:szCs w:val="28"/>
        </w:rPr>
        <w:t>наличие множества ссылок, не имеющих отношения к работе, или неуместные суждения о собственных достижениях автора, ссылки на предыдущие работы автора.</w:t>
      </w:r>
    </w:p>
    <w:p w14:paraId="08D895AF" w14:textId="77777777" w:rsidR="00B44BE5" w:rsidRPr="002F06E9" w:rsidRDefault="00B44BE5" w:rsidP="00B44BE5">
      <w:pPr>
        <w:shd w:val="clear" w:color="auto" w:fill="FFFFFF"/>
        <w:spacing w:after="0" w:line="240" w:lineRule="auto"/>
        <w:ind w:firstLine="709"/>
        <w:jc w:val="both"/>
        <w:rPr>
          <w:rFonts w:eastAsia="Times New Roman" w:cs="Times New Roman"/>
          <w:b/>
          <w:sz w:val="28"/>
          <w:szCs w:val="28"/>
        </w:rPr>
      </w:pPr>
      <w:r w:rsidRPr="002F06E9">
        <w:rPr>
          <w:rFonts w:eastAsia="Times New Roman" w:cs="Times New Roman"/>
          <w:b/>
          <w:sz w:val="28"/>
          <w:szCs w:val="28"/>
        </w:rPr>
        <w:t>При несоблюдении хотя бы одного из этих требований статья не принимается к рассмотрению.</w:t>
      </w:r>
    </w:p>
    <w:p w14:paraId="77F3213A"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p>
    <w:p w14:paraId="003D7FD7" w14:textId="77777777" w:rsidR="006873A5" w:rsidRDefault="006873A5" w:rsidP="006873A5">
      <w:pPr>
        <w:shd w:val="clear" w:color="auto" w:fill="FFFFFF"/>
        <w:suppressAutoHyphens w:val="0"/>
        <w:spacing w:after="0" w:line="240" w:lineRule="auto"/>
        <w:ind w:firstLine="708"/>
        <w:jc w:val="both"/>
        <w:rPr>
          <w:rFonts w:eastAsia="Times New Roman" w:cs="Times New Roman"/>
          <w:sz w:val="28"/>
          <w:szCs w:val="28"/>
          <w:lang w:val="ru-RU"/>
        </w:rPr>
      </w:pPr>
      <w:r>
        <w:rPr>
          <w:rFonts w:eastAsia="Times New Roman" w:cs="Times New Roman"/>
          <w:b/>
          <w:bCs/>
          <w:sz w:val="28"/>
          <w:szCs w:val="28"/>
          <w:lang w:val="ru-RU"/>
        </w:rPr>
        <w:t xml:space="preserve">5. </w:t>
      </w:r>
      <w:r w:rsidR="00B44BE5" w:rsidRPr="006873A5">
        <w:rPr>
          <w:rFonts w:eastAsia="Times New Roman" w:cs="Times New Roman"/>
          <w:b/>
          <w:bCs/>
          <w:sz w:val="28"/>
          <w:szCs w:val="28"/>
        </w:rPr>
        <w:t>Таблицы</w:t>
      </w:r>
      <w:r w:rsidR="00B44BE5" w:rsidRPr="006873A5">
        <w:rPr>
          <w:rFonts w:eastAsia="Times New Roman" w:cs="Times New Roman"/>
          <w:sz w:val="28"/>
          <w:szCs w:val="28"/>
        </w:rPr>
        <w:t xml:space="preserve"> включаются непосредственно в текст работы. Они должны быть пронумерованы и сопровождаться ссылкой на них в тексте работы. Рисунки, графики должны быть представлены в одном из стандартных форматов: PS, PDF, TIFF, GIF, JPEG, BMP, PCX. Точечные рисунки необходимо выполнять с разрешением 600 dpi. На рисунках должны быть ясно переданы все детали.</w:t>
      </w:r>
    </w:p>
    <w:p w14:paraId="7827123D" w14:textId="2734CE1F" w:rsidR="00B44BE5" w:rsidRPr="00F35F34" w:rsidRDefault="006873A5" w:rsidP="006873A5">
      <w:pPr>
        <w:shd w:val="clear" w:color="auto" w:fill="FFFFFF"/>
        <w:suppressAutoHyphens w:val="0"/>
        <w:spacing w:after="0" w:line="240" w:lineRule="auto"/>
        <w:ind w:firstLine="708"/>
        <w:jc w:val="both"/>
        <w:rPr>
          <w:rFonts w:eastAsia="Times New Roman" w:cs="Times New Roman"/>
          <w:sz w:val="28"/>
          <w:szCs w:val="28"/>
        </w:rPr>
      </w:pPr>
      <w:r w:rsidRPr="006873A5">
        <w:rPr>
          <w:rFonts w:eastAsia="Times New Roman" w:cs="Times New Roman"/>
          <w:b/>
          <w:bCs/>
          <w:sz w:val="28"/>
          <w:szCs w:val="28"/>
          <w:lang w:val="ru-RU"/>
        </w:rPr>
        <w:t>6.</w:t>
      </w:r>
      <w:r>
        <w:rPr>
          <w:rFonts w:eastAsia="Times New Roman" w:cs="Times New Roman"/>
          <w:sz w:val="28"/>
          <w:szCs w:val="28"/>
          <w:lang w:val="ru-RU"/>
        </w:rPr>
        <w:t xml:space="preserve"> </w:t>
      </w:r>
      <w:r w:rsidR="00B44BE5" w:rsidRPr="00EF4F19">
        <w:rPr>
          <w:rFonts w:eastAsia="Times New Roman" w:cs="Times New Roman"/>
          <w:b/>
          <w:bCs/>
          <w:sz w:val="28"/>
          <w:szCs w:val="28"/>
        </w:rPr>
        <w:t>Список литературы</w:t>
      </w:r>
      <w:r w:rsidR="00B44BE5" w:rsidRPr="00EF4F19">
        <w:rPr>
          <w:rFonts w:eastAsia="Times New Roman" w:cs="Times New Roman"/>
          <w:sz w:val="28"/>
          <w:szCs w:val="28"/>
        </w:rPr>
        <w:t xml:space="preserve"> должен содержать только те источники</w:t>
      </w:r>
      <w:r w:rsidR="00B44BE5" w:rsidRPr="00F35F34">
        <w:rPr>
          <w:rFonts w:eastAsia="Times New Roman" w:cs="Times New Roman"/>
          <w:sz w:val="28"/>
          <w:szCs w:val="28"/>
        </w:rPr>
        <w:t xml:space="preserve"> (пронумерованные в порядке цитирования или в порядке английского алфавита), на которые имеются ссылки в тексте работы. Ссылки на неопубликованные работы не допускаются. Список литературы должен состоять из более чем 7 источников.</w:t>
      </w:r>
    </w:p>
    <w:p w14:paraId="0DF39D82" w14:textId="77777777" w:rsidR="00B44BE5" w:rsidRDefault="00B44BE5" w:rsidP="00B44BE5">
      <w:pPr>
        <w:spacing w:after="0" w:line="240" w:lineRule="auto"/>
        <w:ind w:firstLine="709"/>
        <w:jc w:val="both"/>
        <w:rPr>
          <w:rFonts w:cs="Times New Roman"/>
          <w:sz w:val="28"/>
          <w:szCs w:val="28"/>
        </w:rPr>
      </w:pPr>
      <w:r w:rsidRPr="00F35F34">
        <w:rPr>
          <w:rFonts w:eastAsia="Times New Roman" w:cs="Times New Roman"/>
          <w:sz w:val="28"/>
          <w:szCs w:val="28"/>
        </w:rPr>
        <w:t xml:space="preserve">Список литературы должен содержать не менее 50% источников, опубликованные за последние 10 лет. </w:t>
      </w:r>
      <w:r w:rsidRPr="00F35F34">
        <w:rPr>
          <w:rFonts w:cs="Times New Roman"/>
          <w:sz w:val="28"/>
          <w:szCs w:val="28"/>
        </w:rPr>
        <w:t xml:space="preserve">Качество и количество источников, на которые даны ссылки, указывают на актуальность статьи. Поэтому авторам рекомендуется придерживаться следующих инструкций: </w:t>
      </w:r>
    </w:p>
    <w:p w14:paraId="55EE34B4" w14:textId="77777777" w:rsidR="00B44BE5" w:rsidRPr="00F35F34" w:rsidRDefault="00B44BE5" w:rsidP="00B44BE5">
      <w:pPr>
        <w:spacing w:after="0" w:line="240" w:lineRule="auto"/>
        <w:ind w:firstLine="709"/>
        <w:jc w:val="both"/>
        <w:rPr>
          <w:rFonts w:eastAsia="Times New Roman" w:cs="Times New Roman"/>
          <w:sz w:val="28"/>
          <w:szCs w:val="28"/>
        </w:rPr>
      </w:pPr>
      <w:r w:rsidRPr="00F35F34">
        <w:rPr>
          <w:rFonts w:cs="Times New Roman"/>
          <w:sz w:val="28"/>
          <w:szCs w:val="28"/>
        </w:rPr>
        <w:lastRenderedPageBreak/>
        <w:t>допустимое количество публикаций авторов и соавторов статьи в списке литературы не должно превышать 20% от общего числа.</w:t>
      </w:r>
    </w:p>
    <w:p w14:paraId="2E68CB3D" w14:textId="77777777" w:rsidR="00B44BE5" w:rsidRPr="00F35F34" w:rsidRDefault="00B44BE5" w:rsidP="00B44BE5">
      <w:pPr>
        <w:shd w:val="clear" w:color="auto" w:fill="FFFFFF"/>
        <w:spacing w:after="0" w:line="240" w:lineRule="auto"/>
        <w:ind w:firstLine="709"/>
        <w:jc w:val="both"/>
        <w:rPr>
          <w:rFonts w:eastAsia="Times New Roman" w:cs="Times New Roman"/>
          <w:sz w:val="28"/>
          <w:szCs w:val="28"/>
        </w:rPr>
      </w:pPr>
    </w:p>
    <w:p w14:paraId="0549A194" w14:textId="796443FE" w:rsidR="00B44BE5" w:rsidRPr="00F35F34" w:rsidRDefault="00856F35" w:rsidP="00B44BE5">
      <w:pPr>
        <w:shd w:val="clear" w:color="auto" w:fill="FFFFFF"/>
        <w:spacing w:after="0" w:line="240" w:lineRule="auto"/>
        <w:ind w:firstLine="709"/>
        <w:jc w:val="both"/>
        <w:rPr>
          <w:rFonts w:eastAsia="Times New Roman" w:cs="Times New Roman"/>
          <w:sz w:val="28"/>
          <w:szCs w:val="28"/>
        </w:rPr>
      </w:pPr>
      <w:r>
        <w:rPr>
          <w:rFonts w:eastAsia="Times New Roman" w:cs="Times New Roman"/>
          <w:b/>
          <w:bCs/>
          <w:sz w:val="28"/>
          <w:szCs w:val="28"/>
          <w:lang w:val="ru-RU"/>
        </w:rPr>
        <w:t xml:space="preserve">7. </w:t>
      </w:r>
      <w:r w:rsidR="00B44BE5">
        <w:rPr>
          <w:rFonts w:eastAsia="Times New Roman" w:cs="Times New Roman"/>
          <w:b/>
          <w:bCs/>
          <w:sz w:val="28"/>
          <w:szCs w:val="28"/>
        </w:rPr>
        <w:t>О</w:t>
      </w:r>
      <w:r w:rsidR="00B44BE5" w:rsidRPr="00EF4F19">
        <w:rPr>
          <w:rFonts w:eastAsia="Times New Roman" w:cs="Times New Roman"/>
          <w:b/>
          <w:bCs/>
          <w:sz w:val="28"/>
          <w:szCs w:val="28"/>
        </w:rPr>
        <w:t>формлени</w:t>
      </w:r>
      <w:r w:rsidR="00B44BE5">
        <w:rPr>
          <w:rFonts w:eastAsia="Times New Roman" w:cs="Times New Roman"/>
          <w:b/>
          <w:bCs/>
          <w:sz w:val="28"/>
          <w:szCs w:val="28"/>
        </w:rPr>
        <w:t>е</w:t>
      </w:r>
      <w:r w:rsidR="00B44BE5" w:rsidRPr="00EF4F19">
        <w:rPr>
          <w:rFonts w:eastAsia="Times New Roman" w:cs="Times New Roman"/>
          <w:b/>
          <w:bCs/>
          <w:sz w:val="28"/>
          <w:szCs w:val="28"/>
        </w:rPr>
        <w:t xml:space="preserve"> списка литературы </w:t>
      </w:r>
      <w:r w:rsidR="00B44BE5" w:rsidRPr="00EF4F19">
        <w:rPr>
          <w:rFonts w:eastAsia="Times New Roman" w:cs="Times New Roman"/>
          <w:sz w:val="28"/>
          <w:szCs w:val="28"/>
        </w:rPr>
        <w:t>(по ГОСТ 7.1-2003 «Библиографическая запись. Библиографическое описание. Общие тре</w:t>
      </w:r>
      <w:r w:rsidR="00B44BE5">
        <w:rPr>
          <w:rFonts w:eastAsia="Times New Roman" w:cs="Times New Roman"/>
          <w:sz w:val="28"/>
          <w:szCs w:val="28"/>
        </w:rPr>
        <w:t xml:space="preserve">бования и правила составления») </w:t>
      </w:r>
    </w:p>
    <w:p w14:paraId="74C86A01" w14:textId="77777777" w:rsidR="00B44BE5" w:rsidRPr="00616840" w:rsidRDefault="00B44BE5" w:rsidP="00B44BE5">
      <w:pPr>
        <w:shd w:val="clear" w:color="auto" w:fill="FFFFFF"/>
        <w:spacing w:after="0" w:line="240" w:lineRule="auto"/>
        <w:ind w:firstLine="709"/>
        <w:jc w:val="both"/>
        <w:rPr>
          <w:rFonts w:cs="Times New Roman"/>
          <w:b/>
          <w:bCs/>
          <w:i/>
          <w:szCs w:val="24"/>
        </w:rPr>
      </w:pPr>
      <w:r w:rsidRPr="00616840">
        <w:rPr>
          <w:rFonts w:cs="Times New Roman"/>
          <w:b/>
          <w:bCs/>
          <w:i/>
          <w:szCs w:val="24"/>
        </w:rPr>
        <w:t>Оформление книги:</w:t>
      </w:r>
    </w:p>
    <w:p w14:paraId="47978DE4" w14:textId="77777777" w:rsidR="00B44BE5" w:rsidRPr="00616840" w:rsidRDefault="00B44BE5" w:rsidP="00B44BE5">
      <w:pPr>
        <w:shd w:val="clear" w:color="auto" w:fill="FFFFFF"/>
        <w:spacing w:after="0" w:line="240" w:lineRule="auto"/>
        <w:ind w:firstLine="709"/>
        <w:jc w:val="both"/>
        <w:rPr>
          <w:rFonts w:cs="Times New Roman"/>
          <w:szCs w:val="24"/>
        </w:rPr>
      </w:pPr>
      <w:r w:rsidRPr="00616840">
        <w:rPr>
          <w:rFonts w:cs="Times New Roman"/>
          <w:szCs w:val="24"/>
        </w:rPr>
        <w:t xml:space="preserve">а) Рубинштейн С.Л. Основы общей психологии. – Санкт-Петербург: Питер. Ком. – 2013. – 720 с. </w:t>
      </w:r>
    </w:p>
    <w:p w14:paraId="1C2B4277" w14:textId="77777777" w:rsidR="00B44BE5" w:rsidRPr="00616840" w:rsidRDefault="00B44BE5" w:rsidP="00B44BE5">
      <w:pPr>
        <w:shd w:val="clear" w:color="auto" w:fill="FFFFFF"/>
        <w:spacing w:after="0" w:line="240" w:lineRule="auto"/>
        <w:ind w:firstLine="709"/>
        <w:jc w:val="both"/>
        <w:rPr>
          <w:rFonts w:cs="Times New Roman"/>
          <w:b/>
          <w:bCs/>
          <w:i/>
          <w:szCs w:val="24"/>
        </w:rPr>
      </w:pPr>
      <w:r w:rsidRPr="00616840">
        <w:rPr>
          <w:rFonts w:cs="Times New Roman"/>
          <w:b/>
          <w:bCs/>
          <w:i/>
          <w:szCs w:val="24"/>
        </w:rPr>
        <w:t xml:space="preserve">Оформление журнальной статьи: </w:t>
      </w:r>
    </w:p>
    <w:p w14:paraId="42A19284" w14:textId="77777777" w:rsidR="00B44BE5" w:rsidRPr="00616840" w:rsidRDefault="00B44BE5" w:rsidP="00B44BE5">
      <w:pPr>
        <w:shd w:val="clear" w:color="auto" w:fill="FFFFFF"/>
        <w:spacing w:after="0" w:line="240" w:lineRule="auto"/>
        <w:ind w:firstLine="709"/>
        <w:jc w:val="both"/>
        <w:rPr>
          <w:rFonts w:cs="Times New Roman"/>
          <w:szCs w:val="24"/>
        </w:rPr>
      </w:pPr>
      <w:r w:rsidRPr="00616840">
        <w:rPr>
          <w:rFonts w:cs="Times New Roman"/>
          <w:szCs w:val="24"/>
        </w:rPr>
        <w:t xml:space="preserve">б) Забродин Ю.М. Методологические проблемы исследования и моделирования функциональных состояний человека-оператора // Вопросы кибернетики. Психические состояния и эффективность деятельности. – 2021. – Т. 3. № 25. – С. 15-21. DOI: …(при наличии). </w:t>
      </w:r>
    </w:p>
    <w:p w14:paraId="4B7EB023" w14:textId="77777777" w:rsidR="00B44BE5" w:rsidRPr="00616840" w:rsidRDefault="00B44BE5" w:rsidP="00B44BE5">
      <w:pPr>
        <w:shd w:val="clear" w:color="auto" w:fill="FFFFFF"/>
        <w:spacing w:after="0" w:line="240" w:lineRule="auto"/>
        <w:ind w:firstLine="709"/>
        <w:jc w:val="both"/>
        <w:rPr>
          <w:rFonts w:eastAsia="Times New Roman" w:cs="Times New Roman"/>
          <w:b/>
          <w:bCs/>
          <w:i/>
          <w:szCs w:val="24"/>
        </w:rPr>
      </w:pPr>
      <w:r w:rsidRPr="00616840">
        <w:rPr>
          <w:rFonts w:cs="Times New Roman"/>
          <w:b/>
          <w:bCs/>
          <w:i/>
          <w:szCs w:val="24"/>
        </w:rPr>
        <w:t xml:space="preserve">Оформление материалов конференций: </w:t>
      </w:r>
    </w:p>
    <w:p w14:paraId="563814EA" w14:textId="77777777" w:rsidR="00B44BE5" w:rsidRPr="00616840" w:rsidRDefault="00B44BE5" w:rsidP="00B44BE5">
      <w:pPr>
        <w:shd w:val="clear" w:color="auto" w:fill="FFFFFF"/>
        <w:spacing w:after="0" w:line="240" w:lineRule="auto"/>
        <w:ind w:firstLine="709"/>
        <w:jc w:val="both"/>
        <w:rPr>
          <w:rFonts w:cs="Times New Roman"/>
          <w:szCs w:val="24"/>
        </w:rPr>
      </w:pPr>
      <w:r w:rsidRPr="00616840">
        <w:rPr>
          <w:rFonts w:cs="Times New Roman"/>
          <w:szCs w:val="24"/>
        </w:rPr>
        <w:t xml:space="preserve">в) Семенова В.Г. Самостоятельная работа студентов как важнейшая форма организации учебного процесса в рамках компетентностной модели образования // Организация самостоятельной работы студентов: материалы докладов ІІ Всероссийской научно-практической интернет-конференции. – Саратов: Новый проект, 2013. – С. 10-15. </w:t>
      </w:r>
    </w:p>
    <w:p w14:paraId="40874BEB" w14:textId="77777777" w:rsidR="00B44BE5" w:rsidRPr="00616840" w:rsidRDefault="00B44BE5" w:rsidP="00B44BE5">
      <w:pPr>
        <w:shd w:val="clear" w:color="auto" w:fill="FFFFFF"/>
        <w:spacing w:after="0" w:line="240" w:lineRule="auto"/>
        <w:ind w:firstLine="709"/>
        <w:jc w:val="both"/>
        <w:rPr>
          <w:rFonts w:cs="Times New Roman"/>
          <w:b/>
          <w:bCs/>
          <w:i/>
          <w:szCs w:val="24"/>
        </w:rPr>
      </w:pPr>
      <w:r w:rsidRPr="00616840">
        <w:rPr>
          <w:rFonts w:cs="Times New Roman"/>
          <w:b/>
          <w:bCs/>
          <w:i/>
          <w:szCs w:val="24"/>
        </w:rPr>
        <w:t xml:space="preserve">Оформление газетной статьи: </w:t>
      </w:r>
    </w:p>
    <w:p w14:paraId="21785A54" w14:textId="77777777" w:rsidR="00B44BE5" w:rsidRPr="00616840" w:rsidRDefault="00B44BE5" w:rsidP="00B44BE5">
      <w:pPr>
        <w:shd w:val="clear" w:color="auto" w:fill="FFFFFF"/>
        <w:spacing w:after="0" w:line="240" w:lineRule="auto"/>
        <w:ind w:firstLine="709"/>
        <w:jc w:val="both"/>
        <w:rPr>
          <w:rFonts w:cs="Times New Roman"/>
          <w:szCs w:val="24"/>
        </w:rPr>
      </w:pPr>
      <w:r w:rsidRPr="00616840">
        <w:rPr>
          <w:rFonts w:cs="Times New Roman"/>
          <w:szCs w:val="24"/>
        </w:rPr>
        <w:t xml:space="preserve">г) Ахметова Н.Р. Психология студенческого возраста // Педагогический вестник. – 2020. – № 12. – С. 4. </w:t>
      </w:r>
    </w:p>
    <w:p w14:paraId="212E07D5" w14:textId="77777777" w:rsidR="00B44BE5" w:rsidRPr="00616840" w:rsidRDefault="00B44BE5" w:rsidP="00B44BE5">
      <w:pPr>
        <w:shd w:val="clear" w:color="auto" w:fill="FFFFFF"/>
        <w:spacing w:after="0" w:line="240" w:lineRule="auto"/>
        <w:ind w:firstLine="709"/>
        <w:jc w:val="both"/>
        <w:rPr>
          <w:rFonts w:cs="Times New Roman"/>
          <w:b/>
          <w:bCs/>
          <w:i/>
          <w:iCs/>
          <w:szCs w:val="24"/>
        </w:rPr>
      </w:pPr>
      <w:r w:rsidRPr="00616840">
        <w:rPr>
          <w:rFonts w:cs="Times New Roman"/>
          <w:b/>
          <w:bCs/>
          <w:i/>
          <w:iCs/>
          <w:szCs w:val="24"/>
        </w:rPr>
        <w:t>Оформление журнальной статьи на английском языке:</w:t>
      </w:r>
    </w:p>
    <w:p w14:paraId="7DEF3C82" w14:textId="77777777" w:rsidR="00B44BE5" w:rsidRPr="00616840" w:rsidRDefault="00B44BE5" w:rsidP="00B44BE5">
      <w:pPr>
        <w:shd w:val="clear" w:color="auto" w:fill="FFFFFF"/>
        <w:spacing w:after="0" w:line="240" w:lineRule="auto"/>
        <w:ind w:firstLine="709"/>
        <w:jc w:val="both"/>
        <w:rPr>
          <w:rFonts w:cs="Times New Roman"/>
          <w:szCs w:val="24"/>
          <w:lang w:val="en-US"/>
        </w:rPr>
      </w:pPr>
      <w:r w:rsidRPr="00616840">
        <w:rPr>
          <w:rFonts w:cs="Times New Roman"/>
          <w:szCs w:val="24"/>
        </w:rPr>
        <w:t>д</w:t>
      </w:r>
      <w:r w:rsidRPr="00616840">
        <w:rPr>
          <w:rFonts w:cs="Times New Roman"/>
          <w:szCs w:val="24"/>
          <w:lang w:val="en-US"/>
        </w:rPr>
        <w:t xml:space="preserve">) Pundak D., </w:t>
      </w:r>
      <w:proofErr w:type="spellStart"/>
      <w:r w:rsidRPr="00616840">
        <w:rPr>
          <w:rFonts w:cs="Times New Roman"/>
          <w:szCs w:val="24"/>
          <w:lang w:val="en-US"/>
        </w:rPr>
        <w:t>Herscovitz</w:t>
      </w:r>
      <w:proofErr w:type="spellEnd"/>
      <w:r w:rsidRPr="00616840">
        <w:rPr>
          <w:rFonts w:cs="Times New Roman"/>
          <w:szCs w:val="24"/>
          <w:lang w:val="en-US"/>
        </w:rPr>
        <w:t xml:space="preserve"> O., </w:t>
      </w:r>
      <w:proofErr w:type="spellStart"/>
      <w:r w:rsidRPr="00616840">
        <w:rPr>
          <w:rFonts w:cs="Times New Roman"/>
          <w:szCs w:val="24"/>
          <w:lang w:val="en-US"/>
        </w:rPr>
        <w:t>Shacham</w:t>
      </w:r>
      <w:proofErr w:type="spellEnd"/>
      <w:r w:rsidRPr="00616840">
        <w:rPr>
          <w:rFonts w:cs="Times New Roman"/>
          <w:szCs w:val="24"/>
          <w:lang w:val="en-US"/>
        </w:rPr>
        <w:t xml:space="preserve"> M., Wiser-Biton R. Instructors’ attitudes toward active learning // Interdisciplinary Journal of E-Learning and Learning Objects. – 2015. – Vol. 5. – P. 215-232. </w:t>
      </w:r>
    </w:p>
    <w:p w14:paraId="5DF14807" w14:textId="77777777" w:rsidR="00B44BE5" w:rsidRPr="00616840" w:rsidRDefault="00B44BE5" w:rsidP="00B44BE5">
      <w:pPr>
        <w:shd w:val="clear" w:color="auto" w:fill="FFFFFF"/>
        <w:spacing w:after="0" w:line="240" w:lineRule="auto"/>
        <w:ind w:firstLine="709"/>
        <w:jc w:val="both"/>
        <w:rPr>
          <w:rFonts w:cs="Times New Roman"/>
          <w:b/>
          <w:bCs/>
          <w:i/>
          <w:szCs w:val="24"/>
          <w:lang w:val="en-US"/>
        </w:rPr>
      </w:pPr>
      <w:r w:rsidRPr="00616840">
        <w:rPr>
          <w:rFonts w:cs="Times New Roman"/>
          <w:b/>
          <w:bCs/>
          <w:i/>
          <w:szCs w:val="24"/>
        </w:rPr>
        <w:t>Оформление</w:t>
      </w:r>
      <w:r w:rsidRPr="00616840">
        <w:rPr>
          <w:rFonts w:cs="Times New Roman"/>
          <w:b/>
          <w:bCs/>
          <w:i/>
          <w:szCs w:val="24"/>
          <w:lang w:val="en-US"/>
        </w:rPr>
        <w:t xml:space="preserve"> </w:t>
      </w:r>
      <w:r w:rsidRPr="00616840">
        <w:rPr>
          <w:rFonts w:cs="Times New Roman"/>
          <w:b/>
          <w:bCs/>
          <w:i/>
          <w:szCs w:val="24"/>
        </w:rPr>
        <w:t>интернет</w:t>
      </w:r>
      <w:r w:rsidRPr="00616840">
        <w:rPr>
          <w:rFonts w:cs="Times New Roman"/>
          <w:b/>
          <w:bCs/>
          <w:i/>
          <w:szCs w:val="24"/>
          <w:lang w:val="en-US"/>
        </w:rPr>
        <w:t>-</w:t>
      </w:r>
      <w:r w:rsidRPr="00616840">
        <w:rPr>
          <w:rFonts w:cs="Times New Roman"/>
          <w:b/>
          <w:bCs/>
          <w:i/>
          <w:szCs w:val="24"/>
        </w:rPr>
        <w:t>источников</w:t>
      </w:r>
      <w:r w:rsidRPr="00616840">
        <w:rPr>
          <w:rFonts w:cs="Times New Roman"/>
          <w:b/>
          <w:bCs/>
          <w:i/>
          <w:szCs w:val="24"/>
          <w:lang w:val="en-US"/>
        </w:rPr>
        <w:t xml:space="preserve">: </w:t>
      </w:r>
    </w:p>
    <w:p w14:paraId="0C6517AD" w14:textId="77777777" w:rsidR="00B44BE5" w:rsidRPr="00616840" w:rsidRDefault="00B44BE5" w:rsidP="00B44BE5">
      <w:pPr>
        <w:shd w:val="clear" w:color="auto" w:fill="FFFFFF"/>
        <w:spacing w:after="0" w:line="240" w:lineRule="auto"/>
        <w:ind w:firstLine="709"/>
        <w:jc w:val="both"/>
        <w:rPr>
          <w:rFonts w:cs="Times New Roman"/>
          <w:szCs w:val="24"/>
          <w:lang w:val="en-US"/>
        </w:rPr>
      </w:pPr>
      <w:r w:rsidRPr="00616840">
        <w:rPr>
          <w:rFonts w:cs="Times New Roman"/>
          <w:szCs w:val="24"/>
          <w:lang w:val="en-US"/>
        </w:rPr>
        <w:t>e) Baldwin G. The teaching-research nexus: How research informs and enhances learning and teaching in the University of Melbourne [</w:t>
      </w:r>
      <w:r w:rsidRPr="00616840">
        <w:rPr>
          <w:rFonts w:cs="Times New Roman"/>
          <w:szCs w:val="24"/>
        </w:rPr>
        <w:t>Электронный</w:t>
      </w:r>
      <w:r w:rsidRPr="00616840">
        <w:rPr>
          <w:rFonts w:cs="Times New Roman"/>
          <w:szCs w:val="24"/>
          <w:lang w:val="en-US"/>
        </w:rPr>
        <w:t xml:space="preserve"> </w:t>
      </w:r>
      <w:r w:rsidRPr="00616840">
        <w:rPr>
          <w:rFonts w:cs="Times New Roman"/>
          <w:szCs w:val="24"/>
        </w:rPr>
        <w:t>ресурс</w:t>
      </w:r>
      <w:r w:rsidRPr="00616840">
        <w:rPr>
          <w:rFonts w:cs="Times New Roman"/>
          <w:szCs w:val="24"/>
          <w:lang w:val="en-US"/>
        </w:rPr>
        <w:t>]. – 2017. – URL: http://www.cshe.unimelb.edu.au/ (</w:t>
      </w:r>
      <w:r w:rsidRPr="00616840">
        <w:rPr>
          <w:rFonts w:cs="Times New Roman"/>
          <w:szCs w:val="24"/>
        </w:rPr>
        <w:t>дата</w:t>
      </w:r>
      <w:r w:rsidRPr="00616840">
        <w:rPr>
          <w:rFonts w:cs="Times New Roman"/>
          <w:szCs w:val="24"/>
          <w:lang w:val="en-US"/>
        </w:rPr>
        <w:t xml:space="preserve"> </w:t>
      </w:r>
      <w:r w:rsidRPr="00616840">
        <w:rPr>
          <w:rFonts w:cs="Times New Roman"/>
          <w:szCs w:val="24"/>
        </w:rPr>
        <w:t>обращения</w:t>
      </w:r>
      <w:r w:rsidRPr="00616840">
        <w:rPr>
          <w:rFonts w:cs="Times New Roman"/>
          <w:szCs w:val="24"/>
          <w:lang w:val="en-US"/>
        </w:rPr>
        <w:t>: 15.08.2017).</w:t>
      </w:r>
    </w:p>
    <w:p w14:paraId="1D4A073D" w14:textId="24669A0E" w:rsidR="00B44BE5" w:rsidRPr="00856F35" w:rsidRDefault="00856F35" w:rsidP="00856F35">
      <w:pPr>
        <w:shd w:val="clear" w:color="auto" w:fill="FFFFFF"/>
        <w:suppressAutoHyphens w:val="0"/>
        <w:spacing w:after="0" w:line="240" w:lineRule="auto"/>
        <w:ind w:firstLine="708"/>
        <w:jc w:val="both"/>
        <w:rPr>
          <w:rFonts w:eastAsia="Times New Roman" w:cs="Times New Roman"/>
          <w:szCs w:val="24"/>
          <w:u w:val="single"/>
        </w:rPr>
      </w:pPr>
      <w:r w:rsidRPr="00856F35">
        <w:rPr>
          <w:rFonts w:eastAsia="Times New Roman" w:cs="Times New Roman"/>
          <w:b/>
          <w:bCs/>
          <w:szCs w:val="24"/>
          <w:lang w:val="ru-RU"/>
        </w:rPr>
        <w:t>8.</w:t>
      </w:r>
      <w:r>
        <w:rPr>
          <w:rFonts w:eastAsia="Times New Roman" w:cs="Times New Roman"/>
          <w:szCs w:val="24"/>
          <w:lang w:val="ru-RU"/>
        </w:rPr>
        <w:t xml:space="preserve"> </w:t>
      </w:r>
      <w:r w:rsidR="00B44BE5" w:rsidRPr="00856F35">
        <w:rPr>
          <w:rFonts w:eastAsia="Times New Roman" w:cs="Times New Roman"/>
          <w:szCs w:val="24"/>
        </w:rPr>
        <w:t xml:space="preserve">Затем приводится </w:t>
      </w:r>
      <w:r w:rsidR="00B44BE5" w:rsidRPr="00856F35">
        <w:rPr>
          <w:rFonts w:eastAsia="Times New Roman" w:cs="Times New Roman"/>
          <w:b/>
          <w:bCs/>
          <w:szCs w:val="24"/>
        </w:rPr>
        <w:t>комбинация англоязычной и транслитерированной частей списка литературы</w:t>
      </w:r>
      <w:r w:rsidR="00B44BE5" w:rsidRPr="00856F35">
        <w:rPr>
          <w:rFonts w:eastAsia="Times New Roman" w:cs="Times New Roman"/>
          <w:szCs w:val="24"/>
        </w:rPr>
        <w:t xml:space="preserve">. Транслитерация приводится с использованием онлайн переводчика по ссылке </w:t>
      </w:r>
      <w:r w:rsidR="00B44BE5" w:rsidRPr="00856F35">
        <w:fldChar w:fldCharType="begin"/>
      </w:r>
      <w:r w:rsidR="00B44BE5">
        <w:instrText>HYPERLINK "http://translit-online.ru/"</w:instrText>
      </w:r>
      <w:r w:rsidR="00B44BE5" w:rsidRPr="00856F35">
        <w:fldChar w:fldCharType="separate"/>
      </w:r>
      <w:r w:rsidR="00B44BE5" w:rsidRPr="00856F35">
        <w:rPr>
          <w:rStyle w:val="affff3"/>
          <w:rFonts w:eastAsia="Times New Roman" w:cs="Times New Roman"/>
          <w:szCs w:val="24"/>
        </w:rPr>
        <w:t>http://translit-online.ru/</w:t>
      </w:r>
      <w:r w:rsidR="00B44BE5" w:rsidRPr="00856F35">
        <w:rPr>
          <w:rStyle w:val="affff3"/>
          <w:rFonts w:eastAsia="Times New Roman" w:cs="Times New Roman"/>
          <w:szCs w:val="24"/>
        </w:rPr>
        <w:fldChar w:fldCharType="end"/>
      </w:r>
      <w:r w:rsidR="00B44BE5" w:rsidRPr="00856F35">
        <w:rPr>
          <w:rFonts w:eastAsia="Times New Roman" w:cs="Times New Roman"/>
          <w:szCs w:val="24"/>
          <w:u w:val="single"/>
        </w:rPr>
        <w:t>.</w:t>
      </w:r>
      <w:r w:rsidR="00B44BE5" w:rsidRPr="00856F35">
        <w:rPr>
          <w:rFonts w:eastAsia="Times New Roman" w:cs="Times New Roman"/>
          <w:szCs w:val="24"/>
        </w:rPr>
        <w:t xml:space="preserve"> Данный онлайн переводчик не проводит транслитерацию специфических букв казахского алфавита. Здесь авторы после транслитерации казахского текста должны провести корректировку, руководствуясь следующими правилами:</w:t>
      </w:r>
      <w:r w:rsidR="00B44BE5" w:rsidRPr="00856F35">
        <w:rPr>
          <w:rFonts w:eastAsia="Times New Roman" w:cs="Times New Roman"/>
          <w:szCs w:val="24"/>
          <w:u w:val="single"/>
        </w:rPr>
        <w:t xml:space="preserve"> </w:t>
      </w:r>
    </w:p>
    <w:p w14:paraId="3C047C43" w14:textId="77777777" w:rsidR="00B44BE5" w:rsidRPr="00616840" w:rsidRDefault="00B44BE5" w:rsidP="00B44BE5">
      <w:pPr>
        <w:shd w:val="clear" w:color="auto" w:fill="FFFFFF"/>
        <w:spacing w:after="0" w:line="240" w:lineRule="auto"/>
        <w:ind w:firstLine="709"/>
        <w:jc w:val="both"/>
        <w:rPr>
          <w:rFonts w:eastAsia="Times New Roman" w:cs="Times New Roman"/>
          <w:szCs w:val="24"/>
          <w:u w:val="single"/>
        </w:rPr>
      </w:pPr>
    </w:p>
    <w:tbl>
      <w:tblPr>
        <w:tblStyle w:val="affff8"/>
        <w:tblW w:w="0" w:type="auto"/>
        <w:jc w:val="center"/>
        <w:tblLook w:val="04A0" w:firstRow="1" w:lastRow="0" w:firstColumn="1" w:lastColumn="0" w:noHBand="0" w:noVBand="1"/>
      </w:tblPr>
      <w:tblGrid>
        <w:gridCol w:w="1038"/>
        <w:gridCol w:w="1038"/>
        <w:gridCol w:w="1038"/>
        <w:gridCol w:w="1038"/>
        <w:gridCol w:w="1038"/>
        <w:gridCol w:w="1038"/>
        <w:gridCol w:w="1039"/>
        <w:gridCol w:w="1039"/>
      </w:tblGrid>
      <w:tr w:rsidR="00B44BE5" w:rsidRPr="00616840" w14:paraId="00B770DC" w14:textId="77777777" w:rsidTr="0073607D">
        <w:trPr>
          <w:jc w:val="center"/>
        </w:trPr>
        <w:tc>
          <w:tcPr>
            <w:tcW w:w="1038" w:type="dxa"/>
          </w:tcPr>
          <w:p w14:paraId="131FECA9"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ә</w:t>
            </w:r>
          </w:p>
        </w:tc>
        <w:tc>
          <w:tcPr>
            <w:tcW w:w="1038" w:type="dxa"/>
          </w:tcPr>
          <w:p w14:paraId="4AC6CC76"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ғ</w:t>
            </w:r>
          </w:p>
        </w:tc>
        <w:tc>
          <w:tcPr>
            <w:tcW w:w="1038" w:type="dxa"/>
          </w:tcPr>
          <w:p w14:paraId="479EA621"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ң</w:t>
            </w:r>
          </w:p>
        </w:tc>
        <w:tc>
          <w:tcPr>
            <w:tcW w:w="1038" w:type="dxa"/>
          </w:tcPr>
          <w:p w14:paraId="2C5822F8"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ө</w:t>
            </w:r>
          </w:p>
        </w:tc>
        <w:tc>
          <w:tcPr>
            <w:tcW w:w="1038" w:type="dxa"/>
          </w:tcPr>
          <w:p w14:paraId="4C425BE9"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ү</w:t>
            </w:r>
          </w:p>
        </w:tc>
        <w:tc>
          <w:tcPr>
            <w:tcW w:w="1038" w:type="dxa"/>
          </w:tcPr>
          <w:p w14:paraId="28CCCEFD"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ұ</w:t>
            </w:r>
          </w:p>
        </w:tc>
        <w:tc>
          <w:tcPr>
            <w:tcW w:w="1039" w:type="dxa"/>
          </w:tcPr>
          <w:p w14:paraId="542D957A"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қ</w:t>
            </w:r>
          </w:p>
        </w:tc>
        <w:tc>
          <w:tcPr>
            <w:tcW w:w="1039" w:type="dxa"/>
          </w:tcPr>
          <w:p w14:paraId="73CC53CA"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і</w:t>
            </w:r>
          </w:p>
        </w:tc>
      </w:tr>
      <w:tr w:rsidR="00B44BE5" w:rsidRPr="00616840" w14:paraId="617A9A61" w14:textId="77777777" w:rsidTr="0073607D">
        <w:trPr>
          <w:jc w:val="center"/>
        </w:trPr>
        <w:tc>
          <w:tcPr>
            <w:tcW w:w="1038" w:type="dxa"/>
          </w:tcPr>
          <w:p w14:paraId="187160CC"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a</w:t>
            </w:r>
          </w:p>
        </w:tc>
        <w:tc>
          <w:tcPr>
            <w:tcW w:w="1038" w:type="dxa"/>
          </w:tcPr>
          <w:p w14:paraId="509B206A"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g</w:t>
            </w:r>
          </w:p>
        </w:tc>
        <w:tc>
          <w:tcPr>
            <w:tcW w:w="1038" w:type="dxa"/>
          </w:tcPr>
          <w:p w14:paraId="6A377196"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n</w:t>
            </w:r>
          </w:p>
        </w:tc>
        <w:tc>
          <w:tcPr>
            <w:tcW w:w="1038" w:type="dxa"/>
          </w:tcPr>
          <w:p w14:paraId="6C0D7F60"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o</w:t>
            </w:r>
          </w:p>
        </w:tc>
        <w:tc>
          <w:tcPr>
            <w:tcW w:w="1038" w:type="dxa"/>
          </w:tcPr>
          <w:p w14:paraId="5CDC77B1"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y</w:t>
            </w:r>
          </w:p>
        </w:tc>
        <w:tc>
          <w:tcPr>
            <w:tcW w:w="1038" w:type="dxa"/>
          </w:tcPr>
          <w:p w14:paraId="10E897D9"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y</w:t>
            </w:r>
          </w:p>
        </w:tc>
        <w:tc>
          <w:tcPr>
            <w:tcW w:w="1039" w:type="dxa"/>
          </w:tcPr>
          <w:p w14:paraId="46160B71"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k</w:t>
            </w:r>
          </w:p>
        </w:tc>
        <w:tc>
          <w:tcPr>
            <w:tcW w:w="1039" w:type="dxa"/>
          </w:tcPr>
          <w:p w14:paraId="56C1BCF3" w14:textId="77777777" w:rsidR="00B44BE5" w:rsidRPr="00616840" w:rsidRDefault="00B44BE5" w:rsidP="0073607D">
            <w:pPr>
              <w:ind w:firstLine="709"/>
              <w:jc w:val="both"/>
              <w:rPr>
                <w:rFonts w:eastAsia="Times New Roman" w:cs="Times New Roman"/>
                <w:szCs w:val="24"/>
                <w:u w:val="single"/>
              </w:rPr>
            </w:pPr>
            <w:r w:rsidRPr="00616840">
              <w:rPr>
                <w:rFonts w:eastAsia="Times New Roman" w:cs="Times New Roman"/>
                <w:szCs w:val="24"/>
                <w:u w:val="single"/>
              </w:rPr>
              <w:t>i</w:t>
            </w:r>
          </w:p>
        </w:tc>
      </w:tr>
    </w:tbl>
    <w:p w14:paraId="37816EDA" w14:textId="77777777" w:rsidR="00B44BE5" w:rsidRPr="00616840" w:rsidRDefault="00B44BE5" w:rsidP="00B44BE5">
      <w:pPr>
        <w:shd w:val="clear" w:color="auto" w:fill="FFFFFF"/>
        <w:spacing w:after="0" w:line="240" w:lineRule="auto"/>
        <w:ind w:firstLine="709"/>
        <w:jc w:val="both"/>
        <w:rPr>
          <w:rFonts w:eastAsia="Times New Roman" w:cs="Times New Roman"/>
          <w:szCs w:val="24"/>
          <w:u w:val="single"/>
        </w:rPr>
      </w:pPr>
    </w:p>
    <w:p w14:paraId="7B868572" w14:textId="77777777" w:rsidR="00B44BE5" w:rsidRPr="00616840" w:rsidRDefault="00B44BE5" w:rsidP="00B44BE5">
      <w:pPr>
        <w:shd w:val="clear" w:color="auto" w:fill="FFFFFF"/>
        <w:spacing w:after="0" w:line="240" w:lineRule="auto"/>
        <w:ind w:firstLine="709"/>
        <w:jc w:val="both"/>
        <w:rPr>
          <w:rFonts w:eastAsia="Times New Roman" w:cs="Times New Roman"/>
          <w:szCs w:val="24"/>
        </w:rPr>
      </w:pPr>
      <w:r w:rsidRPr="00616840">
        <w:rPr>
          <w:rFonts w:eastAsia="Times New Roman" w:cs="Times New Roman"/>
          <w:b/>
          <w:bCs/>
          <w:szCs w:val="24"/>
        </w:rPr>
        <w:t>Пример комбинации англоязычной и транслитерированной частей списка литературы:</w:t>
      </w:r>
    </w:p>
    <w:p w14:paraId="72BA67F6"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rPr>
      </w:pPr>
    </w:p>
    <w:p w14:paraId="74334AD1" w14:textId="77777777" w:rsidR="00B44BE5" w:rsidRPr="00616840" w:rsidRDefault="00B44BE5" w:rsidP="00B44BE5">
      <w:pPr>
        <w:pStyle w:val="afff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Times New Roman"/>
          <w:b/>
          <w:bCs/>
          <w:i/>
          <w:szCs w:val="24"/>
          <w:lang w:val="en-US"/>
        </w:rPr>
      </w:pPr>
      <w:r w:rsidRPr="00616840">
        <w:rPr>
          <w:rFonts w:cs="Times New Roman"/>
          <w:b/>
          <w:bCs/>
          <w:i/>
          <w:szCs w:val="24"/>
          <w:lang w:val="en-US"/>
        </w:rPr>
        <w:t xml:space="preserve">Book design: </w:t>
      </w:r>
    </w:p>
    <w:p w14:paraId="6ECA16E7" w14:textId="77777777" w:rsidR="00B44BE5" w:rsidRPr="00616840" w:rsidRDefault="00B44BE5" w:rsidP="00B44BE5">
      <w:pPr>
        <w:pStyle w:val="afff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Times New Roman"/>
          <w:i/>
          <w:szCs w:val="24"/>
          <w:lang w:val="en-US"/>
        </w:rPr>
      </w:pPr>
      <w:r w:rsidRPr="00616840">
        <w:rPr>
          <w:rFonts w:cs="Times New Roman"/>
          <w:szCs w:val="24"/>
        </w:rPr>
        <w:t>А</w:t>
      </w:r>
      <w:r w:rsidRPr="00616840">
        <w:rPr>
          <w:rFonts w:cs="Times New Roman"/>
          <w:szCs w:val="24"/>
          <w:lang w:val="en-US"/>
        </w:rPr>
        <w:t>)</w:t>
      </w:r>
      <w:r w:rsidRPr="00616840">
        <w:rPr>
          <w:rFonts w:cs="Times New Roman"/>
          <w:i/>
          <w:szCs w:val="24"/>
          <w:lang w:val="en-US"/>
        </w:rPr>
        <w:t xml:space="preserve"> </w:t>
      </w:r>
      <w:r w:rsidRPr="00616840">
        <w:rPr>
          <w:rFonts w:cs="Times New Roman"/>
          <w:szCs w:val="24"/>
          <w:lang w:val="en-US"/>
        </w:rPr>
        <w:t xml:space="preserve">Rubinstein S.L. </w:t>
      </w:r>
      <w:proofErr w:type="spellStart"/>
      <w:r w:rsidRPr="00616840">
        <w:rPr>
          <w:rFonts w:cs="Times New Roman"/>
          <w:szCs w:val="24"/>
          <w:lang w:val="en-US"/>
        </w:rPr>
        <w:t>Osnovy</w:t>
      </w:r>
      <w:proofErr w:type="spellEnd"/>
      <w:r w:rsidRPr="00616840">
        <w:rPr>
          <w:rFonts w:cs="Times New Roman"/>
          <w:szCs w:val="24"/>
          <w:lang w:val="en-US"/>
        </w:rPr>
        <w:t xml:space="preserve"> </w:t>
      </w:r>
      <w:proofErr w:type="spellStart"/>
      <w:r w:rsidRPr="00616840">
        <w:rPr>
          <w:rFonts w:cs="Times New Roman"/>
          <w:szCs w:val="24"/>
          <w:lang w:val="en-US"/>
        </w:rPr>
        <w:t>obshhej</w:t>
      </w:r>
      <w:proofErr w:type="spellEnd"/>
      <w:r w:rsidRPr="00616840">
        <w:rPr>
          <w:rFonts w:cs="Times New Roman"/>
          <w:szCs w:val="24"/>
          <w:lang w:val="en-US"/>
        </w:rPr>
        <w:t xml:space="preserve"> </w:t>
      </w:r>
      <w:proofErr w:type="spellStart"/>
      <w:r w:rsidRPr="00616840">
        <w:rPr>
          <w:rFonts w:cs="Times New Roman"/>
          <w:szCs w:val="24"/>
          <w:lang w:val="en-US"/>
        </w:rPr>
        <w:t>psihologii</w:t>
      </w:r>
      <w:proofErr w:type="spellEnd"/>
      <w:r w:rsidRPr="00616840">
        <w:rPr>
          <w:rFonts w:cs="Times New Roman"/>
          <w:szCs w:val="24"/>
          <w:lang w:val="en-US"/>
        </w:rPr>
        <w:t xml:space="preserve"> [Basics of general psychology] (</w:t>
      </w:r>
      <w:proofErr w:type="spellStart"/>
      <w:r w:rsidRPr="00616840">
        <w:rPr>
          <w:rFonts w:cs="Times New Roman"/>
          <w:szCs w:val="24"/>
          <w:lang w:val="en-US"/>
        </w:rPr>
        <w:t>Piter.Kom</w:t>
      </w:r>
      <w:proofErr w:type="spellEnd"/>
      <w:r w:rsidRPr="00616840">
        <w:rPr>
          <w:rFonts w:cs="Times New Roman"/>
          <w:szCs w:val="24"/>
          <w:lang w:val="en-US"/>
        </w:rPr>
        <w:t xml:space="preserve">., </w:t>
      </w:r>
      <w:proofErr w:type="spellStart"/>
      <w:r w:rsidRPr="00616840">
        <w:rPr>
          <w:rFonts w:cs="Times New Roman"/>
          <w:szCs w:val="24"/>
          <w:lang w:val="en-US"/>
        </w:rPr>
        <w:t>SPb</w:t>
      </w:r>
      <w:proofErr w:type="spellEnd"/>
      <w:r w:rsidRPr="00616840">
        <w:rPr>
          <w:rFonts w:cs="Times New Roman"/>
          <w:szCs w:val="24"/>
          <w:lang w:val="en-US"/>
        </w:rPr>
        <w:t>, 2017, 720 p.). [in Russian]</w:t>
      </w:r>
    </w:p>
    <w:p w14:paraId="59DD9A2C"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Journal article design: </w:t>
      </w:r>
    </w:p>
    <w:p w14:paraId="2570665F"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cs="Times New Roman"/>
          <w:szCs w:val="24"/>
        </w:rPr>
        <w:t>В</w:t>
      </w:r>
      <w:r w:rsidRPr="00616840">
        <w:rPr>
          <w:rFonts w:cs="Times New Roman"/>
          <w:szCs w:val="24"/>
          <w:lang w:val="en-US"/>
        </w:rPr>
        <w:t xml:space="preserve">) </w:t>
      </w:r>
      <w:proofErr w:type="spellStart"/>
      <w:r w:rsidRPr="00616840">
        <w:rPr>
          <w:rFonts w:cs="Times New Roman"/>
          <w:szCs w:val="24"/>
          <w:lang w:val="en-US"/>
        </w:rPr>
        <w:t>Zabrodin</w:t>
      </w:r>
      <w:proofErr w:type="spellEnd"/>
      <w:r w:rsidRPr="00616840">
        <w:rPr>
          <w:rFonts w:cs="Times New Roman"/>
          <w:szCs w:val="24"/>
          <w:lang w:val="en-US"/>
        </w:rPr>
        <w:t xml:space="preserve"> </w:t>
      </w:r>
      <w:proofErr w:type="spellStart"/>
      <w:r w:rsidRPr="00616840">
        <w:rPr>
          <w:rFonts w:cs="Times New Roman"/>
          <w:szCs w:val="24"/>
          <w:lang w:val="en-US"/>
        </w:rPr>
        <w:t>Ju.M</w:t>
      </w:r>
      <w:proofErr w:type="spellEnd"/>
      <w:r w:rsidRPr="00616840">
        <w:rPr>
          <w:rFonts w:cs="Times New Roman"/>
          <w:szCs w:val="24"/>
          <w:lang w:val="en-US"/>
        </w:rPr>
        <w:t xml:space="preserve">. </w:t>
      </w:r>
      <w:proofErr w:type="spellStart"/>
      <w:r w:rsidRPr="00616840">
        <w:rPr>
          <w:rFonts w:cs="Times New Roman"/>
          <w:szCs w:val="24"/>
          <w:lang w:val="en-US"/>
        </w:rPr>
        <w:t>Metodologicheskie</w:t>
      </w:r>
      <w:proofErr w:type="spellEnd"/>
      <w:r w:rsidRPr="00616840">
        <w:rPr>
          <w:rFonts w:cs="Times New Roman"/>
          <w:szCs w:val="24"/>
          <w:lang w:val="en-US"/>
        </w:rPr>
        <w:t xml:space="preserve"> </w:t>
      </w:r>
      <w:proofErr w:type="spellStart"/>
      <w:r w:rsidRPr="00616840">
        <w:rPr>
          <w:rFonts w:cs="Times New Roman"/>
          <w:szCs w:val="24"/>
          <w:lang w:val="en-US"/>
        </w:rPr>
        <w:t>problemy</w:t>
      </w:r>
      <w:proofErr w:type="spellEnd"/>
      <w:r w:rsidRPr="00616840">
        <w:rPr>
          <w:rFonts w:cs="Times New Roman"/>
          <w:szCs w:val="24"/>
          <w:lang w:val="en-US"/>
        </w:rPr>
        <w:t xml:space="preserve"> </w:t>
      </w:r>
      <w:proofErr w:type="spellStart"/>
      <w:r w:rsidRPr="00616840">
        <w:rPr>
          <w:rFonts w:cs="Times New Roman"/>
          <w:szCs w:val="24"/>
          <w:lang w:val="en-US"/>
        </w:rPr>
        <w:t>issledovanija</w:t>
      </w:r>
      <w:proofErr w:type="spellEnd"/>
      <w:r w:rsidRPr="00616840">
        <w:rPr>
          <w:rFonts w:cs="Times New Roman"/>
          <w:szCs w:val="24"/>
          <w:lang w:val="en-US"/>
        </w:rPr>
        <w:t xml:space="preserve"> </w:t>
      </w:r>
      <w:proofErr w:type="spellStart"/>
      <w:r w:rsidRPr="00616840">
        <w:rPr>
          <w:rFonts w:cs="Times New Roman"/>
          <w:szCs w:val="24"/>
          <w:lang w:val="en-US"/>
        </w:rPr>
        <w:t>i</w:t>
      </w:r>
      <w:proofErr w:type="spellEnd"/>
      <w:r w:rsidRPr="00616840">
        <w:rPr>
          <w:rFonts w:cs="Times New Roman"/>
          <w:szCs w:val="24"/>
          <w:lang w:val="en-US"/>
        </w:rPr>
        <w:t xml:space="preserve"> </w:t>
      </w:r>
      <w:proofErr w:type="spellStart"/>
      <w:r w:rsidRPr="00616840">
        <w:rPr>
          <w:rFonts w:cs="Times New Roman"/>
          <w:szCs w:val="24"/>
          <w:lang w:val="en-US"/>
        </w:rPr>
        <w:t>modelirovanija</w:t>
      </w:r>
      <w:proofErr w:type="spellEnd"/>
      <w:r w:rsidRPr="00616840">
        <w:rPr>
          <w:rFonts w:cs="Times New Roman"/>
          <w:szCs w:val="24"/>
          <w:lang w:val="en-US"/>
        </w:rPr>
        <w:t xml:space="preserve"> </w:t>
      </w:r>
      <w:proofErr w:type="spellStart"/>
      <w:r w:rsidRPr="00616840">
        <w:rPr>
          <w:rFonts w:cs="Times New Roman"/>
          <w:szCs w:val="24"/>
          <w:lang w:val="en-US"/>
        </w:rPr>
        <w:t>funkcional’nyh</w:t>
      </w:r>
      <w:proofErr w:type="spellEnd"/>
      <w:r w:rsidRPr="00616840">
        <w:rPr>
          <w:rFonts w:cs="Times New Roman"/>
          <w:szCs w:val="24"/>
          <w:lang w:val="en-US"/>
        </w:rPr>
        <w:t xml:space="preserve"> </w:t>
      </w:r>
      <w:proofErr w:type="spellStart"/>
      <w:r w:rsidRPr="00616840">
        <w:rPr>
          <w:rFonts w:cs="Times New Roman"/>
          <w:szCs w:val="24"/>
          <w:lang w:val="en-US"/>
        </w:rPr>
        <w:t>sostojanij</w:t>
      </w:r>
      <w:proofErr w:type="spellEnd"/>
      <w:r w:rsidRPr="00616840">
        <w:rPr>
          <w:rFonts w:cs="Times New Roman"/>
          <w:szCs w:val="24"/>
          <w:lang w:val="en-US"/>
        </w:rPr>
        <w:t xml:space="preserve"> </w:t>
      </w:r>
      <w:proofErr w:type="spellStart"/>
      <w:r w:rsidRPr="00616840">
        <w:rPr>
          <w:rFonts w:cs="Times New Roman"/>
          <w:szCs w:val="24"/>
          <w:lang w:val="en-US"/>
        </w:rPr>
        <w:t>cheloveka</w:t>
      </w:r>
      <w:proofErr w:type="spellEnd"/>
      <w:r w:rsidRPr="00616840">
        <w:rPr>
          <w:rFonts w:cs="Times New Roman"/>
          <w:szCs w:val="24"/>
          <w:lang w:val="en-US"/>
        </w:rPr>
        <w:t>-op</w:t>
      </w:r>
      <w:r w:rsidRPr="00616840">
        <w:rPr>
          <w:rFonts w:cs="Times New Roman"/>
          <w:szCs w:val="24"/>
        </w:rPr>
        <w:t>е</w:t>
      </w:r>
      <w:proofErr w:type="spellStart"/>
      <w:r w:rsidRPr="00616840">
        <w:rPr>
          <w:rFonts w:cs="Times New Roman"/>
          <w:szCs w:val="24"/>
          <w:lang w:val="en-US"/>
        </w:rPr>
        <w:t>ratora</w:t>
      </w:r>
      <w:proofErr w:type="spellEnd"/>
      <w:r w:rsidRPr="00616840">
        <w:rPr>
          <w:rFonts w:cs="Times New Roman"/>
          <w:szCs w:val="24"/>
          <w:lang w:val="en-US"/>
        </w:rPr>
        <w:t xml:space="preserve"> [</w:t>
      </w:r>
      <w:r w:rsidRPr="00616840">
        <w:rPr>
          <w:rFonts w:cs="Times New Roman"/>
          <w:szCs w:val="24"/>
        </w:rPr>
        <w:t>М</w:t>
      </w:r>
      <w:proofErr w:type="spellStart"/>
      <w:r w:rsidRPr="00616840">
        <w:rPr>
          <w:rFonts w:cs="Times New Roman"/>
          <w:szCs w:val="24"/>
          <w:lang w:val="en-US"/>
        </w:rPr>
        <w:t>ethodological</w:t>
      </w:r>
      <w:proofErr w:type="spellEnd"/>
      <w:r w:rsidRPr="00616840">
        <w:rPr>
          <w:rFonts w:cs="Times New Roman"/>
          <w:szCs w:val="24"/>
          <w:lang w:val="en-US"/>
        </w:rPr>
        <w:t xml:space="preserve"> problems of studying operator </w:t>
      </w:r>
      <w:r w:rsidRPr="00616840">
        <w:rPr>
          <w:rFonts w:cs="Times New Roman"/>
          <w:szCs w:val="24"/>
          <w:lang w:val="en-US"/>
        </w:rPr>
        <w:lastRenderedPageBreak/>
        <w:t xml:space="preserve">functional state modeling], </w:t>
      </w:r>
      <w:proofErr w:type="spellStart"/>
      <w:r w:rsidRPr="00616840">
        <w:rPr>
          <w:rFonts w:cs="Times New Roman"/>
          <w:szCs w:val="24"/>
          <w:lang w:val="en-US"/>
        </w:rPr>
        <w:t>Voprosy</w:t>
      </w:r>
      <w:proofErr w:type="spellEnd"/>
      <w:r w:rsidRPr="00616840">
        <w:rPr>
          <w:rFonts w:cs="Times New Roman"/>
          <w:szCs w:val="24"/>
          <w:lang w:val="en-US"/>
        </w:rPr>
        <w:t xml:space="preserve"> </w:t>
      </w:r>
      <w:proofErr w:type="spellStart"/>
      <w:r w:rsidRPr="00616840">
        <w:rPr>
          <w:rFonts w:cs="Times New Roman"/>
          <w:szCs w:val="24"/>
          <w:lang w:val="en-US"/>
        </w:rPr>
        <w:t>kibernetiki</w:t>
      </w:r>
      <w:proofErr w:type="spellEnd"/>
      <w:r w:rsidRPr="00616840">
        <w:rPr>
          <w:rFonts w:cs="Times New Roman"/>
          <w:szCs w:val="24"/>
          <w:lang w:val="en-US"/>
        </w:rPr>
        <w:t xml:space="preserve">. </w:t>
      </w:r>
      <w:proofErr w:type="spellStart"/>
      <w:r w:rsidRPr="00616840">
        <w:rPr>
          <w:rFonts w:cs="Times New Roman"/>
          <w:szCs w:val="24"/>
          <w:lang w:val="en-US"/>
        </w:rPr>
        <w:t>Psihicheskie</w:t>
      </w:r>
      <w:proofErr w:type="spellEnd"/>
      <w:r w:rsidRPr="00616840">
        <w:rPr>
          <w:rFonts w:cs="Times New Roman"/>
          <w:szCs w:val="24"/>
          <w:lang w:val="en-US"/>
        </w:rPr>
        <w:t xml:space="preserve"> </w:t>
      </w:r>
      <w:proofErr w:type="spellStart"/>
      <w:r w:rsidRPr="00616840">
        <w:rPr>
          <w:rFonts w:cs="Times New Roman"/>
          <w:szCs w:val="24"/>
          <w:lang w:val="en-US"/>
        </w:rPr>
        <w:t>sostojanija</w:t>
      </w:r>
      <w:proofErr w:type="spellEnd"/>
      <w:r w:rsidRPr="00616840">
        <w:rPr>
          <w:rFonts w:cs="Times New Roman"/>
          <w:szCs w:val="24"/>
          <w:lang w:val="en-US"/>
        </w:rPr>
        <w:t xml:space="preserve"> </w:t>
      </w:r>
      <w:proofErr w:type="spellStart"/>
      <w:r w:rsidRPr="00616840">
        <w:rPr>
          <w:rFonts w:cs="Times New Roman"/>
          <w:szCs w:val="24"/>
          <w:lang w:val="en-US"/>
        </w:rPr>
        <w:t>i</w:t>
      </w:r>
      <w:proofErr w:type="spellEnd"/>
      <w:r w:rsidRPr="00616840">
        <w:rPr>
          <w:rFonts w:cs="Times New Roman"/>
          <w:szCs w:val="24"/>
          <w:lang w:val="en-US"/>
        </w:rPr>
        <w:t xml:space="preserve"> </w:t>
      </w:r>
      <w:proofErr w:type="spellStart"/>
      <w:r w:rsidRPr="00616840">
        <w:rPr>
          <w:rFonts w:cs="Times New Roman"/>
          <w:szCs w:val="24"/>
          <w:lang w:val="en-US"/>
        </w:rPr>
        <w:t>jeffktivnost</w:t>
      </w:r>
      <w:proofErr w:type="spellEnd"/>
      <w:r w:rsidRPr="00616840">
        <w:rPr>
          <w:rFonts w:cs="Times New Roman"/>
          <w:szCs w:val="24"/>
          <w:lang w:val="en-US"/>
        </w:rPr>
        <w:t xml:space="preserve">’ </w:t>
      </w:r>
      <w:proofErr w:type="spellStart"/>
      <w:r w:rsidRPr="00616840">
        <w:rPr>
          <w:rFonts w:cs="Times New Roman"/>
          <w:szCs w:val="24"/>
          <w:lang w:val="en-US"/>
        </w:rPr>
        <w:t>dejatel’nosti</w:t>
      </w:r>
      <w:proofErr w:type="spellEnd"/>
      <w:r w:rsidRPr="00616840">
        <w:rPr>
          <w:rFonts w:cs="Times New Roman"/>
          <w:szCs w:val="24"/>
          <w:lang w:val="en-US"/>
        </w:rPr>
        <w:t xml:space="preserve"> [Questions of cybernetics. Mental status and performance], 3(25), 15-21 (2018). [in Russian]</w:t>
      </w:r>
    </w:p>
    <w:p w14:paraId="641422ED"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Conferences proceedings design: </w:t>
      </w:r>
    </w:p>
    <w:p w14:paraId="738CC4D2"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cs="Times New Roman"/>
          <w:szCs w:val="24"/>
        </w:rPr>
        <w:t>С</w:t>
      </w:r>
      <w:r w:rsidRPr="00616840">
        <w:rPr>
          <w:rFonts w:cs="Times New Roman"/>
          <w:szCs w:val="24"/>
          <w:lang w:val="en-US"/>
        </w:rPr>
        <w:t xml:space="preserve">) </w:t>
      </w:r>
      <w:proofErr w:type="spellStart"/>
      <w:r w:rsidRPr="00616840">
        <w:rPr>
          <w:rFonts w:cs="Times New Roman"/>
          <w:szCs w:val="24"/>
          <w:lang w:val="en-US"/>
        </w:rPr>
        <w:t>Semenova</w:t>
      </w:r>
      <w:proofErr w:type="spellEnd"/>
      <w:r w:rsidRPr="00616840">
        <w:rPr>
          <w:rFonts w:cs="Times New Roman"/>
          <w:szCs w:val="24"/>
          <w:lang w:val="en-US"/>
        </w:rPr>
        <w:t xml:space="preserve"> V.G. </w:t>
      </w:r>
      <w:proofErr w:type="spellStart"/>
      <w:r w:rsidRPr="00616840">
        <w:rPr>
          <w:rFonts w:cs="Times New Roman"/>
          <w:szCs w:val="24"/>
          <w:lang w:val="en-US"/>
        </w:rPr>
        <w:t>Samostoyatel’naya</w:t>
      </w:r>
      <w:proofErr w:type="spellEnd"/>
      <w:r w:rsidRPr="00616840">
        <w:rPr>
          <w:rFonts w:cs="Times New Roman"/>
          <w:szCs w:val="24"/>
          <w:lang w:val="en-US"/>
        </w:rPr>
        <w:t xml:space="preserve"> </w:t>
      </w:r>
      <w:proofErr w:type="spellStart"/>
      <w:r w:rsidRPr="00616840">
        <w:rPr>
          <w:rFonts w:cs="Times New Roman"/>
          <w:szCs w:val="24"/>
          <w:lang w:val="en-US"/>
        </w:rPr>
        <w:t>rabota</w:t>
      </w:r>
      <w:proofErr w:type="spellEnd"/>
      <w:r w:rsidRPr="00616840">
        <w:rPr>
          <w:rFonts w:cs="Times New Roman"/>
          <w:szCs w:val="24"/>
          <w:lang w:val="en-US"/>
        </w:rPr>
        <w:t xml:space="preserve"> </w:t>
      </w:r>
      <w:proofErr w:type="spellStart"/>
      <w:r w:rsidRPr="00616840">
        <w:rPr>
          <w:rFonts w:cs="Times New Roman"/>
          <w:szCs w:val="24"/>
          <w:lang w:val="en-US"/>
        </w:rPr>
        <w:t>studentov</w:t>
      </w:r>
      <w:proofErr w:type="spellEnd"/>
      <w:r w:rsidRPr="00616840">
        <w:rPr>
          <w:rFonts w:cs="Times New Roman"/>
          <w:szCs w:val="24"/>
          <w:lang w:val="en-US"/>
        </w:rPr>
        <w:t xml:space="preserve"> </w:t>
      </w:r>
      <w:proofErr w:type="spellStart"/>
      <w:r w:rsidRPr="00616840">
        <w:rPr>
          <w:rFonts w:cs="Times New Roman"/>
          <w:szCs w:val="24"/>
          <w:lang w:val="en-US"/>
        </w:rPr>
        <w:t>kak</w:t>
      </w:r>
      <w:proofErr w:type="spellEnd"/>
      <w:r w:rsidRPr="00616840">
        <w:rPr>
          <w:rFonts w:cs="Times New Roman"/>
          <w:szCs w:val="24"/>
          <w:lang w:val="en-US"/>
        </w:rPr>
        <w:t xml:space="preserve"> </w:t>
      </w:r>
      <w:proofErr w:type="spellStart"/>
      <w:r w:rsidRPr="00616840">
        <w:rPr>
          <w:rFonts w:cs="Times New Roman"/>
          <w:szCs w:val="24"/>
          <w:lang w:val="en-US"/>
        </w:rPr>
        <w:t>vazhneyshaya</w:t>
      </w:r>
      <w:proofErr w:type="spellEnd"/>
      <w:r w:rsidRPr="00616840">
        <w:rPr>
          <w:rFonts w:cs="Times New Roman"/>
          <w:szCs w:val="24"/>
          <w:lang w:val="en-US"/>
        </w:rPr>
        <w:t xml:space="preserve"> forma </w:t>
      </w:r>
      <w:proofErr w:type="spellStart"/>
      <w:r w:rsidRPr="00616840">
        <w:rPr>
          <w:rFonts w:cs="Times New Roman"/>
          <w:szCs w:val="24"/>
          <w:lang w:val="en-US"/>
        </w:rPr>
        <w:t>organizatsii</w:t>
      </w:r>
      <w:proofErr w:type="spellEnd"/>
      <w:r w:rsidRPr="00616840">
        <w:rPr>
          <w:rFonts w:cs="Times New Roman"/>
          <w:szCs w:val="24"/>
          <w:lang w:val="en-US"/>
        </w:rPr>
        <w:t xml:space="preserve"> </w:t>
      </w:r>
      <w:proofErr w:type="spellStart"/>
      <w:r w:rsidRPr="00616840">
        <w:rPr>
          <w:rFonts w:cs="Times New Roman"/>
          <w:szCs w:val="24"/>
          <w:lang w:val="en-US"/>
        </w:rPr>
        <w:t>uchebnogo</w:t>
      </w:r>
      <w:proofErr w:type="spellEnd"/>
      <w:r w:rsidRPr="00616840">
        <w:rPr>
          <w:rFonts w:cs="Times New Roman"/>
          <w:szCs w:val="24"/>
          <w:lang w:val="en-US"/>
        </w:rPr>
        <w:t xml:space="preserve"> </w:t>
      </w:r>
      <w:proofErr w:type="spellStart"/>
      <w:r w:rsidRPr="00616840">
        <w:rPr>
          <w:rFonts w:cs="Times New Roman"/>
          <w:szCs w:val="24"/>
          <w:lang w:val="en-US"/>
        </w:rPr>
        <w:t>protsessa</w:t>
      </w:r>
      <w:proofErr w:type="spellEnd"/>
      <w:r w:rsidRPr="00616840">
        <w:rPr>
          <w:rFonts w:cs="Times New Roman"/>
          <w:szCs w:val="24"/>
          <w:lang w:val="en-US"/>
        </w:rPr>
        <w:t xml:space="preserve"> v </w:t>
      </w:r>
      <w:proofErr w:type="spellStart"/>
      <w:r w:rsidRPr="00616840">
        <w:rPr>
          <w:rFonts w:cs="Times New Roman"/>
          <w:szCs w:val="24"/>
          <w:lang w:val="en-US"/>
        </w:rPr>
        <w:t>ramkakh</w:t>
      </w:r>
      <w:proofErr w:type="spellEnd"/>
      <w:r w:rsidRPr="00616840">
        <w:rPr>
          <w:rFonts w:cs="Times New Roman"/>
          <w:szCs w:val="24"/>
          <w:lang w:val="en-US"/>
        </w:rPr>
        <w:t xml:space="preserve"> </w:t>
      </w:r>
      <w:proofErr w:type="spellStart"/>
      <w:r w:rsidRPr="00616840">
        <w:rPr>
          <w:rFonts w:cs="Times New Roman"/>
          <w:szCs w:val="24"/>
          <w:lang w:val="en-US"/>
        </w:rPr>
        <w:t>obrazovatel’noy</w:t>
      </w:r>
      <w:proofErr w:type="spellEnd"/>
      <w:r w:rsidRPr="00616840">
        <w:rPr>
          <w:rFonts w:cs="Times New Roman"/>
          <w:szCs w:val="24"/>
          <w:lang w:val="en-US"/>
        </w:rPr>
        <w:t xml:space="preserve"> </w:t>
      </w:r>
      <w:proofErr w:type="spellStart"/>
      <w:r w:rsidRPr="00616840">
        <w:rPr>
          <w:rFonts w:cs="Times New Roman"/>
          <w:szCs w:val="24"/>
          <w:lang w:val="en-US"/>
        </w:rPr>
        <w:t>kompetentnostnoy</w:t>
      </w:r>
      <w:proofErr w:type="spellEnd"/>
      <w:r w:rsidRPr="00616840">
        <w:rPr>
          <w:rFonts w:cs="Times New Roman"/>
          <w:szCs w:val="24"/>
          <w:lang w:val="en-US"/>
        </w:rPr>
        <w:t xml:space="preserve"> </w:t>
      </w:r>
      <w:proofErr w:type="spellStart"/>
      <w:r w:rsidRPr="00616840">
        <w:rPr>
          <w:rFonts w:cs="Times New Roman"/>
          <w:szCs w:val="24"/>
          <w:lang w:val="en-US"/>
        </w:rPr>
        <w:t>modeli</w:t>
      </w:r>
      <w:proofErr w:type="spellEnd"/>
      <w:r w:rsidRPr="00616840">
        <w:rPr>
          <w:rFonts w:cs="Times New Roman"/>
          <w:szCs w:val="24"/>
          <w:lang w:val="en-US"/>
        </w:rPr>
        <w:t xml:space="preserve"> [Independent work of students as the most important form of organization of educational process within the educational competence model], </w:t>
      </w:r>
      <w:proofErr w:type="spellStart"/>
      <w:r w:rsidRPr="00616840">
        <w:rPr>
          <w:rFonts w:cs="Times New Roman"/>
          <w:szCs w:val="24"/>
          <w:lang w:val="en-US"/>
        </w:rPr>
        <w:t>Organizatsiya</w:t>
      </w:r>
      <w:proofErr w:type="spellEnd"/>
      <w:r w:rsidRPr="00616840">
        <w:rPr>
          <w:rFonts w:cs="Times New Roman"/>
          <w:szCs w:val="24"/>
          <w:lang w:val="en-US"/>
        </w:rPr>
        <w:t xml:space="preserve"> </w:t>
      </w:r>
      <w:proofErr w:type="spellStart"/>
      <w:r w:rsidRPr="00616840">
        <w:rPr>
          <w:rFonts w:cs="Times New Roman"/>
          <w:szCs w:val="24"/>
          <w:lang w:val="en-US"/>
        </w:rPr>
        <w:t>samostoyatel’noy</w:t>
      </w:r>
      <w:proofErr w:type="spellEnd"/>
      <w:r w:rsidRPr="00616840">
        <w:rPr>
          <w:rFonts w:cs="Times New Roman"/>
          <w:szCs w:val="24"/>
          <w:lang w:val="en-US"/>
        </w:rPr>
        <w:t xml:space="preserve"> </w:t>
      </w:r>
      <w:proofErr w:type="spellStart"/>
      <w:r w:rsidRPr="00616840">
        <w:rPr>
          <w:rFonts w:cs="Times New Roman"/>
          <w:szCs w:val="24"/>
          <w:lang w:val="en-US"/>
        </w:rPr>
        <w:t>raboty</w:t>
      </w:r>
      <w:proofErr w:type="spellEnd"/>
      <w:r w:rsidRPr="00616840">
        <w:rPr>
          <w:rFonts w:cs="Times New Roman"/>
          <w:szCs w:val="24"/>
          <w:lang w:val="en-US"/>
        </w:rPr>
        <w:t xml:space="preserve"> </w:t>
      </w:r>
      <w:proofErr w:type="spellStart"/>
      <w:r w:rsidRPr="00616840">
        <w:rPr>
          <w:rFonts w:cs="Times New Roman"/>
          <w:szCs w:val="24"/>
          <w:lang w:val="en-US"/>
        </w:rPr>
        <w:t>studentov</w:t>
      </w:r>
      <w:proofErr w:type="spellEnd"/>
      <w:r w:rsidRPr="00616840">
        <w:rPr>
          <w:rFonts w:cs="Times New Roman"/>
          <w:szCs w:val="24"/>
          <w:lang w:val="en-US"/>
        </w:rPr>
        <w:t xml:space="preserve">: </w:t>
      </w:r>
      <w:proofErr w:type="spellStart"/>
      <w:r w:rsidRPr="00616840">
        <w:rPr>
          <w:rFonts w:cs="Times New Roman"/>
          <w:szCs w:val="24"/>
          <w:lang w:val="en-US"/>
        </w:rPr>
        <w:t>materialy</w:t>
      </w:r>
      <w:proofErr w:type="spellEnd"/>
      <w:r w:rsidRPr="00616840">
        <w:rPr>
          <w:rFonts w:cs="Times New Roman"/>
          <w:szCs w:val="24"/>
          <w:lang w:val="en-US"/>
        </w:rPr>
        <w:t xml:space="preserve"> </w:t>
      </w:r>
      <w:proofErr w:type="spellStart"/>
      <w:r w:rsidRPr="00616840">
        <w:rPr>
          <w:rFonts w:cs="Times New Roman"/>
          <w:szCs w:val="24"/>
          <w:lang w:val="en-US"/>
        </w:rPr>
        <w:t>dokladov</w:t>
      </w:r>
      <w:proofErr w:type="spellEnd"/>
      <w:r w:rsidRPr="00616840">
        <w:rPr>
          <w:rFonts w:cs="Times New Roman"/>
          <w:szCs w:val="24"/>
          <w:lang w:val="en-US"/>
        </w:rPr>
        <w:t xml:space="preserve"> II </w:t>
      </w:r>
      <w:proofErr w:type="spellStart"/>
      <w:r w:rsidRPr="00616840">
        <w:rPr>
          <w:rFonts w:cs="Times New Roman"/>
          <w:szCs w:val="24"/>
          <w:lang w:val="en-US"/>
        </w:rPr>
        <w:t>Vserossiyskoy</w:t>
      </w:r>
      <w:proofErr w:type="spellEnd"/>
      <w:r w:rsidRPr="00616840">
        <w:rPr>
          <w:rFonts w:cs="Times New Roman"/>
          <w:szCs w:val="24"/>
          <w:lang w:val="en-US"/>
        </w:rPr>
        <w:t xml:space="preserve"> </w:t>
      </w:r>
      <w:proofErr w:type="spellStart"/>
      <w:r w:rsidRPr="00616840">
        <w:rPr>
          <w:rFonts w:cs="Times New Roman"/>
          <w:szCs w:val="24"/>
          <w:lang w:val="en-US"/>
        </w:rPr>
        <w:t>nauchnoprakticheskoy</w:t>
      </w:r>
      <w:proofErr w:type="spellEnd"/>
      <w:r w:rsidRPr="00616840">
        <w:rPr>
          <w:rFonts w:cs="Times New Roman"/>
          <w:szCs w:val="24"/>
          <w:lang w:val="en-US"/>
        </w:rPr>
        <w:t xml:space="preserve"> internet-</w:t>
      </w:r>
      <w:proofErr w:type="spellStart"/>
      <w:r w:rsidRPr="00616840">
        <w:rPr>
          <w:rFonts w:cs="Times New Roman"/>
          <w:szCs w:val="24"/>
          <w:lang w:val="en-US"/>
        </w:rPr>
        <w:t>konferentsii</w:t>
      </w:r>
      <w:proofErr w:type="spellEnd"/>
      <w:r w:rsidRPr="00616840">
        <w:rPr>
          <w:rFonts w:cs="Times New Roman"/>
          <w:szCs w:val="24"/>
          <w:lang w:val="en-US"/>
        </w:rPr>
        <w:t xml:space="preserve">, Saratov: </w:t>
      </w:r>
      <w:proofErr w:type="spellStart"/>
      <w:r w:rsidRPr="00616840">
        <w:rPr>
          <w:rFonts w:cs="Times New Roman"/>
          <w:szCs w:val="24"/>
          <w:lang w:val="en-US"/>
        </w:rPr>
        <w:t>Novyy</w:t>
      </w:r>
      <w:proofErr w:type="spellEnd"/>
      <w:r w:rsidRPr="00616840">
        <w:rPr>
          <w:rFonts w:cs="Times New Roman"/>
          <w:szCs w:val="24"/>
          <w:lang w:val="en-US"/>
        </w:rPr>
        <w:t xml:space="preserve"> </w:t>
      </w:r>
      <w:proofErr w:type="spellStart"/>
      <w:r w:rsidRPr="00616840">
        <w:rPr>
          <w:rFonts w:cs="Times New Roman"/>
          <w:szCs w:val="24"/>
          <w:lang w:val="en-US"/>
        </w:rPr>
        <w:t>proyekt</w:t>
      </w:r>
      <w:proofErr w:type="spellEnd"/>
      <w:r w:rsidRPr="00616840">
        <w:rPr>
          <w:rFonts w:cs="Times New Roman"/>
          <w:szCs w:val="24"/>
          <w:lang w:val="en-US"/>
        </w:rPr>
        <w:t xml:space="preserve"> [Organization of independent work of students: materials of </w:t>
      </w:r>
      <w:proofErr w:type="spellStart"/>
      <w:r w:rsidRPr="00616840">
        <w:rPr>
          <w:rFonts w:cs="Times New Roman"/>
          <w:szCs w:val="24"/>
          <w:lang w:val="en-US"/>
        </w:rPr>
        <w:t>reportsof</w:t>
      </w:r>
      <w:proofErr w:type="spellEnd"/>
      <w:r w:rsidRPr="00616840">
        <w:rPr>
          <w:rFonts w:cs="Times New Roman"/>
          <w:szCs w:val="24"/>
          <w:lang w:val="en-US"/>
        </w:rPr>
        <w:t xml:space="preserve"> the II all-Russian scientific-practical Internet-conference, Saratov: New project], 10-15 (20022). [in Russian]</w:t>
      </w:r>
    </w:p>
    <w:p w14:paraId="7A67AD9D"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 xml:space="preserve">Newspaper articles design: </w:t>
      </w:r>
    </w:p>
    <w:p w14:paraId="767C4DA7"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616840">
        <w:rPr>
          <w:rFonts w:cs="Times New Roman"/>
          <w:szCs w:val="24"/>
          <w:lang w:val="en-US"/>
        </w:rPr>
        <w:t xml:space="preserve">D) </w:t>
      </w:r>
      <w:proofErr w:type="spellStart"/>
      <w:r w:rsidRPr="00616840">
        <w:rPr>
          <w:rFonts w:cs="Times New Roman"/>
          <w:szCs w:val="24"/>
          <w:lang w:val="en-US"/>
        </w:rPr>
        <w:t>Ahmetova</w:t>
      </w:r>
      <w:proofErr w:type="spellEnd"/>
      <w:r w:rsidRPr="00616840">
        <w:rPr>
          <w:rFonts w:cs="Times New Roman"/>
          <w:szCs w:val="24"/>
          <w:lang w:val="en-US"/>
        </w:rPr>
        <w:t xml:space="preserve"> N.R. </w:t>
      </w:r>
      <w:proofErr w:type="spellStart"/>
      <w:r w:rsidRPr="00616840">
        <w:rPr>
          <w:rFonts w:cs="Times New Roman"/>
          <w:szCs w:val="24"/>
          <w:lang w:val="en-US"/>
        </w:rPr>
        <w:t>Psihologija</w:t>
      </w:r>
      <w:proofErr w:type="spellEnd"/>
      <w:r w:rsidRPr="00616840">
        <w:rPr>
          <w:rFonts w:cs="Times New Roman"/>
          <w:szCs w:val="24"/>
          <w:lang w:val="en-US"/>
        </w:rPr>
        <w:t xml:space="preserve"> </w:t>
      </w:r>
      <w:proofErr w:type="spellStart"/>
      <w:r w:rsidRPr="00616840">
        <w:rPr>
          <w:rFonts w:cs="Times New Roman"/>
          <w:szCs w:val="24"/>
          <w:lang w:val="en-US"/>
        </w:rPr>
        <w:t>studencheskogo</w:t>
      </w:r>
      <w:proofErr w:type="spellEnd"/>
      <w:r w:rsidRPr="00616840">
        <w:rPr>
          <w:rFonts w:cs="Times New Roman"/>
          <w:szCs w:val="24"/>
          <w:lang w:val="en-US"/>
        </w:rPr>
        <w:t xml:space="preserve"> </w:t>
      </w:r>
      <w:proofErr w:type="spellStart"/>
      <w:r w:rsidRPr="00616840">
        <w:rPr>
          <w:rFonts w:cs="Times New Roman"/>
          <w:szCs w:val="24"/>
          <w:lang w:val="en-US"/>
        </w:rPr>
        <w:t>vozrasta</w:t>
      </w:r>
      <w:proofErr w:type="spellEnd"/>
      <w:r w:rsidRPr="00616840">
        <w:rPr>
          <w:rFonts w:cs="Times New Roman"/>
          <w:szCs w:val="24"/>
          <w:lang w:val="en-US"/>
        </w:rPr>
        <w:t xml:space="preserve"> [Student psychology], «</w:t>
      </w:r>
      <w:proofErr w:type="spellStart"/>
      <w:r w:rsidRPr="00616840">
        <w:rPr>
          <w:rFonts w:cs="Times New Roman"/>
          <w:szCs w:val="24"/>
          <w:lang w:val="en-US"/>
        </w:rPr>
        <w:t>Pedagogicheskij</w:t>
      </w:r>
      <w:proofErr w:type="spellEnd"/>
      <w:r w:rsidRPr="00616840">
        <w:rPr>
          <w:rFonts w:cs="Times New Roman"/>
          <w:szCs w:val="24"/>
          <w:lang w:val="en-US"/>
        </w:rPr>
        <w:t xml:space="preserve"> </w:t>
      </w:r>
      <w:proofErr w:type="spellStart"/>
      <w:r w:rsidRPr="00616840">
        <w:rPr>
          <w:rFonts w:cs="Times New Roman"/>
          <w:szCs w:val="24"/>
          <w:lang w:val="en-US"/>
        </w:rPr>
        <w:t>vestnik</w:t>
      </w:r>
      <w:proofErr w:type="spellEnd"/>
      <w:r w:rsidRPr="00616840">
        <w:rPr>
          <w:rFonts w:cs="Times New Roman"/>
          <w:szCs w:val="24"/>
          <w:lang w:val="en-US"/>
        </w:rPr>
        <w:t>» [Pedagogical messenger], 12, 4 (2013). [in Russian]</w:t>
      </w:r>
    </w:p>
    <w:p w14:paraId="19BBF5FB"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bCs/>
          <w:i/>
          <w:szCs w:val="24"/>
          <w:lang w:val="en-US"/>
        </w:rPr>
      </w:pPr>
      <w:r w:rsidRPr="00616840">
        <w:rPr>
          <w:rFonts w:cs="Times New Roman"/>
          <w:b/>
          <w:bCs/>
          <w:i/>
          <w:szCs w:val="24"/>
        </w:rPr>
        <w:t>А</w:t>
      </w:r>
      <w:proofErr w:type="spellStart"/>
      <w:r w:rsidRPr="00616840">
        <w:rPr>
          <w:rFonts w:cs="Times New Roman"/>
          <w:b/>
          <w:bCs/>
          <w:i/>
          <w:szCs w:val="24"/>
          <w:lang w:val="en-US"/>
        </w:rPr>
        <w:t>rticle</w:t>
      </w:r>
      <w:proofErr w:type="spellEnd"/>
      <w:r w:rsidRPr="00616840">
        <w:rPr>
          <w:rFonts w:cs="Times New Roman"/>
          <w:b/>
          <w:bCs/>
          <w:i/>
          <w:szCs w:val="24"/>
          <w:lang w:val="en-US"/>
        </w:rPr>
        <w:t xml:space="preserve"> from the journal in English design: </w:t>
      </w:r>
    </w:p>
    <w:p w14:paraId="5AD870D4"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eastAsia="Times New Roman" w:cs="Times New Roman"/>
          <w:szCs w:val="24"/>
          <w:lang w:val="en-US"/>
        </w:rPr>
        <w:t xml:space="preserve">E) </w:t>
      </w:r>
      <w:r w:rsidRPr="00616840">
        <w:rPr>
          <w:rFonts w:cs="Times New Roman"/>
          <w:szCs w:val="24"/>
          <w:lang w:val="en-US"/>
        </w:rPr>
        <w:t xml:space="preserve">Pundak D., </w:t>
      </w:r>
      <w:proofErr w:type="spellStart"/>
      <w:r w:rsidRPr="00616840">
        <w:rPr>
          <w:rFonts w:cs="Times New Roman"/>
          <w:szCs w:val="24"/>
          <w:lang w:val="en-US"/>
        </w:rPr>
        <w:t>Herscovitz</w:t>
      </w:r>
      <w:proofErr w:type="spellEnd"/>
      <w:r w:rsidRPr="00616840">
        <w:rPr>
          <w:rFonts w:cs="Times New Roman"/>
          <w:szCs w:val="24"/>
          <w:lang w:val="en-US"/>
        </w:rPr>
        <w:t xml:space="preserve"> O., </w:t>
      </w:r>
      <w:proofErr w:type="spellStart"/>
      <w:r w:rsidRPr="00616840">
        <w:rPr>
          <w:rFonts w:cs="Times New Roman"/>
          <w:szCs w:val="24"/>
          <w:lang w:val="en-US"/>
        </w:rPr>
        <w:t>Shacham</w:t>
      </w:r>
      <w:proofErr w:type="spellEnd"/>
      <w:r w:rsidRPr="00616840">
        <w:rPr>
          <w:rFonts w:cs="Times New Roman"/>
          <w:szCs w:val="24"/>
          <w:lang w:val="en-US"/>
        </w:rPr>
        <w:t xml:space="preserve"> M., Wiser-Biton R. Instructors’ attitudes toward active learning, Interdisciplinary Journal of E-Learning and Learning Objects, 5, 215-232 (2020). </w:t>
      </w:r>
    </w:p>
    <w:p w14:paraId="3C6D5C44"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b/>
          <w:bCs/>
          <w:i/>
          <w:szCs w:val="24"/>
          <w:lang w:val="en-US"/>
        </w:rPr>
      </w:pPr>
      <w:r w:rsidRPr="00616840">
        <w:rPr>
          <w:rFonts w:cs="Times New Roman"/>
          <w:b/>
          <w:bCs/>
          <w:i/>
          <w:szCs w:val="24"/>
          <w:lang w:val="en-US"/>
        </w:rPr>
        <w:t>Internet resources design:</w:t>
      </w:r>
    </w:p>
    <w:p w14:paraId="4A798215"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616840">
        <w:rPr>
          <w:rFonts w:cs="Times New Roman"/>
          <w:szCs w:val="24"/>
          <w:lang w:val="en-US"/>
        </w:rPr>
        <w:t>F) Baldwin G. The teaching-research nexus: How research informs and enhances learning and teaching in the University of Melbourne. [Electronic resource] – Available at: http://www.cshe.unimelb.edu.au/.htm (accessed: 15.08.2021).</w:t>
      </w:r>
    </w:p>
    <w:p w14:paraId="32803041" w14:textId="77777777"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616840">
        <w:rPr>
          <w:rFonts w:eastAsia="Times New Roman" w:cs="Times New Roman"/>
          <w:szCs w:val="24"/>
          <w:lang w:val="en-US"/>
        </w:rPr>
        <w:tab/>
      </w:r>
    </w:p>
    <w:p w14:paraId="7AC7F22B" w14:textId="61312053" w:rsidR="00B44BE5" w:rsidRPr="00616840"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rPr>
      </w:pPr>
      <w:r w:rsidRPr="00616840">
        <w:rPr>
          <w:rFonts w:eastAsia="Times New Roman" w:cs="Times New Roman"/>
          <w:szCs w:val="24"/>
        </w:rPr>
        <w:t>Если источник имеет официальный перевод и издан также на английском языке, то в комбинации англоязычной и транслитерированной части списка литературы необходимо указать официальный перевод на английском языке.</w:t>
      </w:r>
    </w:p>
    <w:p w14:paraId="63A2638A" w14:textId="77777777" w:rsidR="00B44BE5" w:rsidRPr="00616840" w:rsidRDefault="00B44BE5" w:rsidP="00B44BE5">
      <w:pPr>
        <w:shd w:val="clear" w:color="auto" w:fill="FFFFFF"/>
        <w:spacing w:after="0" w:line="240" w:lineRule="auto"/>
        <w:ind w:firstLine="709"/>
        <w:jc w:val="both"/>
        <w:rPr>
          <w:rFonts w:eastAsia="Times New Roman" w:cs="Times New Roman"/>
          <w:szCs w:val="24"/>
        </w:rPr>
      </w:pPr>
      <w:r w:rsidRPr="00616840">
        <w:rPr>
          <w:rFonts w:eastAsia="Times New Roman" w:cs="Times New Roman"/>
          <w:szCs w:val="24"/>
        </w:rPr>
        <w:t>Например, статья:</w:t>
      </w:r>
    </w:p>
    <w:p w14:paraId="67D19227" w14:textId="77777777" w:rsidR="00B44BE5" w:rsidRPr="00616840" w:rsidRDefault="00B44BE5" w:rsidP="00B44BE5">
      <w:pPr>
        <w:shd w:val="clear" w:color="auto" w:fill="FFFFFF"/>
        <w:spacing w:after="0" w:line="240" w:lineRule="auto"/>
        <w:ind w:firstLine="709"/>
        <w:jc w:val="both"/>
        <w:rPr>
          <w:rFonts w:eastAsia="Times New Roman" w:cs="Times New Roman"/>
          <w:szCs w:val="24"/>
        </w:rPr>
      </w:pPr>
      <w:r w:rsidRPr="00616840">
        <w:rPr>
          <w:rFonts w:eastAsia="Times New Roman" w:cs="Times New Roman"/>
          <w:szCs w:val="24"/>
        </w:rPr>
        <w:t xml:space="preserve">Баилов Е.А., Сихов М.Б., Темиргалиев Н. Об общем алгоритме численного интегрирования функций многих переменных // Журнал вычислительной математики и математической физики. </w:t>
      </w:r>
      <w:r w:rsidRPr="00616840">
        <w:rPr>
          <w:rFonts w:cs="Times New Roman"/>
          <w:szCs w:val="24"/>
        </w:rPr>
        <w:t xml:space="preserve">– </w:t>
      </w:r>
      <w:r w:rsidRPr="00616840">
        <w:rPr>
          <w:rFonts w:eastAsia="Times New Roman" w:cs="Times New Roman"/>
          <w:szCs w:val="24"/>
        </w:rPr>
        <w:t xml:space="preserve">2014. </w:t>
      </w:r>
      <w:r w:rsidRPr="00616840">
        <w:rPr>
          <w:rFonts w:cs="Times New Roman"/>
          <w:szCs w:val="24"/>
        </w:rPr>
        <w:t xml:space="preserve">– </w:t>
      </w:r>
      <w:r w:rsidRPr="00616840">
        <w:rPr>
          <w:rFonts w:eastAsia="Times New Roman" w:cs="Times New Roman"/>
          <w:szCs w:val="24"/>
        </w:rPr>
        <w:t xml:space="preserve">Т. 54. </w:t>
      </w:r>
      <w:r w:rsidRPr="00616840">
        <w:rPr>
          <w:rFonts w:cs="Times New Roman"/>
          <w:szCs w:val="24"/>
        </w:rPr>
        <w:t>–</w:t>
      </w:r>
      <w:r w:rsidRPr="00616840">
        <w:rPr>
          <w:rFonts w:eastAsia="Times New Roman" w:cs="Times New Roman"/>
          <w:szCs w:val="24"/>
        </w:rPr>
        <w:t xml:space="preserve"> № 7. </w:t>
      </w:r>
      <w:r w:rsidRPr="00616840">
        <w:rPr>
          <w:rFonts w:cs="Times New Roman"/>
          <w:szCs w:val="24"/>
        </w:rPr>
        <w:t>–</w:t>
      </w:r>
      <w:r w:rsidRPr="00616840">
        <w:rPr>
          <w:rFonts w:eastAsia="Times New Roman" w:cs="Times New Roman"/>
          <w:szCs w:val="24"/>
        </w:rPr>
        <w:t xml:space="preserve"> С. 1059-1077.</w:t>
      </w:r>
    </w:p>
    <w:p w14:paraId="6DE0C705" w14:textId="77777777" w:rsidR="00B44BE5" w:rsidRPr="00616840" w:rsidRDefault="00B44BE5" w:rsidP="00B44BE5">
      <w:pPr>
        <w:shd w:val="clear" w:color="auto" w:fill="FFFFFF"/>
        <w:spacing w:after="0" w:line="240" w:lineRule="auto"/>
        <w:ind w:firstLine="709"/>
        <w:jc w:val="both"/>
        <w:rPr>
          <w:rFonts w:eastAsia="Times New Roman" w:cs="Times New Roman"/>
          <w:szCs w:val="24"/>
          <w:lang w:val="en-US"/>
        </w:rPr>
      </w:pPr>
      <w:r w:rsidRPr="00616840">
        <w:rPr>
          <w:rFonts w:eastAsia="Times New Roman" w:cs="Times New Roman"/>
          <w:szCs w:val="24"/>
        </w:rPr>
        <w:t>имеет</w:t>
      </w:r>
      <w:r w:rsidRPr="00616840">
        <w:rPr>
          <w:rFonts w:eastAsia="Times New Roman" w:cs="Times New Roman"/>
          <w:szCs w:val="24"/>
          <w:lang w:val="en-US"/>
        </w:rPr>
        <w:t xml:space="preserve"> </w:t>
      </w:r>
      <w:r w:rsidRPr="00616840">
        <w:rPr>
          <w:rFonts w:eastAsia="Times New Roman" w:cs="Times New Roman"/>
          <w:szCs w:val="24"/>
        </w:rPr>
        <w:t>официальный</w:t>
      </w:r>
      <w:r w:rsidRPr="00616840">
        <w:rPr>
          <w:rFonts w:eastAsia="Times New Roman" w:cs="Times New Roman"/>
          <w:szCs w:val="24"/>
          <w:lang w:val="en-US"/>
        </w:rPr>
        <w:t xml:space="preserve"> </w:t>
      </w:r>
      <w:r w:rsidRPr="00616840">
        <w:rPr>
          <w:rFonts w:eastAsia="Times New Roman" w:cs="Times New Roman"/>
          <w:szCs w:val="24"/>
        </w:rPr>
        <w:t>перевод</w:t>
      </w:r>
      <w:r w:rsidRPr="00616840">
        <w:rPr>
          <w:rFonts w:eastAsia="Times New Roman" w:cs="Times New Roman"/>
          <w:szCs w:val="24"/>
          <w:lang w:val="en-US"/>
        </w:rPr>
        <w:t>:</w:t>
      </w:r>
    </w:p>
    <w:p w14:paraId="633FF763" w14:textId="77777777" w:rsidR="00B44BE5" w:rsidRPr="00616840" w:rsidRDefault="00916442"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hyperlink r:id="rId47" w:anchor="auth-1" w:history="1">
        <w:proofErr w:type="spellStart"/>
        <w:r w:rsidR="00B44BE5" w:rsidRPr="00616840">
          <w:rPr>
            <w:rFonts w:eastAsia="Times New Roman" w:cs="Times New Roman"/>
            <w:szCs w:val="24"/>
            <w:lang w:val="en-US"/>
          </w:rPr>
          <w:t>Bailov</w:t>
        </w:r>
        <w:proofErr w:type="spellEnd"/>
      </w:hyperlink>
      <w:r w:rsidR="00B44BE5" w:rsidRPr="00616840">
        <w:rPr>
          <w:rFonts w:eastAsia="Times New Roman" w:cs="Times New Roman"/>
          <w:szCs w:val="24"/>
          <w:lang w:val="en-US"/>
        </w:rPr>
        <w:t xml:space="preserve"> E.A., </w:t>
      </w:r>
      <w:hyperlink r:id="rId48" w:anchor="auth-2" w:history="1">
        <w:proofErr w:type="spellStart"/>
        <w:r w:rsidR="00B44BE5" w:rsidRPr="00616840">
          <w:rPr>
            <w:rFonts w:eastAsia="Times New Roman" w:cs="Times New Roman"/>
            <w:szCs w:val="24"/>
            <w:lang w:val="en-US"/>
          </w:rPr>
          <w:t>Sikhov</w:t>
        </w:r>
        <w:proofErr w:type="spellEnd"/>
      </w:hyperlink>
      <w:r w:rsidR="00B44BE5" w:rsidRPr="00616840">
        <w:rPr>
          <w:rFonts w:eastAsia="Times New Roman" w:cs="Times New Roman"/>
          <w:szCs w:val="24"/>
          <w:lang w:val="en-US"/>
        </w:rPr>
        <w:t xml:space="preserve"> M.B., </w:t>
      </w:r>
      <w:hyperlink r:id="rId49" w:anchor="auth-3" w:history="1">
        <w:r w:rsidR="00B44BE5" w:rsidRPr="00616840">
          <w:rPr>
            <w:rFonts w:eastAsia="Times New Roman" w:cs="Times New Roman"/>
            <w:szCs w:val="24"/>
            <w:lang w:val="en-US"/>
          </w:rPr>
          <w:t xml:space="preserve"> </w:t>
        </w:r>
        <w:proofErr w:type="spellStart"/>
        <w:r w:rsidR="00B44BE5" w:rsidRPr="00616840">
          <w:rPr>
            <w:rFonts w:eastAsia="Times New Roman" w:cs="Times New Roman"/>
            <w:szCs w:val="24"/>
            <w:lang w:val="en-US"/>
          </w:rPr>
          <w:t>Temirgaliev</w:t>
        </w:r>
        <w:proofErr w:type="spellEnd"/>
      </w:hyperlink>
      <w:r w:rsidR="00B44BE5" w:rsidRPr="00616840">
        <w:rPr>
          <w:rFonts w:eastAsia="Times New Roman" w:cs="Times New Roman"/>
          <w:szCs w:val="24"/>
          <w:lang w:val="en-US"/>
        </w:rPr>
        <w:t xml:space="preserve"> N. General algorithm for the numerical integration of functions of several variables, </w:t>
      </w:r>
      <w:hyperlink r:id="rId50" w:history="1">
        <w:r w:rsidR="00B44BE5" w:rsidRPr="00616840">
          <w:rPr>
            <w:rFonts w:eastAsia="Times New Roman" w:cs="Times New Roman"/>
            <w:szCs w:val="24"/>
            <w:lang w:val="en-US"/>
          </w:rPr>
          <w:t>Computational Mathematics and Mathematical Physics</w:t>
        </w:r>
      </w:hyperlink>
      <w:r w:rsidR="00B44BE5" w:rsidRPr="00616840">
        <w:rPr>
          <w:rFonts w:eastAsia="Times New Roman" w:cs="Times New Roman"/>
          <w:szCs w:val="24"/>
          <w:lang w:val="en-US"/>
        </w:rPr>
        <w:t xml:space="preserve">. </w:t>
      </w:r>
      <w:r w:rsidR="00B44BE5" w:rsidRPr="00616840">
        <w:rPr>
          <w:rFonts w:cs="Times New Roman"/>
          <w:szCs w:val="24"/>
          <w:lang w:val="en-US"/>
        </w:rPr>
        <w:t xml:space="preserve">– </w:t>
      </w:r>
      <w:r w:rsidR="00B44BE5" w:rsidRPr="00616840">
        <w:rPr>
          <w:rFonts w:eastAsia="Times New Roman" w:cs="Times New Roman"/>
          <w:szCs w:val="24"/>
          <w:lang w:val="en-US"/>
        </w:rPr>
        <w:t xml:space="preserve">2014. </w:t>
      </w:r>
      <w:r w:rsidR="00B44BE5" w:rsidRPr="00616840">
        <w:rPr>
          <w:rFonts w:cs="Times New Roman"/>
          <w:szCs w:val="24"/>
          <w:lang w:val="en-US"/>
        </w:rPr>
        <w:t xml:space="preserve">– </w:t>
      </w:r>
      <w:r w:rsidR="00B44BE5" w:rsidRPr="00616840">
        <w:rPr>
          <w:rFonts w:eastAsia="Times New Roman" w:cs="Times New Roman"/>
          <w:szCs w:val="24"/>
          <w:lang w:val="en-US"/>
        </w:rPr>
        <w:t xml:space="preserve">Vol. 54. </w:t>
      </w:r>
      <w:r w:rsidR="00B44BE5" w:rsidRPr="00616840">
        <w:rPr>
          <w:rFonts w:cs="Times New Roman"/>
          <w:szCs w:val="24"/>
          <w:lang w:val="en-US"/>
        </w:rPr>
        <w:t xml:space="preserve">– </w:t>
      </w:r>
      <w:r w:rsidR="00B44BE5" w:rsidRPr="00616840">
        <w:rPr>
          <w:rFonts w:eastAsia="Times New Roman" w:cs="Times New Roman"/>
          <w:szCs w:val="24"/>
          <w:lang w:val="en-US"/>
        </w:rPr>
        <w:t xml:space="preserve">Issue 7. </w:t>
      </w:r>
      <w:r w:rsidR="00B44BE5" w:rsidRPr="00616840">
        <w:rPr>
          <w:rFonts w:cs="Times New Roman"/>
          <w:szCs w:val="24"/>
          <w:lang w:val="en-US"/>
        </w:rPr>
        <w:t xml:space="preserve">– </w:t>
      </w:r>
      <w:r w:rsidR="00B44BE5" w:rsidRPr="00616840">
        <w:rPr>
          <w:rFonts w:eastAsia="Times New Roman" w:cs="Times New Roman"/>
          <w:szCs w:val="24"/>
          <w:lang w:val="en-US"/>
        </w:rPr>
        <w:t xml:space="preserve">P. 1061-1078. </w:t>
      </w:r>
    </w:p>
    <w:p w14:paraId="28027273" w14:textId="77777777" w:rsidR="00B44BE5" w:rsidRPr="00F35F34" w:rsidRDefault="00B44BE5" w:rsidP="00B44B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 w:val="28"/>
          <w:szCs w:val="28"/>
          <w:lang w:val="en-US"/>
        </w:rPr>
      </w:pPr>
    </w:p>
    <w:p w14:paraId="00ED6552" w14:textId="77777777" w:rsidR="00B44BE5" w:rsidRPr="005166C9" w:rsidRDefault="00B44BE5" w:rsidP="00B44BE5">
      <w:pPr>
        <w:pStyle w:val="affff5"/>
        <w:shd w:val="clear" w:color="auto" w:fill="FFFFFF"/>
        <w:spacing w:after="0" w:line="240" w:lineRule="auto"/>
        <w:ind w:left="0" w:firstLine="709"/>
        <w:jc w:val="center"/>
        <w:rPr>
          <w:rFonts w:eastAsia="Times New Roman" w:cs="Times New Roman"/>
          <w:b/>
          <w:bCs/>
          <w:sz w:val="28"/>
          <w:szCs w:val="28"/>
        </w:rPr>
      </w:pPr>
      <w:r w:rsidRPr="005166C9">
        <w:rPr>
          <w:rFonts w:eastAsia="Times New Roman" w:cs="Times New Roman"/>
          <w:b/>
          <w:bCs/>
          <w:sz w:val="28"/>
          <w:szCs w:val="28"/>
        </w:rPr>
        <w:t>Вниманию авторов!</w:t>
      </w:r>
    </w:p>
    <w:p w14:paraId="73F97FD4" w14:textId="77777777" w:rsidR="00C560BB" w:rsidRDefault="00C560BB" w:rsidP="00B44BE5">
      <w:pPr>
        <w:pStyle w:val="affff5"/>
        <w:shd w:val="clear" w:color="auto" w:fill="FFFFFF"/>
        <w:spacing w:after="0" w:line="240" w:lineRule="auto"/>
        <w:ind w:left="0" w:firstLine="709"/>
        <w:jc w:val="both"/>
        <w:rPr>
          <w:rFonts w:eastAsia="Times New Roman" w:cs="Times New Roman"/>
          <w:bCs/>
          <w:sz w:val="28"/>
          <w:szCs w:val="28"/>
          <w:lang w:val="ru-RU"/>
        </w:rPr>
      </w:pPr>
    </w:p>
    <w:p w14:paraId="2E54AF77" w14:textId="5988E657" w:rsidR="00B44BE5" w:rsidRPr="005166C9" w:rsidRDefault="00B44BE5" w:rsidP="00B44BE5">
      <w:pPr>
        <w:pStyle w:val="affff5"/>
        <w:shd w:val="clear" w:color="auto" w:fill="FFFFFF"/>
        <w:spacing w:after="0" w:line="240" w:lineRule="auto"/>
        <w:ind w:left="0" w:firstLine="709"/>
        <w:jc w:val="both"/>
        <w:rPr>
          <w:rFonts w:eastAsia="Times New Roman" w:cs="Times New Roman"/>
          <w:b/>
          <w:bCs/>
          <w:sz w:val="28"/>
          <w:szCs w:val="28"/>
        </w:rPr>
      </w:pPr>
      <w:r w:rsidRPr="005166C9">
        <w:rPr>
          <w:rFonts w:eastAsia="Times New Roman" w:cs="Times New Roman"/>
          <w:bCs/>
          <w:sz w:val="28"/>
          <w:szCs w:val="28"/>
        </w:rPr>
        <w:t xml:space="preserve">С первого номера ЕАЖМП 2025 года при составлении библиографии рекомендуется применять </w:t>
      </w:r>
      <w:r w:rsidRPr="005166C9">
        <w:rPr>
          <w:rFonts w:eastAsia="Times New Roman" w:cs="Times New Roman"/>
          <w:b/>
          <w:bCs/>
          <w:sz w:val="28"/>
          <w:szCs w:val="28"/>
        </w:rPr>
        <w:t>Harvard Referencing Style</w:t>
      </w:r>
    </w:p>
    <w:p w14:paraId="01DC3650"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
          <w:bCs/>
          <w:sz w:val="28"/>
          <w:szCs w:val="28"/>
        </w:rPr>
      </w:pPr>
    </w:p>
    <w:p w14:paraId="781C3E03" w14:textId="77777777" w:rsidR="00B44BE5" w:rsidRDefault="00B44BE5" w:rsidP="00B44BE5">
      <w:pPr>
        <w:pStyle w:val="affff5"/>
        <w:shd w:val="clear" w:color="auto" w:fill="FFFFFF"/>
        <w:spacing w:after="0" w:line="240" w:lineRule="auto"/>
        <w:ind w:left="0" w:firstLine="709"/>
        <w:jc w:val="center"/>
        <w:rPr>
          <w:rFonts w:eastAsia="Times New Roman" w:cs="Times New Roman"/>
          <w:b/>
          <w:bCs/>
          <w:sz w:val="28"/>
          <w:szCs w:val="28"/>
          <w:lang w:val="ru-RU"/>
        </w:rPr>
      </w:pPr>
      <w:r w:rsidRPr="005166C9">
        <w:rPr>
          <w:rFonts w:eastAsia="Times New Roman" w:cs="Times New Roman"/>
          <w:b/>
          <w:bCs/>
          <w:sz w:val="28"/>
          <w:szCs w:val="28"/>
        </w:rPr>
        <w:t>Общие положения</w:t>
      </w:r>
    </w:p>
    <w:p w14:paraId="204D348B" w14:textId="77777777" w:rsidR="00C560BB" w:rsidRPr="00C560BB" w:rsidRDefault="00C560BB" w:rsidP="00B44BE5">
      <w:pPr>
        <w:pStyle w:val="affff5"/>
        <w:shd w:val="clear" w:color="auto" w:fill="FFFFFF"/>
        <w:spacing w:after="0" w:line="240" w:lineRule="auto"/>
        <w:ind w:left="0" w:firstLine="709"/>
        <w:jc w:val="center"/>
        <w:rPr>
          <w:rFonts w:eastAsia="Times New Roman" w:cs="Times New Roman"/>
          <w:b/>
          <w:bCs/>
          <w:sz w:val="28"/>
          <w:szCs w:val="28"/>
          <w:lang w:val="ru-RU"/>
        </w:rPr>
      </w:pPr>
    </w:p>
    <w:p w14:paraId="6E840252"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t xml:space="preserve">При применении </w:t>
      </w:r>
      <w:r w:rsidRPr="005166C9">
        <w:rPr>
          <w:rFonts w:eastAsia="Times New Roman" w:cs="Times New Roman"/>
          <w:b/>
          <w:bCs/>
          <w:sz w:val="28"/>
          <w:szCs w:val="28"/>
        </w:rPr>
        <w:t>Harvard Referencing Style</w:t>
      </w:r>
      <w:r w:rsidRPr="005166C9">
        <w:rPr>
          <w:rFonts w:eastAsia="Times New Roman" w:cs="Times New Roman"/>
          <w:bCs/>
          <w:sz w:val="28"/>
          <w:szCs w:val="28"/>
        </w:rPr>
        <w:t xml:space="preserve"> формирование списка литературы осуществляется в алфавитном порядке. Нумерация не предусмотрена. В </w:t>
      </w:r>
      <w:r w:rsidRPr="005166C9">
        <w:rPr>
          <w:rFonts w:eastAsia="Times New Roman" w:cs="Times New Roman"/>
          <w:b/>
          <w:bCs/>
          <w:sz w:val="28"/>
          <w:szCs w:val="28"/>
        </w:rPr>
        <w:t>библиографическом списке</w:t>
      </w:r>
      <w:r w:rsidRPr="005166C9">
        <w:rPr>
          <w:rFonts w:eastAsia="Times New Roman" w:cs="Times New Roman"/>
          <w:bCs/>
          <w:sz w:val="28"/>
          <w:szCs w:val="28"/>
        </w:rPr>
        <w:t xml:space="preserve"> должны отражаться все книги, статьи, диссертации и др. научные труды, процитированные в статье. Список размещается в конце работы.</w:t>
      </w:r>
    </w:p>
    <w:p w14:paraId="5959FB73"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
          <w:bCs/>
          <w:sz w:val="28"/>
          <w:szCs w:val="28"/>
        </w:rPr>
        <w:t>Ссылки на международно-правовые акты</w:t>
      </w:r>
      <w:r w:rsidRPr="005166C9">
        <w:rPr>
          <w:rFonts w:eastAsia="Times New Roman" w:cs="Times New Roman"/>
          <w:bCs/>
          <w:sz w:val="28"/>
          <w:szCs w:val="28"/>
        </w:rPr>
        <w:t>, внутригосударственные нормативные правовые акты, государственные программы и т.д. оформляются в виде концевых ссылок по мере цитирования.</w:t>
      </w:r>
    </w:p>
    <w:p w14:paraId="6C1047C3"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lastRenderedPageBreak/>
        <w:t xml:space="preserve">Название цитируемой публикации выделяется </w:t>
      </w:r>
      <w:r w:rsidRPr="005166C9">
        <w:rPr>
          <w:rFonts w:eastAsia="Times New Roman" w:cs="Times New Roman"/>
          <w:bCs/>
          <w:i/>
          <w:sz w:val="28"/>
          <w:szCs w:val="28"/>
        </w:rPr>
        <w:t>курсивом</w:t>
      </w:r>
      <w:r w:rsidRPr="005166C9">
        <w:rPr>
          <w:rFonts w:eastAsia="Times New Roman" w:cs="Times New Roman"/>
          <w:bCs/>
          <w:sz w:val="28"/>
          <w:szCs w:val="28"/>
        </w:rPr>
        <w:t>.</w:t>
      </w:r>
    </w:p>
    <w:p w14:paraId="479DEDA3"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t>Главы в книгах, названия статей выделяются английскими "кавычками".</w:t>
      </w:r>
    </w:p>
    <w:p w14:paraId="10B27257"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
          <w:bCs/>
          <w:sz w:val="28"/>
          <w:szCs w:val="28"/>
        </w:rPr>
        <w:t>Указание на автора(ов).</w:t>
      </w:r>
      <w:r w:rsidRPr="005166C9">
        <w:rPr>
          <w:rFonts w:eastAsia="Times New Roman" w:cs="Times New Roman"/>
          <w:bCs/>
          <w:sz w:val="28"/>
          <w:szCs w:val="28"/>
        </w:rPr>
        <w:t xml:space="preserve"> Указывается фамилия автора и затем, после запятой, его инициалы. Ссылки более чем на одну работу одного и того же автора излагаются в хронологическом порядке. При ссылках на работы автора, опубликованных в одном и том же году, следует различать работы, добавляя латинские буквы (a, в, </w:t>
      </w:r>
      <w:r w:rsidRPr="005166C9">
        <w:rPr>
          <w:rFonts w:eastAsia="Times New Roman" w:cs="Times New Roman"/>
          <w:bCs/>
          <w:sz w:val="28"/>
          <w:szCs w:val="28"/>
          <w:lang w:val="en-US"/>
        </w:rPr>
        <w:t>c</w:t>
      </w:r>
      <w:r w:rsidRPr="005166C9">
        <w:rPr>
          <w:rFonts w:eastAsia="Times New Roman" w:cs="Times New Roman"/>
          <w:bCs/>
          <w:sz w:val="28"/>
          <w:szCs w:val="28"/>
        </w:rPr>
        <w:t>) и т.д. к году издания (Jackson, А., 2024a: 12), (Jackson, А., 2024в: 75-76).</w:t>
      </w:r>
    </w:p>
    <w:p w14:paraId="28D92B34"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t>Если статью подготовили два автора, их фамилии разделяются между собой союзом «and». Если три автора, то первый и второй разделяются запятой, второй и третий – союзом «and». Когда авторов больше трех, указываются через запятые первые три, после чего ставится «и др.».</w:t>
      </w:r>
    </w:p>
    <w:p w14:paraId="2E5B3B30"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
          <w:bCs/>
          <w:sz w:val="28"/>
          <w:szCs w:val="28"/>
        </w:rPr>
      </w:pPr>
      <w:r w:rsidRPr="005166C9">
        <w:rPr>
          <w:rFonts w:eastAsia="Times New Roman" w:cs="Times New Roman"/>
          <w:b/>
          <w:bCs/>
          <w:sz w:val="28"/>
          <w:szCs w:val="28"/>
        </w:rPr>
        <w:t>Оформление ссылок на книги должно содержать:</w:t>
      </w:r>
    </w:p>
    <w:p w14:paraId="7CFA7D58"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t xml:space="preserve">Фамилия, инициалы автора, запятая; (год издания в скобках) – запятая; название книги – </w:t>
      </w:r>
      <w:r w:rsidRPr="005166C9">
        <w:rPr>
          <w:rFonts w:eastAsia="Times New Roman" w:cs="Times New Roman"/>
          <w:bCs/>
          <w:i/>
          <w:sz w:val="28"/>
          <w:szCs w:val="28"/>
        </w:rPr>
        <w:t>курсивом</w:t>
      </w:r>
      <w:r w:rsidRPr="005166C9">
        <w:rPr>
          <w:rFonts w:eastAsia="Times New Roman" w:cs="Times New Roman"/>
          <w:bCs/>
          <w:sz w:val="28"/>
          <w:szCs w:val="28"/>
        </w:rPr>
        <w:t>; номер издания (если цитируется второе и последующее издание) – запятая; издатель (типография) – запятая; город издания – точка.</w:t>
      </w:r>
    </w:p>
    <w:p w14:paraId="30A7A22A"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Cs/>
          <w:sz w:val="28"/>
          <w:szCs w:val="28"/>
        </w:rPr>
        <w:t xml:space="preserve">Если источник цитируется в электронном виде, то нужно в конце указать: available at: полный URL на момент обращения. </w:t>
      </w:r>
    </w:p>
    <w:p w14:paraId="2A04EF37"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
          <w:bCs/>
          <w:sz w:val="28"/>
          <w:szCs w:val="28"/>
        </w:rPr>
        <w:t>Ссылки на главы книг</w:t>
      </w:r>
      <w:r w:rsidRPr="005166C9">
        <w:rPr>
          <w:rFonts w:eastAsia="Times New Roman" w:cs="Times New Roman"/>
          <w:bCs/>
          <w:sz w:val="28"/>
          <w:szCs w:val="28"/>
        </w:rPr>
        <w:t>. Указывается</w:t>
      </w:r>
      <w:r w:rsidRPr="005166C9">
        <w:rPr>
          <w:rFonts w:eastAsia="Times New Roman" w:cs="Times New Roman"/>
          <w:sz w:val="28"/>
          <w:szCs w:val="28"/>
        </w:rPr>
        <w:t xml:space="preserve"> </w:t>
      </w:r>
      <w:r w:rsidRPr="005166C9">
        <w:rPr>
          <w:rFonts w:eastAsia="Times New Roman" w:cs="Times New Roman"/>
          <w:bCs/>
          <w:sz w:val="28"/>
          <w:szCs w:val="28"/>
        </w:rPr>
        <w:t>Фамилия, И.О. (год), "Название главы"</w:t>
      </w:r>
      <w:r w:rsidRPr="005166C9">
        <w:rPr>
          <w:rFonts w:eastAsia="Times New Roman" w:cs="Times New Roman"/>
          <w:bCs/>
          <w:i/>
          <w:sz w:val="28"/>
          <w:szCs w:val="28"/>
        </w:rPr>
        <w:t>,</w:t>
      </w:r>
      <w:r w:rsidRPr="005166C9">
        <w:rPr>
          <w:rFonts w:eastAsia="Times New Roman" w:cs="Times New Roman"/>
          <w:bCs/>
          <w:sz w:val="28"/>
          <w:szCs w:val="28"/>
        </w:rPr>
        <w:t xml:space="preserve"> Фамилии, И.О. редакторов, </w:t>
      </w:r>
      <w:r w:rsidRPr="005166C9">
        <w:rPr>
          <w:rFonts w:eastAsia="Times New Roman" w:cs="Times New Roman"/>
          <w:bCs/>
          <w:i/>
          <w:sz w:val="28"/>
          <w:szCs w:val="28"/>
        </w:rPr>
        <w:t xml:space="preserve">Название книги курсив </w:t>
      </w:r>
      <w:r w:rsidRPr="005166C9">
        <w:rPr>
          <w:rFonts w:eastAsia="Times New Roman" w:cs="Times New Roman"/>
          <w:bCs/>
          <w:sz w:val="28"/>
          <w:szCs w:val="28"/>
        </w:rPr>
        <w:t>[Перевод названия книги], № издания, издательство, город, страна, номера страниц главы.</w:t>
      </w:r>
    </w:p>
    <w:p w14:paraId="1A59CF2C"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
          <w:bCs/>
          <w:sz w:val="28"/>
          <w:szCs w:val="28"/>
        </w:rPr>
        <w:t>Структура ссылки на журнальные статьи</w:t>
      </w:r>
      <w:r w:rsidRPr="005166C9">
        <w:rPr>
          <w:rFonts w:eastAsia="Times New Roman" w:cs="Times New Roman"/>
          <w:bCs/>
          <w:sz w:val="28"/>
          <w:szCs w:val="28"/>
        </w:rPr>
        <w:t xml:space="preserve">: фамилия и инициалы; (год издания в скобках); </w:t>
      </w:r>
      <w:r w:rsidRPr="005166C9">
        <w:rPr>
          <w:rFonts w:eastAsia="Times New Roman" w:cs="Times New Roman"/>
          <w:bCs/>
          <w:i/>
          <w:sz w:val="28"/>
          <w:szCs w:val="28"/>
        </w:rPr>
        <w:t>название статьи</w:t>
      </w:r>
      <w:r w:rsidRPr="005166C9">
        <w:rPr>
          <w:rFonts w:eastAsia="Times New Roman" w:cs="Times New Roman"/>
          <w:bCs/>
          <w:sz w:val="28"/>
          <w:szCs w:val="28"/>
        </w:rPr>
        <w:t xml:space="preserve"> </w:t>
      </w:r>
      <w:r w:rsidRPr="005166C9">
        <w:rPr>
          <w:rFonts w:eastAsia="Times New Roman" w:cs="Times New Roman"/>
          <w:bCs/>
          <w:i/>
          <w:sz w:val="28"/>
          <w:szCs w:val="28"/>
        </w:rPr>
        <w:t>- курсивом</w:t>
      </w:r>
      <w:r w:rsidRPr="005166C9">
        <w:rPr>
          <w:rFonts w:eastAsia="Times New Roman" w:cs="Times New Roman"/>
          <w:bCs/>
          <w:sz w:val="28"/>
          <w:szCs w:val="28"/>
        </w:rPr>
        <w:t>; номер журнала, название журнала; том № и выпуск номера, если такой имеется; номера страниц статьи.</w:t>
      </w:r>
    </w:p>
    <w:p w14:paraId="026D9BB0"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 w:val="28"/>
          <w:szCs w:val="28"/>
        </w:rPr>
      </w:pPr>
      <w:r w:rsidRPr="005166C9">
        <w:rPr>
          <w:rFonts w:eastAsia="Times New Roman" w:cs="Times New Roman"/>
          <w:b/>
          <w:bCs/>
          <w:sz w:val="28"/>
          <w:szCs w:val="28"/>
        </w:rPr>
        <w:t>Ссылка на электронные журналы</w:t>
      </w:r>
      <w:r w:rsidRPr="005166C9">
        <w:rPr>
          <w:rFonts w:eastAsia="Times New Roman" w:cs="Times New Roman"/>
          <w:bCs/>
          <w:sz w:val="28"/>
          <w:szCs w:val="28"/>
        </w:rPr>
        <w:t xml:space="preserve">: фамилия, имя, год издания, </w:t>
      </w:r>
      <w:r w:rsidRPr="005166C9">
        <w:rPr>
          <w:rFonts w:eastAsia="Times New Roman" w:cs="Times New Roman"/>
          <w:bCs/>
          <w:i/>
          <w:sz w:val="28"/>
          <w:szCs w:val="28"/>
        </w:rPr>
        <w:t>название статьи курсивом в кавычках</w:t>
      </w:r>
      <w:r w:rsidRPr="005166C9">
        <w:rPr>
          <w:rFonts w:eastAsia="Times New Roman" w:cs="Times New Roman"/>
          <w:bCs/>
          <w:sz w:val="28"/>
          <w:szCs w:val="28"/>
        </w:rPr>
        <w:t xml:space="preserve">, название журнала, том № или выпуск номер такой-то, номера страниц статьи, available at: полный URL на момент обращения. </w:t>
      </w:r>
    </w:p>
    <w:p w14:paraId="41FA541A"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
          <w:bCs/>
          <w:sz w:val="28"/>
          <w:szCs w:val="28"/>
        </w:rPr>
      </w:pPr>
    </w:p>
    <w:p w14:paraId="3B7946E2"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
          <w:bCs/>
          <w:szCs w:val="24"/>
        </w:rPr>
      </w:pPr>
      <w:r w:rsidRPr="005166C9">
        <w:rPr>
          <w:rFonts w:eastAsia="Times New Roman" w:cs="Times New Roman"/>
          <w:b/>
          <w:bCs/>
          <w:szCs w:val="24"/>
        </w:rPr>
        <w:t>См. более подробно:</w:t>
      </w:r>
    </w:p>
    <w:p w14:paraId="36A129FD" w14:textId="77777777" w:rsidR="00B44BE5" w:rsidRPr="00B62A26" w:rsidRDefault="00B44BE5" w:rsidP="00B44BE5">
      <w:pPr>
        <w:pStyle w:val="affff5"/>
        <w:shd w:val="clear" w:color="auto" w:fill="FFFFFF"/>
        <w:spacing w:after="0" w:line="240" w:lineRule="auto"/>
        <w:ind w:left="0" w:firstLine="709"/>
        <w:jc w:val="both"/>
        <w:rPr>
          <w:rFonts w:eastAsia="Times New Roman" w:cs="Times New Roman"/>
          <w:bCs/>
          <w:szCs w:val="24"/>
        </w:rPr>
      </w:pPr>
      <w:r w:rsidRPr="005166C9">
        <w:rPr>
          <w:rFonts w:eastAsia="Times New Roman" w:cs="Times New Roman"/>
          <w:bCs/>
          <w:szCs w:val="24"/>
        </w:rPr>
        <w:t>На английском языке:</w:t>
      </w:r>
      <w:r>
        <w:rPr>
          <w:rFonts w:eastAsia="Times New Roman" w:cs="Times New Roman"/>
          <w:bCs/>
          <w:szCs w:val="24"/>
        </w:rPr>
        <w:t xml:space="preserve"> </w:t>
      </w:r>
      <w:hyperlink r:id="rId51" w:history="1">
        <w:r w:rsidRPr="00B62A26">
          <w:rPr>
            <w:rStyle w:val="affff3"/>
            <w:rFonts w:eastAsia="Times New Roman" w:cs="Times New Roman"/>
            <w:bCs/>
            <w:szCs w:val="24"/>
          </w:rPr>
          <w:t>http://www.citethisforme.com/harvard-referencing</w:t>
        </w:r>
      </w:hyperlink>
    </w:p>
    <w:p w14:paraId="5FD4993D" w14:textId="77777777" w:rsidR="00B44BE5" w:rsidRPr="00B62A26" w:rsidRDefault="00916442" w:rsidP="00B44BE5">
      <w:pPr>
        <w:pStyle w:val="affff5"/>
        <w:shd w:val="clear" w:color="auto" w:fill="FFFFFF"/>
        <w:spacing w:after="0" w:line="240" w:lineRule="auto"/>
        <w:ind w:left="0" w:firstLine="709"/>
        <w:jc w:val="both"/>
        <w:rPr>
          <w:rFonts w:eastAsia="Times New Roman" w:cs="Times New Roman"/>
          <w:bCs/>
          <w:szCs w:val="24"/>
        </w:rPr>
      </w:pPr>
      <w:hyperlink r:id="rId52" w:history="1">
        <w:r w:rsidR="00B44BE5" w:rsidRPr="00B62A26">
          <w:rPr>
            <w:rStyle w:val="affff3"/>
            <w:rFonts w:eastAsia="Times New Roman" w:cs="Times New Roman"/>
            <w:bCs/>
            <w:szCs w:val="24"/>
          </w:rPr>
          <w:t>https://librarydevelopment.group.shef.ac.uk/Assets/pdfs/referencing/harvard.pdf</w:t>
        </w:r>
      </w:hyperlink>
      <w:r w:rsidR="00B44BE5" w:rsidRPr="00B62A26">
        <w:rPr>
          <w:rFonts w:eastAsia="Times New Roman" w:cs="Times New Roman"/>
          <w:bCs/>
          <w:szCs w:val="24"/>
        </w:rPr>
        <w:t xml:space="preserve"> </w:t>
      </w:r>
    </w:p>
    <w:p w14:paraId="7A079A30" w14:textId="77777777" w:rsidR="00B44BE5" w:rsidRPr="00B62A26" w:rsidRDefault="00916442" w:rsidP="00B44BE5">
      <w:pPr>
        <w:pStyle w:val="affff5"/>
        <w:shd w:val="clear" w:color="auto" w:fill="FFFFFF"/>
        <w:spacing w:after="0" w:line="240" w:lineRule="auto"/>
        <w:ind w:left="0" w:firstLine="709"/>
        <w:jc w:val="both"/>
        <w:rPr>
          <w:rFonts w:eastAsia="Times New Roman" w:cs="Times New Roman"/>
          <w:bCs/>
          <w:szCs w:val="24"/>
        </w:rPr>
      </w:pPr>
      <w:hyperlink r:id="rId53" w:history="1">
        <w:r w:rsidR="00B44BE5" w:rsidRPr="00B62A26">
          <w:rPr>
            <w:rStyle w:val="affff3"/>
            <w:rFonts w:eastAsia="Times New Roman" w:cs="Times New Roman"/>
            <w:bCs/>
            <w:szCs w:val="24"/>
          </w:rPr>
          <w:t>https://www.adelaide.edu.au/library/ua/media/4332/library-qrg-harvard-referencing.pdf</w:t>
        </w:r>
      </w:hyperlink>
      <w:r w:rsidR="00B44BE5" w:rsidRPr="00B62A26">
        <w:rPr>
          <w:rFonts w:eastAsia="Times New Roman" w:cs="Times New Roman"/>
          <w:bCs/>
          <w:szCs w:val="24"/>
        </w:rPr>
        <w:t xml:space="preserve">   </w:t>
      </w:r>
    </w:p>
    <w:p w14:paraId="10B32C43" w14:textId="77777777" w:rsidR="00B44BE5" w:rsidRPr="00B62A26" w:rsidRDefault="00B44BE5" w:rsidP="00B44BE5">
      <w:pPr>
        <w:pStyle w:val="affff5"/>
        <w:shd w:val="clear" w:color="auto" w:fill="FFFFFF"/>
        <w:spacing w:after="0" w:line="240" w:lineRule="auto"/>
        <w:ind w:left="0" w:firstLine="709"/>
        <w:jc w:val="both"/>
        <w:rPr>
          <w:rFonts w:eastAsia="Times New Roman" w:cs="Times New Roman"/>
          <w:bCs/>
          <w:szCs w:val="24"/>
        </w:rPr>
      </w:pPr>
      <w:r w:rsidRPr="005166C9">
        <w:rPr>
          <w:rFonts w:eastAsia="Times New Roman" w:cs="Times New Roman"/>
          <w:bCs/>
          <w:szCs w:val="24"/>
        </w:rPr>
        <w:t xml:space="preserve">На русском языке: </w:t>
      </w:r>
      <w:r>
        <w:fldChar w:fldCharType="begin"/>
      </w:r>
      <w:r>
        <w:instrText>HYPERLINK "https://lib.herzen.spb.ru/media/manual/harvard_style.pdf"</w:instrText>
      </w:r>
      <w:r>
        <w:fldChar w:fldCharType="separate"/>
      </w:r>
      <w:r w:rsidRPr="00B62A26">
        <w:rPr>
          <w:rStyle w:val="affff3"/>
          <w:rFonts w:eastAsia="Times New Roman" w:cs="Times New Roman"/>
          <w:bCs/>
          <w:szCs w:val="24"/>
        </w:rPr>
        <w:t>https://lib.herzen.spb.ru/media/manual/harvard_style.pdf</w:t>
      </w:r>
      <w:r>
        <w:rPr>
          <w:rStyle w:val="affff3"/>
          <w:rFonts w:eastAsia="Times New Roman" w:cs="Times New Roman"/>
          <w:bCs/>
          <w:szCs w:val="24"/>
          <w:u w:val="none"/>
        </w:rPr>
        <w:fldChar w:fldCharType="end"/>
      </w:r>
    </w:p>
    <w:p w14:paraId="44B5AD87" w14:textId="77777777" w:rsidR="00B44BE5" w:rsidRPr="00B62A26" w:rsidRDefault="00916442" w:rsidP="00B44BE5">
      <w:pPr>
        <w:pStyle w:val="affff5"/>
        <w:shd w:val="clear" w:color="auto" w:fill="FFFFFF"/>
        <w:spacing w:after="0" w:line="240" w:lineRule="auto"/>
        <w:ind w:left="0" w:firstLine="709"/>
        <w:jc w:val="both"/>
        <w:rPr>
          <w:rFonts w:eastAsia="Times New Roman" w:cs="Times New Roman"/>
          <w:szCs w:val="24"/>
        </w:rPr>
      </w:pPr>
      <w:hyperlink r:id="rId54" w:history="1">
        <w:r w:rsidR="00B44BE5" w:rsidRPr="00B62A26">
          <w:rPr>
            <w:rStyle w:val="affff3"/>
            <w:rFonts w:eastAsia="Times New Roman" w:cs="Times New Roman"/>
            <w:bCs/>
            <w:szCs w:val="24"/>
          </w:rPr>
          <w:t>https://geo.tsu.ru/content/faculty/structure/chair/tourism/Фотогалерея/standart_Harvard.pdf</w:t>
        </w:r>
      </w:hyperlink>
    </w:p>
    <w:p w14:paraId="08CEEDD0" w14:textId="77777777" w:rsidR="00B44BE5" w:rsidRPr="005166C9" w:rsidRDefault="00B44BE5" w:rsidP="00B44BE5">
      <w:pPr>
        <w:pStyle w:val="affff5"/>
        <w:shd w:val="clear" w:color="auto" w:fill="FFFFFF"/>
        <w:spacing w:after="0" w:line="240" w:lineRule="auto"/>
        <w:ind w:left="0" w:firstLine="709"/>
        <w:jc w:val="both"/>
        <w:rPr>
          <w:rFonts w:eastAsia="Times New Roman" w:cs="Times New Roman"/>
          <w:bCs/>
          <w:szCs w:val="24"/>
        </w:rPr>
      </w:pPr>
    </w:p>
    <w:p w14:paraId="0585E8E8" w14:textId="103408B2" w:rsidR="00B44BE5" w:rsidRPr="006873A5" w:rsidRDefault="00856F35" w:rsidP="00856F35">
      <w:pPr>
        <w:shd w:val="clear" w:color="auto" w:fill="FFFFFF"/>
        <w:suppressAutoHyphens w:val="0"/>
        <w:spacing w:after="0" w:line="240" w:lineRule="auto"/>
        <w:ind w:left="142" w:firstLine="566"/>
        <w:jc w:val="both"/>
        <w:rPr>
          <w:rFonts w:eastAsia="Times New Roman" w:cs="Times New Roman"/>
          <w:sz w:val="28"/>
          <w:szCs w:val="28"/>
        </w:rPr>
      </w:pPr>
      <w:r w:rsidRPr="00856F35">
        <w:rPr>
          <w:rFonts w:eastAsia="Times New Roman" w:cs="Times New Roman"/>
          <w:b/>
          <w:bCs/>
          <w:sz w:val="28"/>
          <w:szCs w:val="28"/>
          <w:lang w:val="ru-RU"/>
        </w:rPr>
        <w:t>9.</w:t>
      </w:r>
      <w:r>
        <w:rPr>
          <w:rFonts w:eastAsia="Times New Roman" w:cs="Times New Roman"/>
          <w:sz w:val="28"/>
          <w:szCs w:val="28"/>
          <w:lang w:val="ru-RU"/>
        </w:rPr>
        <w:t xml:space="preserve"> </w:t>
      </w:r>
      <w:r w:rsidR="00B44BE5" w:rsidRPr="006873A5">
        <w:rPr>
          <w:rFonts w:eastAsia="Times New Roman" w:cs="Times New Roman"/>
          <w:sz w:val="28"/>
          <w:szCs w:val="28"/>
        </w:rPr>
        <w:t xml:space="preserve">После списка литературы необходимо указать библиографические данные (название статьи, сведения по каждому из авторов (Фамилия и инициалы, научная степень, ученое звание, должность, место работы, адрес, город, страна, телефон, e-mail) - на казахском, русском и английском языках). </w:t>
      </w:r>
    </w:p>
    <w:p w14:paraId="58F71339" w14:textId="77777777" w:rsidR="006873A5" w:rsidRDefault="006873A5" w:rsidP="00856F35">
      <w:pPr>
        <w:pStyle w:val="affff5"/>
        <w:shd w:val="clear" w:color="auto" w:fill="FFFFFF"/>
        <w:suppressAutoHyphens w:val="0"/>
        <w:spacing w:after="0" w:line="240" w:lineRule="auto"/>
        <w:ind w:left="709"/>
        <w:jc w:val="both"/>
        <w:rPr>
          <w:rFonts w:eastAsia="Times New Roman" w:cs="Times New Roman"/>
          <w:sz w:val="28"/>
          <w:szCs w:val="28"/>
          <w:lang w:val="ru-RU"/>
        </w:rPr>
      </w:pPr>
    </w:p>
    <w:p w14:paraId="2914DBAB" w14:textId="77777777" w:rsidR="002000FC" w:rsidRDefault="002000FC" w:rsidP="00856F35">
      <w:pPr>
        <w:pStyle w:val="affff5"/>
        <w:shd w:val="clear" w:color="auto" w:fill="FFFFFF"/>
        <w:suppressAutoHyphens w:val="0"/>
        <w:spacing w:after="0" w:line="240" w:lineRule="auto"/>
        <w:ind w:left="709"/>
        <w:jc w:val="both"/>
        <w:rPr>
          <w:rFonts w:eastAsia="Times New Roman" w:cs="Times New Roman"/>
          <w:sz w:val="28"/>
          <w:szCs w:val="28"/>
          <w:lang w:val="ru-RU"/>
        </w:rPr>
      </w:pPr>
    </w:p>
    <w:p w14:paraId="3A6454B6" w14:textId="77777777" w:rsidR="002000FC" w:rsidRPr="002000FC" w:rsidRDefault="002000FC" w:rsidP="00856F35">
      <w:pPr>
        <w:pStyle w:val="affff5"/>
        <w:shd w:val="clear" w:color="auto" w:fill="FFFFFF"/>
        <w:suppressAutoHyphens w:val="0"/>
        <w:spacing w:after="0" w:line="240" w:lineRule="auto"/>
        <w:ind w:left="709"/>
        <w:jc w:val="both"/>
        <w:rPr>
          <w:rFonts w:eastAsia="Times New Roman" w:cs="Times New Roman"/>
          <w:sz w:val="28"/>
          <w:szCs w:val="28"/>
          <w:lang w:val="ru-RU"/>
        </w:rPr>
      </w:pPr>
    </w:p>
    <w:p w14:paraId="3A01BE2D" w14:textId="77777777" w:rsidR="002000FC" w:rsidRPr="002000FC" w:rsidRDefault="00C560BB" w:rsidP="00C560BB">
      <w:pPr>
        <w:shd w:val="clear" w:color="auto" w:fill="FFFFFF"/>
        <w:spacing w:after="0" w:line="240" w:lineRule="auto"/>
        <w:ind w:firstLine="709"/>
        <w:jc w:val="center"/>
        <w:rPr>
          <w:rFonts w:eastAsia="Times New Roman" w:cs="Times New Roman"/>
          <w:b/>
          <w:bCs/>
          <w:sz w:val="28"/>
          <w:szCs w:val="28"/>
          <w:lang w:val="en-US"/>
        </w:rPr>
      </w:pPr>
      <w:r w:rsidRPr="00C560BB">
        <w:rPr>
          <w:rFonts w:eastAsia="Times New Roman" w:cs="Times New Roman"/>
          <w:b/>
          <w:bCs/>
          <w:sz w:val="28"/>
          <w:szCs w:val="28"/>
          <w:lang w:val="en-US"/>
        </w:rPr>
        <w:lastRenderedPageBreak/>
        <w:t xml:space="preserve">A guide for authors when submitting articles to the </w:t>
      </w:r>
    </w:p>
    <w:p w14:paraId="5E9EFCC2" w14:textId="04793C0F" w:rsidR="00C560BB" w:rsidRPr="00C560BB" w:rsidRDefault="00C560BB" w:rsidP="00C560BB">
      <w:pPr>
        <w:shd w:val="clear" w:color="auto" w:fill="FFFFFF"/>
        <w:spacing w:after="0" w:line="240" w:lineRule="auto"/>
        <w:ind w:firstLine="709"/>
        <w:jc w:val="center"/>
        <w:rPr>
          <w:rFonts w:eastAsia="Times New Roman" w:cs="Times New Roman"/>
          <w:b/>
          <w:bCs/>
          <w:sz w:val="28"/>
          <w:szCs w:val="28"/>
          <w:lang w:val="en-US"/>
        </w:rPr>
      </w:pPr>
      <w:r w:rsidRPr="00C560BB">
        <w:rPr>
          <w:rFonts w:eastAsia="Times New Roman" w:cs="Times New Roman"/>
          <w:b/>
          <w:bCs/>
          <w:sz w:val="28"/>
          <w:szCs w:val="28"/>
          <w:lang w:val="en-US"/>
        </w:rPr>
        <w:t>Eurasian Journal of International Law</w:t>
      </w:r>
    </w:p>
    <w:p w14:paraId="506788C5" w14:textId="77777777" w:rsidR="00C560BB" w:rsidRPr="003A01D9" w:rsidRDefault="00C560BB" w:rsidP="00C560BB">
      <w:pPr>
        <w:shd w:val="clear" w:color="auto" w:fill="FFFFFF"/>
        <w:spacing w:after="0" w:line="240" w:lineRule="auto"/>
        <w:ind w:firstLine="709"/>
        <w:jc w:val="both"/>
        <w:rPr>
          <w:rFonts w:eastAsia="Times New Roman" w:cs="Times New Roman"/>
          <w:i/>
          <w:iCs/>
          <w:sz w:val="28"/>
          <w:szCs w:val="28"/>
          <w:lang w:val="en-US"/>
        </w:rPr>
      </w:pPr>
    </w:p>
    <w:p w14:paraId="145387E7" w14:textId="4B6081FC" w:rsidR="00C560BB" w:rsidRPr="0042536A" w:rsidRDefault="00C560BB" w:rsidP="00C560BB">
      <w:pPr>
        <w:shd w:val="clear" w:color="auto" w:fill="FFFFFF"/>
        <w:spacing w:after="0" w:line="240" w:lineRule="auto"/>
        <w:ind w:firstLine="709"/>
        <w:jc w:val="both"/>
        <w:rPr>
          <w:rFonts w:eastAsia="Times New Roman" w:cs="Times New Roman"/>
          <w:i/>
          <w:iCs/>
          <w:strike/>
          <w:sz w:val="28"/>
          <w:szCs w:val="28"/>
          <w:lang w:val="en-US"/>
        </w:rPr>
      </w:pPr>
      <w:r w:rsidRPr="0042536A">
        <w:rPr>
          <w:rFonts w:eastAsia="Times New Roman" w:cs="Times New Roman"/>
          <w:i/>
          <w:iCs/>
          <w:sz w:val="28"/>
          <w:szCs w:val="28"/>
          <w:lang w:val="en-US"/>
        </w:rPr>
        <w:t>The editorial board of the Journal asks the authors to familiarize themselves with the rules (the editorial policy of the Journal containing general information about the Journal, the procedure for reviewing articles, publication ethics) in order to comply with them when preparing papers sent to the journal.</w:t>
      </w:r>
    </w:p>
    <w:p w14:paraId="180D2566" w14:textId="77777777" w:rsidR="00C560BB" w:rsidRPr="00C560BB" w:rsidRDefault="00C560BB" w:rsidP="00C560BB">
      <w:pPr>
        <w:shd w:val="clear" w:color="auto" w:fill="FFFFFF"/>
        <w:spacing w:after="0" w:line="240" w:lineRule="auto"/>
        <w:ind w:firstLine="709"/>
        <w:jc w:val="both"/>
        <w:rPr>
          <w:rFonts w:eastAsia="Times New Roman" w:cs="Times New Roman"/>
          <w:sz w:val="28"/>
          <w:szCs w:val="28"/>
          <w:lang w:val="en-US"/>
        </w:rPr>
      </w:pPr>
    </w:p>
    <w:p w14:paraId="63917232" w14:textId="4CE56980" w:rsidR="00C560BB"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 xml:space="preserve">1. Sending an article to the editorial office means the consent of the author (the maximum number of authors is 3 people) to the right of the Publisher – L.N. </w:t>
      </w:r>
      <w:proofErr w:type="spellStart"/>
      <w:r w:rsidRPr="0042536A">
        <w:rPr>
          <w:rFonts w:eastAsia="Times New Roman" w:cs="Times New Roman"/>
          <w:sz w:val="28"/>
          <w:szCs w:val="28"/>
          <w:lang w:val="en-US"/>
        </w:rPr>
        <w:t>Gumil</w:t>
      </w:r>
      <w:r>
        <w:rPr>
          <w:rFonts w:eastAsia="Times New Roman" w:cs="Times New Roman"/>
          <w:sz w:val="28"/>
          <w:szCs w:val="28"/>
          <w:lang w:val="en-US"/>
        </w:rPr>
        <w:t>yo</w:t>
      </w:r>
      <w:r w:rsidRPr="0042536A">
        <w:rPr>
          <w:rFonts w:eastAsia="Times New Roman" w:cs="Times New Roman"/>
          <w:sz w:val="28"/>
          <w:szCs w:val="28"/>
          <w:lang w:val="en-US"/>
        </w:rPr>
        <w:t>v</w:t>
      </w:r>
      <w:proofErr w:type="spellEnd"/>
      <w:r w:rsidRPr="0042536A">
        <w:rPr>
          <w:rFonts w:eastAsia="Times New Roman" w:cs="Times New Roman"/>
          <w:sz w:val="28"/>
          <w:szCs w:val="28"/>
          <w:lang w:val="en-US"/>
        </w:rPr>
        <w:t xml:space="preserve"> Eurasian National University, to publish the article in the journal and republish it in any foreign language.</w:t>
      </w:r>
    </w:p>
    <w:p w14:paraId="5DD6DABA" w14:textId="77777777" w:rsidR="00C560BB"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No more than 1 publication from the same author in the same issue of the journal is allowed. The author(s) is responsible for the content of the article.</w:t>
      </w:r>
    </w:p>
    <w:p w14:paraId="1692075C" w14:textId="77777777" w:rsidR="00C560BB" w:rsidRPr="0042536A"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 xml:space="preserve">2. An article is submitted to the editorial office (via the Open Journal System (OJS)) in Word format (A4 page, portrait orientation, margins on all sides - 20 mm. </w:t>
      </w:r>
      <w:r w:rsidRPr="00EA0744">
        <w:rPr>
          <w:rFonts w:eastAsia="Times New Roman" w:cs="Times New Roman"/>
          <w:sz w:val="28"/>
          <w:szCs w:val="28"/>
          <w:lang w:val="en-US"/>
        </w:rPr>
        <w:t>Font: type – Times New Roman, size (size) – 14);</w:t>
      </w:r>
    </w:p>
    <w:p w14:paraId="7B311C93" w14:textId="77777777" w:rsidR="00C560BB" w:rsidRDefault="00C560BB" w:rsidP="00C560BB">
      <w:pPr>
        <w:pStyle w:val="affff5"/>
        <w:shd w:val="clear" w:color="auto" w:fill="FFFFFF"/>
        <w:spacing w:after="0" w:line="240" w:lineRule="auto"/>
        <w:ind w:left="0" w:firstLine="709"/>
        <w:jc w:val="both"/>
        <w:rPr>
          <w:rFonts w:cs="Times New Roman"/>
          <w:sz w:val="28"/>
          <w:szCs w:val="28"/>
          <w:lang w:val="en-US"/>
        </w:rPr>
      </w:pPr>
      <w:r w:rsidRPr="0042536A">
        <w:rPr>
          <w:rFonts w:cs="Times New Roman"/>
          <w:sz w:val="28"/>
          <w:szCs w:val="28"/>
          <w:lang w:val="en-US"/>
        </w:rPr>
        <w:t>MRNTI http://grnti.ru / - first line, on the left; initials and surname of the author(s) - centered alignment, italics; full name of the organization, city, country (if the authors work in different organizations, you must put the same icon next to the surname of the author and the corresponding organization; E-mail of the author(s) – italics in parentheses; the title of the article is centered in bold). The style file can be downloaded from the magazine's website. The authors need to submit two versions of the manuscript, one of which should not contain information about the authors (full name, place of work, information about the authors), since an anonymized text is required for conducting a double-blind review. The author(s) must also provide a cover letter (the cover letter template is attached on the journal's website). The article files must be numbered and named with the first 4-5 words of the article title (for example: 1. On the methodology of teaching international law – a file with the authors; 2. On the methodology of teaching international law – file without authors).</w:t>
      </w:r>
    </w:p>
    <w:p w14:paraId="26223089" w14:textId="77777777" w:rsidR="00C560BB" w:rsidRPr="0042536A"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3. The length of the article should not exceed 16 pages (from 6 pages). The calculation of the volume of the article does not include an abstract, keywords, a list of references, a reference, information about the author in Kazakh, Russian and English. Works exceeding the specified volume are accepted for publication in exceptional cases by a special decision of the editorial board of the journal.</w:t>
      </w:r>
    </w:p>
    <w:p w14:paraId="08ACB870" w14:textId="77777777" w:rsidR="00C560BB"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 xml:space="preserve">4. The text of the work begins with the </w:t>
      </w:r>
      <w:r w:rsidRPr="00820C7D">
        <w:rPr>
          <w:rFonts w:eastAsia="Times New Roman" w:cs="Times New Roman"/>
          <w:sz w:val="28"/>
          <w:szCs w:val="28"/>
          <w:lang w:val="en-US"/>
        </w:rPr>
        <w:t xml:space="preserve">MRNTI </w:t>
      </w:r>
      <w:proofErr w:type="spellStart"/>
      <w:r w:rsidRPr="00820C7D">
        <w:rPr>
          <w:rFonts w:eastAsia="Times New Roman" w:cs="Times New Roman"/>
          <w:sz w:val="28"/>
          <w:szCs w:val="28"/>
          <w:lang w:val="en-US"/>
        </w:rPr>
        <w:t>rubricator</w:t>
      </w:r>
      <w:proofErr w:type="spellEnd"/>
      <w:r w:rsidRPr="0042536A">
        <w:rPr>
          <w:rFonts w:eastAsia="Times New Roman" w:cs="Times New Roman"/>
          <w:sz w:val="28"/>
          <w:szCs w:val="28"/>
          <w:lang w:val="en-US"/>
        </w:rPr>
        <w:t xml:space="preserve"> (International </w:t>
      </w:r>
      <w:proofErr w:type="spellStart"/>
      <w:r w:rsidRPr="0042536A">
        <w:rPr>
          <w:rFonts w:eastAsia="Times New Roman" w:cs="Times New Roman"/>
          <w:sz w:val="28"/>
          <w:szCs w:val="28"/>
          <w:lang w:val="en-US"/>
        </w:rPr>
        <w:t>rubricator</w:t>
      </w:r>
      <w:proofErr w:type="spellEnd"/>
      <w:r w:rsidRPr="0042536A">
        <w:rPr>
          <w:rFonts w:eastAsia="Times New Roman" w:cs="Times New Roman"/>
          <w:sz w:val="28"/>
          <w:szCs w:val="28"/>
          <w:lang w:val="en-US"/>
        </w:rPr>
        <w:t xml:space="preserve"> of scientific and technical information; determined by the link http://grnti.ru /), followed by full name (full surname, first name, patronymic of the author(s), academic degree, academic title, position, place of work, city, country, ORCID of the author(s); e-mail of all authors (including the main author), title of the article, abstract, keywords.</w:t>
      </w:r>
    </w:p>
    <w:p w14:paraId="652C4ACC" w14:textId="77777777" w:rsidR="00C560BB" w:rsidRDefault="00C560BB" w:rsidP="00C560BB">
      <w:pPr>
        <w:pStyle w:val="show"/>
        <w:shd w:val="clear" w:color="auto" w:fill="FFFFFF"/>
        <w:spacing w:before="0" w:beforeAutospacing="0" w:after="0" w:afterAutospacing="0"/>
        <w:ind w:firstLine="709"/>
        <w:jc w:val="both"/>
        <w:rPr>
          <w:sz w:val="28"/>
          <w:szCs w:val="28"/>
          <w:lang w:val="en-US"/>
        </w:rPr>
      </w:pPr>
      <w:r w:rsidRPr="0042536A">
        <w:rPr>
          <w:b/>
          <w:bCs/>
          <w:sz w:val="28"/>
          <w:szCs w:val="28"/>
          <w:lang w:val="en-US"/>
        </w:rPr>
        <w:t>An abstract</w:t>
      </w:r>
      <w:r w:rsidRPr="0042536A">
        <w:rPr>
          <w:sz w:val="28"/>
          <w:szCs w:val="28"/>
          <w:lang w:val="en-US"/>
        </w:rPr>
        <w:t xml:space="preserve"> is a summary of a research article and is used to help the reader quickly understand the essence of the article. The volume is not less than 150 and not </w:t>
      </w:r>
      <w:r w:rsidRPr="0042536A">
        <w:rPr>
          <w:sz w:val="28"/>
          <w:szCs w:val="28"/>
          <w:lang w:val="en-US"/>
        </w:rPr>
        <w:lastRenderedPageBreak/>
        <w:t xml:space="preserve">more than 200 words in Kazakh, Russian and English. </w:t>
      </w:r>
      <w:r w:rsidRPr="0042536A">
        <w:rPr>
          <w:sz w:val="28"/>
          <w:szCs w:val="28"/>
        </w:rPr>
        <w:t xml:space="preserve">The </w:t>
      </w:r>
      <w:proofErr w:type="spellStart"/>
      <w:r w:rsidRPr="0042536A">
        <w:rPr>
          <w:sz w:val="28"/>
          <w:szCs w:val="28"/>
        </w:rPr>
        <w:t>structure</w:t>
      </w:r>
      <w:proofErr w:type="spellEnd"/>
      <w:r w:rsidRPr="0042536A">
        <w:rPr>
          <w:sz w:val="28"/>
          <w:szCs w:val="28"/>
        </w:rPr>
        <w:t xml:space="preserve"> </w:t>
      </w:r>
      <w:proofErr w:type="spellStart"/>
      <w:r w:rsidRPr="0042536A">
        <w:rPr>
          <w:sz w:val="28"/>
          <w:szCs w:val="28"/>
        </w:rPr>
        <w:t>of</w:t>
      </w:r>
      <w:proofErr w:type="spellEnd"/>
      <w:r w:rsidRPr="0042536A">
        <w:rPr>
          <w:sz w:val="28"/>
          <w:szCs w:val="28"/>
        </w:rPr>
        <w:t xml:space="preserve"> </w:t>
      </w:r>
      <w:proofErr w:type="spellStart"/>
      <w:r w:rsidRPr="0042536A">
        <w:rPr>
          <w:sz w:val="28"/>
          <w:szCs w:val="28"/>
        </w:rPr>
        <w:t>the</w:t>
      </w:r>
      <w:proofErr w:type="spellEnd"/>
      <w:r w:rsidRPr="0042536A">
        <w:rPr>
          <w:sz w:val="28"/>
          <w:szCs w:val="28"/>
        </w:rPr>
        <w:t xml:space="preserve"> </w:t>
      </w:r>
      <w:proofErr w:type="spellStart"/>
      <w:r w:rsidRPr="0042536A">
        <w:rPr>
          <w:sz w:val="28"/>
          <w:szCs w:val="28"/>
        </w:rPr>
        <w:t>abstract</w:t>
      </w:r>
      <w:proofErr w:type="spellEnd"/>
      <w:r w:rsidRPr="0042536A">
        <w:rPr>
          <w:sz w:val="28"/>
          <w:szCs w:val="28"/>
        </w:rPr>
        <w:t xml:space="preserve"> </w:t>
      </w:r>
      <w:proofErr w:type="spellStart"/>
      <w:r w:rsidRPr="0042536A">
        <w:rPr>
          <w:sz w:val="28"/>
          <w:szCs w:val="28"/>
        </w:rPr>
        <w:t>includes</w:t>
      </w:r>
      <w:proofErr w:type="spellEnd"/>
      <w:r w:rsidRPr="0042536A">
        <w:rPr>
          <w:sz w:val="28"/>
          <w:szCs w:val="28"/>
        </w:rPr>
        <w:t xml:space="preserve"> </w:t>
      </w:r>
      <w:proofErr w:type="spellStart"/>
      <w:r w:rsidRPr="0042536A">
        <w:rPr>
          <w:sz w:val="28"/>
          <w:szCs w:val="28"/>
        </w:rPr>
        <w:t>the</w:t>
      </w:r>
      <w:proofErr w:type="spellEnd"/>
      <w:r w:rsidRPr="0042536A">
        <w:rPr>
          <w:sz w:val="28"/>
          <w:szCs w:val="28"/>
        </w:rPr>
        <w:t xml:space="preserve"> </w:t>
      </w:r>
      <w:proofErr w:type="spellStart"/>
      <w:r w:rsidRPr="0042536A">
        <w:rPr>
          <w:sz w:val="28"/>
          <w:szCs w:val="28"/>
        </w:rPr>
        <w:t>following</w:t>
      </w:r>
      <w:proofErr w:type="spellEnd"/>
      <w:r w:rsidRPr="0042536A">
        <w:rPr>
          <w:sz w:val="28"/>
          <w:szCs w:val="28"/>
        </w:rPr>
        <w:t xml:space="preserve"> </w:t>
      </w:r>
      <w:proofErr w:type="spellStart"/>
      <w:r w:rsidRPr="0042536A">
        <w:rPr>
          <w:sz w:val="28"/>
          <w:szCs w:val="28"/>
        </w:rPr>
        <w:t>points</w:t>
      </w:r>
      <w:proofErr w:type="spellEnd"/>
      <w:r w:rsidRPr="0042536A">
        <w:rPr>
          <w:sz w:val="28"/>
          <w:szCs w:val="28"/>
        </w:rPr>
        <w:t>:</w:t>
      </w:r>
    </w:p>
    <w:p w14:paraId="6F3E5118"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Introductory remarks on the topic of the study.</w:t>
      </w:r>
    </w:p>
    <w:p w14:paraId="44B9EF84"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The purpose, main directions and ideas of scientific research.</w:t>
      </w:r>
    </w:p>
    <w:p w14:paraId="2C268714"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A brief description of the scientific and practical significance of the work.</w:t>
      </w:r>
    </w:p>
    <w:p w14:paraId="5D18C1DC"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A brief description of the research methodology.</w:t>
      </w:r>
    </w:p>
    <w:p w14:paraId="19D20C96"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Main results and analysis, conclusions of the research work.</w:t>
      </w:r>
    </w:p>
    <w:p w14:paraId="2A398D0B" w14:textId="77777777" w:rsidR="00C560BB"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The value of the research (the contribution of this work to the relevant field of knowledge).</w:t>
      </w:r>
    </w:p>
    <w:p w14:paraId="7CE49B76" w14:textId="77777777" w:rsidR="00C560BB" w:rsidRPr="0042536A" w:rsidRDefault="00C560BB" w:rsidP="00C560BB">
      <w:pPr>
        <w:pStyle w:val="show"/>
        <w:numPr>
          <w:ilvl w:val="0"/>
          <w:numId w:val="25"/>
        </w:numPr>
        <w:shd w:val="clear" w:color="auto" w:fill="FFFFFF"/>
        <w:spacing w:before="0" w:beforeAutospacing="0" w:after="0" w:afterAutospacing="0"/>
        <w:jc w:val="both"/>
        <w:rPr>
          <w:sz w:val="28"/>
          <w:szCs w:val="28"/>
          <w:lang w:val="en-US"/>
        </w:rPr>
      </w:pPr>
      <w:r w:rsidRPr="0042536A">
        <w:rPr>
          <w:sz w:val="28"/>
          <w:szCs w:val="28"/>
          <w:lang w:val="en-US"/>
        </w:rPr>
        <w:t>The practical significance of the results of the work.</w:t>
      </w:r>
    </w:p>
    <w:p w14:paraId="692CEE1C" w14:textId="77777777" w:rsidR="00C560BB" w:rsidRPr="0042536A"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b/>
          <w:bCs/>
          <w:sz w:val="28"/>
          <w:szCs w:val="28"/>
          <w:lang w:val="en-US"/>
        </w:rPr>
        <w:t>Keywords</w:t>
      </w:r>
      <w:r w:rsidRPr="0042536A">
        <w:rPr>
          <w:rFonts w:eastAsia="Times New Roman" w:cs="Times New Roman"/>
          <w:sz w:val="28"/>
          <w:szCs w:val="28"/>
          <w:lang w:val="en-US"/>
        </w:rPr>
        <w:t xml:space="preserve"> (no more than 7 words or phrases) should reflect the main content of the article; determine the subject area of the study; occur in the text of the article. </w:t>
      </w:r>
      <w:r w:rsidRPr="00820C7D">
        <w:rPr>
          <w:rFonts w:eastAsia="Times New Roman" w:cs="Times New Roman"/>
          <w:sz w:val="28"/>
          <w:szCs w:val="28"/>
          <w:lang w:val="en-US"/>
        </w:rPr>
        <w:t>Keywords are separated from each other by a comma.</w:t>
      </w:r>
    </w:p>
    <w:p w14:paraId="7BB785E7" w14:textId="77777777" w:rsidR="00C560BB" w:rsidRDefault="00C560BB" w:rsidP="00C560BB">
      <w:pPr>
        <w:shd w:val="clear" w:color="auto" w:fill="FFFFFF"/>
        <w:spacing w:after="0" w:line="240" w:lineRule="auto"/>
        <w:ind w:firstLine="709"/>
        <w:jc w:val="both"/>
        <w:rPr>
          <w:rFonts w:eastAsia="Times New Roman" w:cs="Times New Roman"/>
          <w:sz w:val="28"/>
          <w:szCs w:val="28"/>
          <w:lang w:val="en-US"/>
        </w:rPr>
      </w:pPr>
      <w:r w:rsidRPr="0042536A">
        <w:rPr>
          <w:rFonts w:eastAsia="Times New Roman" w:cs="Times New Roman"/>
          <w:sz w:val="28"/>
          <w:szCs w:val="28"/>
          <w:lang w:val="en-US"/>
        </w:rPr>
        <w:t xml:space="preserve">The authors of the journal must adhere to the following rules on </w:t>
      </w:r>
      <w:r w:rsidRPr="0042536A">
        <w:rPr>
          <w:rFonts w:eastAsia="Times New Roman" w:cs="Times New Roman"/>
          <w:b/>
          <w:bCs/>
          <w:sz w:val="28"/>
          <w:szCs w:val="28"/>
          <w:lang w:val="en-US"/>
        </w:rPr>
        <w:t>the structure of the article</w:t>
      </w:r>
      <w:r w:rsidRPr="0042536A">
        <w:rPr>
          <w:rFonts w:eastAsia="Times New Roman" w:cs="Times New Roman"/>
          <w:sz w:val="28"/>
          <w:szCs w:val="28"/>
          <w:lang w:val="en-US"/>
        </w:rPr>
        <w:t xml:space="preserve"> in accordance with the headings:</w:t>
      </w:r>
    </w:p>
    <w:p w14:paraId="4A98F809" w14:textId="77777777" w:rsidR="00C560BB" w:rsidRPr="0042536A" w:rsidRDefault="00C560BB" w:rsidP="00C560BB">
      <w:pPr>
        <w:shd w:val="clear" w:color="auto" w:fill="FFFFFF"/>
        <w:spacing w:after="0" w:line="240" w:lineRule="auto"/>
        <w:ind w:firstLine="709"/>
        <w:jc w:val="both"/>
        <w:rPr>
          <w:rFonts w:eastAsia="Times New Roman" w:cs="Times New Roman"/>
          <w:bCs/>
          <w:sz w:val="28"/>
          <w:szCs w:val="28"/>
          <w:lang w:val="en-US"/>
        </w:rPr>
      </w:pPr>
      <w:r w:rsidRPr="0042536A">
        <w:rPr>
          <w:rFonts w:eastAsia="Times New Roman" w:cs="Times New Roman"/>
          <w:b/>
          <w:sz w:val="28"/>
          <w:szCs w:val="28"/>
          <w:lang w:val="en-US"/>
        </w:rPr>
        <w:t>The article should have the following structure</w:t>
      </w:r>
      <w:r w:rsidRPr="0042536A">
        <w:rPr>
          <w:rFonts w:eastAsia="Times New Roman" w:cs="Times New Roman"/>
          <w:bCs/>
          <w:i/>
          <w:iCs/>
          <w:sz w:val="28"/>
          <w:szCs w:val="28"/>
          <w:lang w:val="en-US"/>
        </w:rPr>
        <w:t xml:space="preserve"> (the first three paragraphs are in Kazakh, English, Russian)</w:t>
      </w:r>
      <w:r w:rsidRPr="0042536A">
        <w:rPr>
          <w:rFonts w:eastAsia="Times New Roman" w:cs="Times New Roman"/>
          <w:bCs/>
          <w:sz w:val="28"/>
          <w:szCs w:val="28"/>
          <w:lang w:val="en-US"/>
        </w:rPr>
        <w:t>:</w:t>
      </w:r>
    </w:p>
    <w:p w14:paraId="69705AB1" w14:textId="77777777" w:rsidR="00C560BB" w:rsidRPr="0042536A" w:rsidRDefault="00C560BB" w:rsidP="00C560BB">
      <w:pPr>
        <w:shd w:val="clear" w:color="auto" w:fill="FFFFFF"/>
        <w:spacing w:after="0" w:line="240" w:lineRule="auto"/>
        <w:ind w:firstLine="709"/>
        <w:jc w:val="both"/>
        <w:rPr>
          <w:rFonts w:eastAsia="Times New Roman" w:cs="Times New Roman"/>
          <w:bCs/>
          <w:i/>
          <w:sz w:val="28"/>
          <w:szCs w:val="28"/>
          <w:lang w:val="en-US"/>
        </w:rPr>
      </w:pPr>
      <w:r w:rsidRPr="0042536A">
        <w:rPr>
          <w:rFonts w:eastAsia="Times New Roman" w:cs="Times New Roman"/>
          <w:bCs/>
          <w:i/>
          <w:sz w:val="28"/>
          <w:szCs w:val="28"/>
          <w:lang w:val="en-US"/>
        </w:rPr>
        <w:t>1. Title and information about the author(s) – full name, academic degree, academic title, position, place of work, city, country, ORCID of the author(s); e-mail of all authors of publications (including indicating the main author).</w:t>
      </w:r>
    </w:p>
    <w:p w14:paraId="165427F2" w14:textId="77777777" w:rsidR="00C560BB" w:rsidRPr="0042536A" w:rsidRDefault="00C560BB" w:rsidP="00C560BB">
      <w:pPr>
        <w:shd w:val="clear" w:color="auto" w:fill="FFFFFF"/>
        <w:spacing w:after="0" w:line="240" w:lineRule="auto"/>
        <w:ind w:firstLine="709"/>
        <w:jc w:val="both"/>
        <w:rPr>
          <w:rFonts w:eastAsia="Times New Roman" w:cs="Times New Roman"/>
          <w:bCs/>
          <w:i/>
          <w:sz w:val="28"/>
          <w:szCs w:val="28"/>
          <w:lang w:val="en-US"/>
        </w:rPr>
      </w:pPr>
      <w:r w:rsidRPr="0042536A">
        <w:rPr>
          <w:rFonts w:eastAsia="Times New Roman" w:cs="Times New Roman"/>
          <w:bCs/>
          <w:i/>
          <w:sz w:val="28"/>
          <w:szCs w:val="28"/>
          <w:lang w:val="en-US"/>
        </w:rPr>
        <w:t>2. Abstract (150-250 words).</w:t>
      </w:r>
    </w:p>
    <w:p w14:paraId="358D3B1E" w14:textId="77777777" w:rsidR="00C560BB" w:rsidRPr="0042536A" w:rsidRDefault="00C560BB" w:rsidP="00C560BB">
      <w:pPr>
        <w:shd w:val="clear" w:color="auto" w:fill="FFFFFF"/>
        <w:spacing w:after="0" w:line="240" w:lineRule="auto"/>
        <w:ind w:firstLine="709"/>
        <w:jc w:val="both"/>
        <w:rPr>
          <w:rFonts w:eastAsia="Times New Roman" w:cs="Times New Roman"/>
          <w:bCs/>
          <w:i/>
          <w:sz w:val="28"/>
          <w:szCs w:val="28"/>
          <w:lang w:val="en-US"/>
        </w:rPr>
      </w:pPr>
      <w:r w:rsidRPr="0042536A">
        <w:rPr>
          <w:rFonts w:eastAsia="Times New Roman" w:cs="Times New Roman"/>
          <w:bCs/>
          <w:i/>
          <w:sz w:val="28"/>
          <w:szCs w:val="28"/>
          <w:lang w:val="en-US"/>
        </w:rPr>
        <w:t>3. Keywords (8-10 words).</w:t>
      </w:r>
    </w:p>
    <w:p w14:paraId="0621BD54" w14:textId="77777777" w:rsidR="00C560BB" w:rsidRPr="0042536A" w:rsidRDefault="00C560BB" w:rsidP="00C560BB">
      <w:pPr>
        <w:shd w:val="clear" w:color="auto" w:fill="FFFFFF"/>
        <w:spacing w:after="0" w:line="240" w:lineRule="auto"/>
        <w:ind w:firstLine="709"/>
        <w:jc w:val="both"/>
        <w:rPr>
          <w:rFonts w:eastAsia="Times New Roman" w:cs="Times New Roman"/>
          <w:bCs/>
          <w:iCs/>
          <w:sz w:val="28"/>
          <w:szCs w:val="28"/>
          <w:lang w:val="en-US"/>
        </w:rPr>
      </w:pPr>
      <w:r w:rsidRPr="0042536A">
        <w:rPr>
          <w:rFonts w:eastAsia="Times New Roman" w:cs="Times New Roman"/>
          <w:bCs/>
          <w:iCs/>
          <w:sz w:val="28"/>
          <w:szCs w:val="28"/>
          <w:lang w:val="en-US"/>
        </w:rPr>
        <w:t xml:space="preserve">4. Introduction. </w:t>
      </w:r>
    </w:p>
    <w:p w14:paraId="5768E14F" w14:textId="77777777" w:rsidR="00C560BB" w:rsidRPr="0042536A" w:rsidRDefault="00C560BB" w:rsidP="00C560BB">
      <w:pPr>
        <w:shd w:val="clear" w:color="auto" w:fill="FFFFFF"/>
        <w:spacing w:after="0" w:line="240" w:lineRule="auto"/>
        <w:ind w:firstLine="709"/>
        <w:jc w:val="both"/>
        <w:rPr>
          <w:rFonts w:eastAsia="Times New Roman" w:cs="Times New Roman"/>
          <w:bCs/>
          <w:iCs/>
          <w:sz w:val="28"/>
          <w:szCs w:val="28"/>
          <w:lang w:val="en-US"/>
        </w:rPr>
      </w:pPr>
      <w:r w:rsidRPr="0042536A">
        <w:rPr>
          <w:rFonts w:eastAsia="Times New Roman" w:cs="Times New Roman"/>
          <w:bCs/>
          <w:iCs/>
          <w:sz w:val="28"/>
          <w:szCs w:val="28"/>
          <w:lang w:val="en-US"/>
        </w:rPr>
        <w:t xml:space="preserve">5. Materials and methods. </w:t>
      </w:r>
    </w:p>
    <w:p w14:paraId="6D986A77" w14:textId="77777777" w:rsidR="00C560BB" w:rsidRPr="0042536A" w:rsidRDefault="00C560BB" w:rsidP="00C560BB">
      <w:pPr>
        <w:shd w:val="clear" w:color="auto" w:fill="FFFFFF"/>
        <w:spacing w:after="0" w:line="240" w:lineRule="auto"/>
        <w:ind w:firstLine="709"/>
        <w:jc w:val="both"/>
        <w:rPr>
          <w:rFonts w:eastAsia="Times New Roman" w:cs="Times New Roman"/>
          <w:bCs/>
          <w:iCs/>
          <w:sz w:val="28"/>
          <w:szCs w:val="28"/>
          <w:lang w:val="en-US"/>
        </w:rPr>
      </w:pPr>
      <w:r w:rsidRPr="0042536A">
        <w:rPr>
          <w:rFonts w:eastAsia="Times New Roman" w:cs="Times New Roman"/>
          <w:bCs/>
          <w:iCs/>
          <w:sz w:val="28"/>
          <w:szCs w:val="28"/>
          <w:lang w:val="en-US"/>
        </w:rPr>
        <w:t>6. Results and discussion.</w:t>
      </w:r>
    </w:p>
    <w:p w14:paraId="0B393E1C" w14:textId="77777777" w:rsidR="00C560BB" w:rsidRPr="0042536A" w:rsidRDefault="00C560BB" w:rsidP="00C560BB">
      <w:pPr>
        <w:shd w:val="clear" w:color="auto" w:fill="FFFFFF"/>
        <w:spacing w:after="0" w:line="240" w:lineRule="auto"/>
        <w:ind w:firstLine="709"/>
        <w:jc w:val="both"/>
        <w:rPr>
          <w:rFonts w:eastAsia="Times New Roman" w:cs="Times New Roman"/>
          <w:bCs/>
          <w:iCs/>
          <w:sz w:val="28"/>
          <w:szCs w:val="28"/>
          <w:lang w:val="en-US"/>
        </w:rPr>
      </w:pPr>
      <w:r w:rsidRPr="0042536A">
        <w:rPr>
          <w:rFonts w:eastAsia="Times New Roman" w:cs="Times New Roman"/>
          <w:bCs/>
          <w:iCs/>
          <w:sz w:val="28"/>
          <w:szCs w:val="28"/>
          <w:lang w:val="en-US"/>
        </w:rPr>
        <w:t xml:space="preserve">7. Information about financing (if available) (Acknowledgements). </w:t>
      </w:r>
    </w:p>
    <w:p w14:paraId="2E107AC9" w14:textId="77777777" w:rsidR="00C560BB" w:rsidRPr="0042536A" w:rsidRDefault="00C560BB" w:rsidP="00C560BB">
      <w:pPr>
        <w:shd w:val="clear" w:color="auto" w:fill="FFFFFF"/>
        <w:spacing w:after="0" w:line="240" w:lineRule="auto"/>
        <w:ind w:firstLine="709"/>
        <w:jc w:val="both"/>
        <w:rPr>
          <w:rFonts w:eastAsia="Times New Roman" w:cs="Times New Roman"/>
          <w:bCs/>
          <w:iCs/>
          <w:sz w:val="28"/>
          <w:szCs w:val="28"/>
          <w:lang w:val="en-US"/>
        </w:rPr>
      </w:pPr>
      <w:r w:rsidRPr="0042536A">
        <w:rPr>
          <w:rFonts w:eastAsia="Times New Roman" w:cs="Times New Roman"/>
          <w:bCs/>
          <w:iCs/>
          <w:sz w:val="28"/>
          <w:szCs w:val="28"/>
          <w:lang w:val="en-US"/>
        </w:rPr>
        <w:t xml:space="preserve">8. The list of references and the availability of References – a transliterated list of references (transliteration is carried out on the website: </w:t>
      </w:r>
      <w:hyperlink r:id="rId55" w:history="1">
        <w:r w:rsidRPr="00624B25">
          <w:rPr>
            <w:rStyle w:val="affff3"/>
            <w:rFonts w:eastAsia="Times New Roman" w:cs="Times New Roman"/>
            <w:bCs/>
            <w:iCs/>
            <w:sz w:val="28"/>
            <w:szCs w:val="28"/>
            <w:lang w:val="en-US"/>
          </w:rPr>
          <w:t>http://translit-online.ru</w:t>
        </w:r>
      </w:hyperlink>
      <w:r>
        <w:rPr>
          <w:rFonts w:eastAsia="Times New Roman" w:cs="Times New Roman"/>
          <w:bCs/>
          <w:iCs/>
          <w:sz w:val="28"/>
          <w:szCs w:val="28"/>
          <w:lang w:val="en-US"/>
        </w:rPr>
        <w:t>).</w:t>
      </w:r>
    </w:p>
    <w:p w14:paraId="494336DA" w14:textId="77777777" w:rsidR="00C560BB" w:rsidRDefault="00C560BB" w:rsidP="00C560BB">
      <w:pPr>
        <w:shd w:val="clear" w:color="auto" w:fill="FFFFFF"/>
        <w:spacing w:after="0" w:line="240" w:lineRule="auto"/>
        <w:ind w:firstLine="709"/>
        <w:jc w:val="both"/>
        <w:rPr>
          <w:rFonts w:eastAsia="Times New Roman" w:cs="Times New Roman"/>
          <w:bCs/>
          <w:sz w:val="28"/>
          <w:szCs w:val="28"/>
          <w:lang w:val="en-US"/>
        </w:rPr>
      </w:pPr>
      <w:r w:rsidRPr="0042536A">
        <w:rPr>
          <w:rFonts w:eastAsia="Times New Roman" w:cs="Times New Roman"/>
          <w:bCs/>
          <w:sz w:val="28"/>
          <w:szCs w:val="28"/>
          <w:lang w:val="en-US"/>
        </w:rPr>
        <w:t>For foreign authors who have sent articles in English or Russian, the translation of the title of the article, information about the authors, Abstract, Keywords into Kazakh is carried out by the Editorial Board of the journal.</w:t>
      </w:r>
    </w:p>
    <w:p w14:paraId="329C2E20" w14:textId="77777777" w:rsidR="00C560BB" w:rsidRPr="0042536A" w:rsidRDefault="00C560BB" w:rsidP="00C560BB">
      <w:pPr>
        <w:shd w:val="clear" w:color="auto" w:fill="FFFFFF"/>
        <w:spacing w:after="0" w:line="240" w:lineRule="auto"/>
        <w:ind w:firstLine="709"/>
        <w:jc w:val="both"/>
        <w:rPr>
          <w:rStyle w:val="af9"/>
          <w:rFonts w:cs="Times New Roman"/>
          <w:b w:val="0"/>
          <w:bCs w:val="0"/>
          <w:sz w:val="28"/>
          <w:szCs w:val="28"/>
          <w:lang w:val="en-US"/>
        </w:rPr>
      </w:pPr>
      <w:r w:rsidRPr="0042536A">
        <w:rPr>
          <w:rStyle w:val="af9"/>
          <w:rFonts w:cs="Times New Roman"/>
          <w:sz w:val="28"/>
          <w:szCs w:val="28"/>
          <w:lang w:val="en-US"/>
        </w:rPr>
        <w:t>The Introduction consists of the following main elements:</w:t>
      </w:r>
    </w:p>
    <w:p w14:paraId="2CA24ECD"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The rationale for choosing a topic; the relevance of the topic or problem. In justifying the choice of a topic based on the description of the experience of predecessors, it is reported that there is a problematic situation (the absence of any research, the appearance of a new object, etc.). The relevance of the topic is determined by the general interest in the study of this object, but the lack of comprehensive answers to existing questions, it is proved by the theoretical or practical significance of the topic.</w:t>
      </w:r>
    </w:p>
    <w:p w14:paraId="69B5EBC2" w14:textId="77777777" w:rsidR="00C560BB"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Definition of the object, subject, goals, objectives, methods, approaches, hypotheses and the meaning of the work. The purpose of the research is related to the proof of the thesis, that is, the presentation of the subject of research in the aspect chosen by the author.</w:t>
      </w:r>
    </w:p>
    <w:p w14:paraId="032250CA"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b/>
          <w:bCs/>
          <w:sz w:val="28"/>
          <w:szCs w:val="28"/>
          <w:lang w:val="en-US"/>
        </w:rPr>
        <w:lastRenderedPageBreak/>
        <w:t>The Materials and methods section</w:t>
      </w:r>
      <w:r w:rsidRPr="0042536A">
        <w:rPr>
          <w:rFonts w:cs="Times New Roman"/>
          <w:sz w:val="28"/>
          <w:szCs w:val="28"/>
          <w:lang w:val="en-US"/>
        </w:rPr>
        <w:t xml:space="preserve"> should consist of a description of the materials, as well as a complete description of the methods used.</w:t>
      </w:r>
    </w:p>
    <w:p w14:paraId="56820AA8"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ab/>
        <w:t>The scientific methodology should include:</w:t>
      </w:r>
    </w:p>
    <w:p w14:paraId="55DFAE7E"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 research question(s);</w:t>
      </w:r>
    </w:p>
    <w:p w14:paraId="0135F1FE"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 proposed hypothesis (thesis);</w:t>
      </w:r>
    </w:p>
    <w:p w14:paraId="0D914510"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 stages of the study;</w:t>
      </w:r>
    </w:p>
    <w:p w14:paraId="19133B9A"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 research methods.</w:t>
      </w:r>
    </w:p>
    <w:p w14:paraId="11E2382F" w14:textId="77777777" w:rsidR="00C560BB" w:rsidRPr="0042536A"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 xml:space="preserve">The characteristic or description of the research material includes its presentation in qualitative and quantitative terms. The characteristics of the material (international legal acts, </w:t>
      </w:r>
      <w:r>
        <w:rPr>
          <w:rFonts w:cs="Times New Roman"/>
          <w:sz w:val="28"/>
          <w:szCs w:val="28"/>
          <w:lang w:val="en-US"/>
        </w:rPr>
        <w:t>LR</w:t>
      </w:r>
      <w:r w:rsidRPr="0042536A">
        <w:rPr>
          <w:rFonts w:cs="Times New Roman"/>
          <w:sz w:val="28"/>
          <w:szCs w:val="28"/>
          <w:lang w:val="en-US"/>
        </w:rPr>
        <w:t>A, state program documents, official statistics, works of scientists, etc.) are one of the factors determining the reliability of the conclusions and research methods.</w:t>
      </w:r>
    </w:p>
    <w:p w14:paraId="2E922BDE" w14:textId="77777777" w:rsidR="00C560BB"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sz w:val="28"/>
          <w:szCs w:val="28"/>
          <w:lang w:val="en-US"/>
        </w:rPr>
        <w:t>This section indicates, if this was the case, the use of artificial intelligence (Chat</w:t>
      </w:r>
      <w:r>
        <w:rPr>
          <w:rFonts w:cs="Times New Roman"/>
          <w:sz w:val="28"/>
          <w:szCs w:val="28"/>
          <w:lang w:val="en-US"/>
        </w:rPr>
        <w:t>GPT</w:t>
      </w:r>
      <w:r w:rsidRPr="0042536A">
        <w:rPr>
          <w:rFonts w:cs="Times New Roman"/>
          <w:sz w:val="28"/>
          <w:szCs w:val="28"/>
          <w:lang w:val="en-US"/>
        </w:rPr>
        <w:t>) when working on an article.</w:t>
      </w:r>
    </w:p>
    <w:p w14:paraId="38A9BC1A" w14:textId="77777777" w:rsidR="00C560BB"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b/>
          <w:bCs/>
          <w:sz w:val="28"/>
          <w:szCs w:val="28"/>
          <w:lang w:val="en-US"/>
        </w:rPr>
        <w:t>Results and Discussion</w:t>
      </w:r>
      <w:r w:rsidRPr="0042536A">
        <w:rPr>
          <w:rFonts w:cs="Times New Roman"/>
          <w:sz w:val="28"/>
          <w:szCs w:val="28"/>
          <w:lang w:val="en-US"/>
        </w:rPr>
        <w:t xml:space="preserve"> is one of the most important sections of the article. The section provides an analysis and discussion of the results of the study. The conclusions based on the results obtained during the study are presented, the main essence is revealed. It is necessary to analyze the results of the work and discuss the relevant results in comparison with previous works, analyses and conclusions.</w:t>
      </w:r>
    </w:p>
    <w:p w14:paraId="62A20879" w14:textId="77777777" w:rsidR="00C560BB" w:rsidRDefault="00C560BB" w:rsidP="00C560BB">
      <w:pPr>
        <w:shd w:val="clear" w:color="auto" w:fill="FFFFFF"/>
        <w:spacing w:after="0" w:line="240" w:lineRule="auto"/>
        <w:ind w:firstLine="709"/>
        <w:jc w:val="both"/>
        <w:rPr>
          <w:rFonts w:cs="Times New Roman"/>
          <w:sz w:val="28"/>
          <w:szCs w:val="28"/>
          <w:lang w:val="en-US"/>
        </w:rPr>
      </w:pPr>
      <w:r w:rsidRPr="0042536A">
        <w:rPr>
          <w:rFonts w:cs="Times New Roman"/>
          <w:b/>
          <w:bCs/>
          <w:sz w:val="28"/>
          <w:szCs w:val="28"/>
          <w:lang w:val="en-US"/>
        </w:rPr>
        <w:t>Conclusion</w:t>
      </w:r>
      <w:r w:rsidRPr="0042536A">
        <w:rPr>
          <w:rFonts w:cs="Times New Roman"/>
          <w:sz w:val="28"/>
          <w:szCs w:val="28"/>
          <w:lang w:val="en-US"/>
        </w:rPr>
        <w:t xml:space="preserve"> – generalization and summing up of the work at this stage; confirmation of the truth of the statement put forward by the author, and the author's conclusion about the change in scientific knowledge, taking into account the results obtained. Conclusions should not be abstract, they should be used to summarize the results of research in a particular scientific field, with a description of proposals or opportunities for further work.</w:t>
      </w:r>
    </w:p>
    <w:p w14:paraId="7D2BF600" w14:textId="77777777" w:rsidR="00C560BB"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sz w:val="28"/>
          <w:szCs w:val="28"/>
          <w:lang w:val="en-US"/>
        </w:rPr>
        <w:t>The structure of the conclusion should contain the following questions: What are the goals and methods of the study? What results have been obtained? What are the conclusions? What are the prospects and opportunities for the implementation and application of the results?</w:t>
      </w:r>
    </w:p>
    <w:p w14:paraId="1A895B5C" w14:textId="77777777" w:rsidR="00C560BB"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b/>
          <w:bCs/>
          <w:sz w:val="28"/>
          <w:szCs w:val="28"/>
          <w:lang w:val="en-US"/>
        </w:rPr>
        <w:t>The Literature review section</w:t>
      </w:r>
      <w:r w:rsidRPr="0042536A">
        <w:rPr>
          <w:sz w:val="28"/>
          <w:szCs w:val="28"/>
          <w:lang w:val="en-US"/>
        </w:rPr>
        <w:t xml:space="preserve"> should cover fundamental and new works on the subject of study by domestic and foreign authors, analysis of these works from the point of view of their scientific contribution, as well as gaps in the study.</w:t>
      </w:r>
    </w:p>
    <w:p w14:paraId="2282878E" w14:textId="77777777" w:rsidR="00C560BB"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sz w:val="28"/>
          <w:szCs w:val="28"/>
          <w:lang w:val="en-US"/>
        </w:rPr>
        <w:t xml:space="preserve">It is </w:t>
      </w:r>
      <w:r w:rsidRPr="0042536A">
        <w:rPr>
          <w:b/>
          <w:bCs/>
          <w:sz w:val="28"/>
          <w:szCs w:val="28"/>
          <w:lang w:val="en-US"/>
        </w:rPr>
        <w:t xml:space="preserve">UNACCEPTABLE </w:t>
      </w:r>
      <w:r w:rsidRPr="0042536A">
        <w:rPr>
          <w:sz w:val="28"/>
          <w:szCs w:val="28"/>
          <w:lang w:val="en-US"/>
        </w:rPr>
        <w:t>to have many links unrelated to the work, or inappropriate judgments about the author's own achievements, links to previous works by the author.</w:t>
      </w:r>
    </w:p>
    <w:p w14:paraId="04970FBB" w14:textId="77777777" w:rsidR="00C560BB" w:rsidRDefault="00C560BB" w:rsidP="00C560BB">
      <w:pPr>
        <w:pStyle w:val="show"/>
        <w:shd w:val="clear" w:color="auto" w:fill="FFFFFF"/>
        <w:tabs>
          <w:tab w:val="left" w:pos="142"/>
        </w:tabs>
        <w:spacing w:before="0" w:beforeAutospacing="0" w:after="0" w:afterAutospacing="0"/>
        <w:ind w:firstLine="709"/>
        <w:jc w:val="both"/>
        <w:rPr>
          <w:b/>
          <w:sz w:val="28"/>
          <w:szCs w:val="28"/>
          <w:lang w:val="en-US"/>
        </w:rPr>
      </w:pPr>
      <w:r w:rsidRPr="0042536A">
        <w:rPr>
          <w:b/>
          <w:sz w:val="28"/>
          <w:szCs w:val="28"/>
          <w:lang w:val="en-US"/>
        </w:rPr>
        <w:t>If at least one of these requirements is not met, the article will not be accepted for consideration.</w:t>
      </w:r>
    </w:p>
    <w:p w14:paraId="324334CD" w14:textId="77777777" w:rsidR="00C560BB" w:rsidRPr="00820C7D"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sz w:val="28"/>
          <w:szCs w:val="28"/>
          <w:lang w:val="en-US"/>
        </w:rPr>
        <w:t xml:space="preserve">5. </w:t>
      </w:r>
      <w:r w:rsidRPr="0042536A">
        <w:rPr>
          <w:b/>
          <w:bCs/>
          <w:sz w:val="28"/>
          <w:szCs w:val="28"/>
          <w:lang w:val="en-US"/>
        </w:rPr>
        <w:t xml:space="preserve">Tables </w:t>
      </w:r>
      <w:r w:rsidRPr="0042536A">
        <w:rPr>
          <w:sz w:val="28"/>
          <w:szCs w:val="28"/>
          <w:lang w:val="en-US"/>
        </w:rPr>
        <w:t>are included directly in the text of the work. They should be numbered and accompanied by a reference to them in the text of the work. Drawings and graphs should be presented in one of the standard formats: PS, PDF, TIFF, GIF, JPEG, BMP, PCX. Bitmaps must be executed with a resolution of 600 dpi. All details should be clearly conveyed in the drawings.</w:t>
      </w:r>
    </w:p>
    <w:p w14:paraId="574D7B55" w14:textId="77777777" w:rsidR="00C560BB" w:rsidRPr="00820C7D"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2004B7">
        <w:rPr>
          <w:b/>
          <w:bCs/>
          <w:sz w:val="28"/>
          <w:szCs w:val="28"/>
          <w:lang w:val="en-US"/>
        </w:rPr>
        <w:lastRenderedPageBreak/>
        <w:t>6.</w:t>
      </w:r>
      <w:r w:rsidRPr="0042536A">
        <w:rPr>
          <w:sz w:val="28"/>
          <w:szCs w:val="28"/>
          <w:lang w:val="en-US"/>
        </w:rPr>
        <w:t xml:space="preserve"> The list of references should contain only those sources (numbered in the order of citation or in the order of the English alphabet) to which there are references in the text of the work. References to unpublished works are not allowed. The list of references should consist of more than 7 sources.</w:t>
      </w:r>
    </w:p>
    <w:p w14:paraId="52814412" w14:textId="77777777" w:rsidR="00C560BB" w:rsidRPr="00820C7D"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sz w:val="28"/>
          <w:szCs w:val="28"/>
          <w:lang w:val="en-US"/>
        </w:rPr>
        <w:t>The list of references should contain at least 50% of the sources published in the last 10 years. The quality and quantity of the sources referenced indicate the relevance of the article. Therefore, authors are advised to follow the following instructions:</w:t>
      </w:r>
    </w:p>
    <w:p w14:paraId="441D385C" w14:textId="77777777" w:rsidR="00C560BB" w:rsidRPr="00820C7D"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42536A">
        <w:rPr>
          <w:sz w:val="28"/>
          <w:szCs w:val="28"/>
          <w:lang w:val="en-US"/>
        </w:rPr>
        <w:t>The permissible number of publications of authors and co-authors of an article in the list of references should not exceed 20% of the total number.</w:t>
      </w:r>
    </w:p>
    <w:p w14:paraId="300808C0" w14:textId="77777777" w:rsidR="00C560BB" w:rsidRPr="0042536A" w:rsidRDefault="00C560BB" w:rsidP="00C560BB">
      <w:pPr>
        <w:pStyle w:val="show"/>
        <w:shd w:val="clear" w:color="auto" w:fill="FFFFFF"/>
        <w:tabs>
          <w:tab w:val="left" w:pos="142"/>
        </w:tabs>
        <w:spacing w:before="0" w:beforeAutospacing="0" w:after="0" w:afterAutospacing="0"/>
        <w:ind w:firstLine="709"/>
        <w:jc w:val="both"/>
        <w:rPr>
          <w:sz w:val="28"/>
          <w:szCs w:val="28"/>
          <w:lang w:val="en-US"/>
        </w:rPr>
      </w:pPr>
      <w:r w:rsidRPr="002004B7">
        <w:rPr>
          <w:b/>
          <w:bCs/>
          <w:sz w:val="28"/>
          <w:szCs w:val="28"/>
          <w:lang w:val="en-US"/>
        </w:rPr>
        <w:t xml:space="preserve">7. </w:t>
      </w:r>
      <w:r w:rsidRPr="0042536A">
        <w:rPr>
          <w:b/>
          <w:bCs/>
          <w:sz w:val="28"/>
          <w:szCs w:val="28"/>
          <w:lang w:val="en-US"/>
        </w:rPr>
        <w:t>Registration of the list of references</w:t>
      </w:r>
      <w:r w:rsidRPr="0042536A">
        <w:rPr>
          <w:sz w:val="28"/>
          <w:szCs w:val="28"/>
          <w:lang w:val="en-US"/>
        </w:rPr>
        <w:t xml:space="preserve"> (according to GOST 7.1-2003 "Bibliographic record. Bibliographic description. General requirements and rules of compilation")</w:t>
      </w:r>
    </w:p>
    <w:p w14:paraId="3F4473BC"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the book:</w:t>
      </w:r>
    </w:p>
    <w:p w14:paraId="4018BFCD"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lang w:val="en-US"/>
        </w:rPr>
      </w:pPr>
      <w:r w:rsidRPr="002000FC">
        <w:rPr>
          <w:lang w:val="en-US"/>
        </w:rPr>
        <w:t>a) Rubinstein S.L. Fundamentals of general psychology. – St. Petersburg: St. Petersburg. Com. – 2013. – 720 p.</w:t>
      </w:r>
    </w:p>
    <w:p w14:paraId="1082E069"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Design of a journal article:</w:t>
      </w:r>
    </w:p>
    <w:p w14:paraId="07E7D3D2"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lang w:val="en-US"/>
        </w:rPr>
      </w:pPr>
      <w:r w:rsidRPr="002000FC">
        <w:rPr>
          <w:lang w:val="en-US"/>
        </w:rPr>
        <w:t xml:space="preserve">b) </w:t>
      </w:r>
      <w:proofErr w:type="spellStart"/>
      <w:r w:rsidRPr="002000FC">
        <w:rPr>
          <w:lang w:val="en-US"/>
        </w:rPr>
        <w:t>Zabrodin</w:t>
      </w:r>
      <w:proofErr w:type="spellEnd"/>
      <w:r w:rsidRPr="002000FC">
        <w:rPr>
          <w:lang w:val="en-US"/>
        </w:rPr>
        <w:t xml:space="preserve"> </w:t>
      </w:r>
      <w:proofErr w:type="spellStart"/>
      <w:r w:rsidRPr="002000FC">
        <w:rPr>
          <w:lang w:val="en-US"/>
        </w:rPr>
        <w:t>Yu.M</w:t>
      </w:r>
      <w:proofErr w:type="spellEnd"/>
      <w:r w:rsidRPr="002000FC">
        <w:rPr>
          <w:lang w:val="en-US"/>
        </w:rPr>
        <w:t xml:space="preserve">. Methodological problems of research and modeling of functional states of a human operator // Questions of cybernetics. Mental states and performance. – 2021. – Vol. 3. No. 25. – pp. 15-21. DOI: </w:t>
      </w:r>
      <w:proofErr w:type="gramStart"/>
      <w:r w:rsidRPr="002000FC">
        <w:rPr>
          <w:lang w:val="en-US"/>
        </w:rPr>
        <w:t>...(</w:t>
      </w:r>
      <w:proofErr w:type="gramEnd"/>
      <w:r w:rsidRPr="002000FC">
        <w:rPr>
          <w:lang w:val="en-US"/>
        </w:rPr>
        <w:t>if available).</w:t>
      </w:r>
    </w:p>
    <w:p w14:paraId="63B5D131"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Design of conference materials:</w:t>
      </w:r>
    </w:p>
    <w:p w14:paraId="51271D97"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lang w:val="en-US"/>
        </w:rPr>
      </w:pPr>
      <w:r w:rsidRPr="002000FC">
        <w:rPr>
          <w:lang w:val="en-US"/>
        </w:rPr>
        <w:t>c) Semenova V.G. Independent work of students as the most important form of organizing the educational process within the framework of the competence model of education // Organization of independent work of students: materials of the reports of the II All-Russian scientific and practical Internet conference. – Saratov: New Project, 2013. – pp. 10-15.</w:t>
      </w:r>
    </w:p>
    <w:p w14:paraId="64A70D0F"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a newspaper article:</w:t>
      </w:r>
    </w:p>
    <w:p w14:paraId="77ACE52B"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lang w:val="en-US"/>
        </w:rPr>
      </w:pPr>
      <w:r w:rsidRPr="002000FC">
        <w:rPr>
          <w:lang w:val="en-US"/>
        </w:rPr>
        <w:t>d) Akhmetova N.R. Psychology of student age // Pedagogical Bulletin. – 2020. – No. 12. – p. 4.\</w:t>
      </w:r>
    </w:p>
    <w:p w14:paraId="3EE091F7"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a journal article in English:</w:t>
      </w:r>
    </w:p>
    <w:p w14:paraId="484C8792"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lang w:val="en-US"/>
        </w:rPr>
      </w:pPr>
      <w:r w:rsidRPr="002000FC">
        <w:rPr>
          <w:lang w:val="en-US"/>
        </w:rPr>
        <w:t xml:space="preserve">e) Pundak D., </w:t>
      </w:r>
      <w:proofErr w:type="spellStart"/>
      <w:r w:rsidRPr="002000FC">
        <w:rPr>
          <w:lang w:val="en-US"/>
        </w:rPr>
        <w:t>Herscovitz</w:t>
      </w:r>
      <w:proofErr w:type="spellEnd"/>
      <w:r w:rsidRPr="002000FC">
        <w:rPr>
          <w:lang w:val="en-US"/>
        </w:rPr>
        <w:t xml:space="preserve"> O., </w:t>
      </w:r>
      <w:proofErr w:type="spellStart"/>
      <w:r w:rsidRPr="002000FC">
        <w:rPr>
          <w:lang w:val="en-US"/>
        </w:rPr>
        <w:t>Shacham</w:t>
      </w:r>
      <w:proofErr w:type="spellEnd"/>
      <w:r w:rsidRPr="002000FC">
        <w:rPr>
          <w:lang w:val="en-US"/>
        </w:rPr>
        <w:t xml:space="preserve"> M., Wiser-Biton R. Instructors’ attitudes towards active learning // Interdisciplinary Journal of E-Learning and Learning Objects. – 2015. – Vol. 5. – P. 215-232.</w:t>
      </w:r>
    </w:p>
    <w:p w14:paraId="3AF9D9E2" w14:textId="77777777" w:rsidR="00C560BB" w:rsidRPr="002000FC" w:rsidRDefault="00C560BB" w:rsidP="00C560BB">
      <w:pPr>
        <w:shd w:val="clear" w:color="auto" w:fill="FFFFFF"/>
        <w:spacing w:after="0" w:line="240" w:lineRule="auto"/>
        <w:ind w:firstLine="709"/>
        <w:jc w:val="both"/>
        <w:rPr>
          <w:rFonts w:eastAsia="Times New Roman" w:cs="Times New Roman"/>
          <w:b/>
          <w:bCs/>
          <w:szCs w:val="24"/>
          <w:lang w:val="en-US"/>
        </w:rPr>
      </w:pPr>
      <w:r w:rsidRPr="002000FC">
        <w:rPr>
          <w:rFonts w:eastAsia="Times New Roman" w:cs="Times New Roman"/>
          <w:b/>
          <w:bCs/>
          <w:szCs w:val="24"/>
          <w:lang w:val="en-US"/>
        </w:rPr>
        <w:t>The design of Internet sources:</w:t>
      </w:r>
    </w:p>
    <w:p w14:paraId="1E2897E2" w14:textId="77777777" w:rsidR="00C560BB" w:rsidRPr="002000FC" w:rsidRDefault="00C560BB" w:rsidP="00C560BB">
      <w:pPr>
        <w:shd w:val="clear" w:color="auto" w:fill="FFFFFF"/>
        <w:spacing w:after="0" w:line="240" w:lineRule="auto"/>
        <w:ind w:firstLine="709"/>
        <w:jc w:val="both"/>
        <w:rPr>
          <w:rFonts w:eastAsia="Times New Roman" w:cs="Times New Roman"/>
          <w:szCs w:val="24"/>
          <w:lang w:val="en-US"/>
        </w:rPr>
      </w:pPr>
      <w:r w:rsidRPr="002000FC">
        <w:rPr>
          <w:rFonts w:eastAsia="Times New Roman" w:cs="Times New Roman"/>
          <w:szCs w:val="24"/>
          <w:lang w:val="en-US"/>
        </w:rPr>
        <w:t>f) Baldwin G. The teaching-research nexus: How research informs and enhanced learning and teaching in the University of Melbourne [Electronic resource]. – 2017. – URL: http://www.cshe.unimelb.edu.au / (date of request: 08/15/2017).</w:t>
      </w:r>
    </w:p>
    <w:p w14:paraId="16577858" w14:textId="77777777" w:rsidR="00C560BB" w:rsidRPr="002000FC" w:rsidRDefault="00C560BB" w:rsidP="00C560BB">
      <w:pPr>
        <w:shd w:val="clear" w:color="auto" w:fill="FFFFFF"/>
        <w:spacing w:after="0" w:line="240" w:lineRule="auto"/>
        <w:ind w:firstLine="709"/>
        <w:jc w:val="both"/>
        <w:rPr>
          <w:rFonts w:eastAsia="Times New Roman" w:cs="Times New Roman"/>
          <w:szCs w:val="24"/>
          <w:u w:val="single"/>
          <w:lang w:val="en-US"/>
        </w:rPr>
      </w:pPr>
      <w:r w:rsidRPr="002000FC">
        <w:rPr>
          <w:rFonts w:eastAsia="Times New Roman" w:cs="Times New Roman"/>
          <w:b/>
          <w:bCs/>
          <w:szCs w:val="24"/>
          <w:lang w:val="en-US"/>
        </w:rPr>
        <w:t>8.</w:t>
      </w:r>
      <w:r w:rsidRPr="002000FC">
        <w:rPr>
          <w:rFonts w:eastAsia="Times New Roman" w:cs="Times New Roman"/>
          <w:szCs w:val="24"/>
          <w:lang w:val="en-US"/>
        </w:rPr>
        <w:t xml:space="preserve"> Then a combination of the English-language and transliterated parts of the list of references is given. The transliteration is provided using an online translator at the link http://translit-online.ru /. This online translator does not transliterate specific letters of the Kazakh alphabet. Here, the authors, after transliterating the Kazakh text, should make adjustments, following the following rules:</w:t>
      </w:r>
      <w:r w:rsidRPr="002000FC">
        <w:rPr>
          <w:rFonts w:eastAsia="Times New Roman" w:cs="Times New Roman"/>
          <w:szCs w:val="24"/>
          <w:u w:val="single"/>
          <w:lang w:val="en-US"/>
        </w:rPr>
        <w:t xml:space="preserve"> </w:t>
      </w:r>
    </w:p>
    <w:p w14:paraId="34B08722" w14:textId="77777777" w:rsidR="00C560BB" w:rsidRPr="002000FC" w:rsidRDefault="00C560BB" w:rsidP="00C560BB">
      <w:pPr>
        <w:shd w:val="clear" w:color="auto" w:fill="FFFFFF"/>
        <w:spacing w:after="0" w:line="240" w:lineRule="auto"/>
        <w:ind w:firstLine="709"/>
        <w:jc w:val="both"/>
        <w:rPr>
          <w:rFonts w:eastAsia="Times New Roman" w:cs="Times New Roman"/>
          <w:szCs w:val="24"/>
          <w:u w:val="single"/>
          <w:lang w:val="en-US"/>
        </w:rPr>
      </w:pPr>
    </w:p>
    <w:tbl>
      <w:tblPr>
        <w:tblStyle w:val="affff8"/>
        <w:tblW w:w="0" w:type="auto"/>
        <w:jc w:val="center"/>
        <w:tblLook w:val="04A0" w:firstRow="1" w:lastRow="0" w:firstColumn="1" w:lastColumn="0" w:noHBand="0" w:noVBand="1"/>
      </w:tblPr>
      <w:tblGrid>
        <w:gridCol w:w="1038"/>
        <w:gridCol w:w="1038"/>
        <w:gridCol w:w="1038"/>
        <w:gridCol w:w="1038"/>
        <w:gridCol w:w="1038"/>
        <w:gridCol w:w="1038"/>
        <w:gridCol w:w="1039"/>
        <w:gridCol w:w="1039"/>
      </w:tblGrid>
      <w:tr w:rsidR="00C560BB" w:rsidRPr="002000FC" w14:paraId="4C01A5A8" w14:textId="77777777" w:rsidTr="00C560BB">
        <w:trPr>
          <w:jc w:val="center"/>
        </w:trPr>
        <w:tc>
          <w:tcPr>
            <w:tcW w:w="1038" w:type="dxa"/>
          </w:tcPr>
          <w:p w14:paraId="733D01E9"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ә</w:t>
            </w:r>
          </w:p>
        </w:tc>
        <w:tc>
          <w:tcPr>
            <w:tcW w:w="1038" w:type="dxa"/>
          </w:tcPr>
          <w:p w14:paraId="067F2A54"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ғ</w:t>
            </w:r>
          </w:p>
        </w:tc>
        <w:tc>
          <w:tcPr>
            <w:tcW w:w="1038" w:type="dxa"/>
          </w:tcPr>
          <w:p w14:paraId="57879488"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ң</w:t>
            </w:r>
          </w:p>
        </w:tc>
        <w:tc>
          <w:tcPr>
            <w:tcW w:w="1038" w:type="dxa"/>
          </w:tcPr>
          <w:p w14:paraId="075A1235"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ө</w:t>
            </w:r>
          </w:p>
        </w:tc>
        <w:tc>
          <w:tcPr>
            <w:tcW w:w="1038" w:type="dxa"/>
          </w:tcPr>
          <w:p w14:paraId="257924D7"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ү</w:t>
            </w:r>
          </w:p>
        </w:tc>
        <w:tc>
          <w:tcPr>
            <w:tcW w:w="1038" w:type="dxa"/>
          </w:tcPr>
          <w:p w14:paraId="33871EAD"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ұ</w:t>
            </w:r>
          </w:p>
        </w:tc>
        <w:tc>
          <w:tcPr>
            <w:tcW w:w="1039" w:type="dxa"/>
          </w:tcPr>
          <w:p w14:paraId="61B0B321"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қ</w:t>
            </w:r>
          </w:p>
        </w:tc>
        <w:tc>
          <w:tcPr>
            <w:tcW w:w="1039" w:type="dxa"/>
          </w:tcPr>
          <w:p w14:paraId="52D4E27D"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і</w:t>
            </w:r>
          </w:p>
        </w:tc>
      </w:tr>
      <w:tr w:rsidR="00C560BB" w:rsidRPr="002000FC" w14:paraId="0FF04A2D" w14:textId="77777777" w:rsidTr="00C560BB">
        <w:trPr>
          <w:jc w:val="center"/>
        </w:trPr>
        <w:tc>
          <w:tcPr>
            <w:tcW w:w="1038" w:type="dxa"/>
          </w:tcPr>
          <w:p w14:paraId="763D0C79"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a</w:t>
            </w:r>
          </w:p>
        </w:tc>
        <w:tc>
          <w:tcPr>
            <w:tcW w:w="1038" w:type="dxa"/>
          </w:tcPr>
          <w:p w14:paraId="1F14741F"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g</w:t>
            </w:r>
          </w:p>
        </w:tc>
        <w:tc>
          <w:tcPr>
            <w:tcW w:w="1038" w:type="dxa"/>
          </w:tcPr>
          <w:p w14:paraId="6EB78DF8"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n</w:t>
            </w:r>
          </w:p>
        </w:tc>
        <w:tc>
          <w:tcPr>
            <w:tcW w:w="1038" w:type="dxa"/>
          </w:tcPr>
          <w:p w14:paraId="12CE5297"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o</w:t>
            </w:r>
          </w:p>
        </w:tc>
        <w:tc>
          <w:tcPr>
            <w:tcW w:w="1038" w:type="dxa"/>
          </w:tcPr>
          <w:p w14:paraId="10432920"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y</w:t>
            </w:r>
          </w:p>
        </w:tc>
        <w:tc>
          <w:tcPr>
            <w:tcW w:w="1038" w:type="dxa"/>
          </w:tcPr>
          <w:p w14:paraId="7B8D61ED"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y</w:t>
            </w:r>
          </w:p>
        </w:tc>
        <w:tc>
          <w:tcPr>
            <w:tcW w:w="1039" w:type="dxa"/>
          </w:tcPr>
          <w:p w14:paraId="79F2AEDD"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k</w:t>
            </w:r>
          </w:p>
        </w:tc>
        <w:tc>
          <w:tcPr>
            <w:tcW w:w="1039" w:type="dxa"/>
          </w:tcPr>
          <w:p w14:paraId="6E2B5888" w14:textId="77777777" w:rsidR="00C560BB" w:rsidRPr="002000FC" w:rsidRDefault="00C560BB" w:rsidP="00C560BB">
            <w:pPr>
              <w:jc w:val="both"/>
              <w:rPr>
                <w:rFonts w:eastAsia="Times New Roman" w:cs="Times New Roman"/>
                <w:szCs w:val="24"/>
                <w:u w:val="single"/>
              </w:rPr>
            </w:pPr>
            <w:r w:rsidRPr="002000FC">
              <w:rPr>
                <w:rFonts w:eastAsia="Times New Roman" w:cs="Times New Roman"/>
                <w:szCs w:val="24"/>
                <w:u w:val="single"/>
              </w:rPr>
              <w:t>i</w:t>
            </w:r>
          </w:p>
        </w:tc>
      </w:tr>
    </w:tbl>
    <w:p w14:paraId="105A6210" w14:textId="77777777" w:rsidR="00C560BB" w:rsidRPr="002000FC" w:rsidRDefault="00C560BB" w:rsidP="00C560BB">
      <w:pPr>
        <w:shd w:val="clear" w:color="auto" w:fill="FFFFFF"/>
        <w:spacing w:after="0" w:line="240" w:lineRule="auto"/>
        <w:ind w:firstLine="709"/>
        <w:jc w:val="both"/>
        <w:rPr>
          <w:rFonts w:eastAsia="Times New Roman" w:cs="Times New Roman"/>
          <w:szCs w:val="24"/>
          <w:u w:val="single"/>
        </w:rPr>
      </w:pPr>
    </w:p>
    <w:p w14:paraId="7670BEC0" w14:textId="77777777" w:rsidR="00C560BB" w:rsidRPr="002000FC" w:rsidRDefault="00C560BB" w:rsidP="00C560BB">
      <w:pPr>
        <w:shd w:val="clear" w:color="auto" w:fill="FFFFFF"/>
        <w:spacing w:after="0" w:line="240" w:lineRule="auto"/>
        <w:ind w:firstLine="709"/>
        <w:jc w:val="both"/>
        <w:rPr>
          <w:rFonts w:eastAsia="Times New Roman" w:cs="Times New Roman"/>
          <w:b/>
          <w:bCs/>
          <w:szCs w:val="24"/>
          <w:lang w:val="en-US"/>
        </w:rPr>
      </w:pPr>
      <w:r w:rsidRPr="002000FC">
        <w:rPr>
          <w:rFonts w:eastAsia="Times New Roman" w:cs="Times New Roman"/>
          <w:b/>
          <w:bCs/>
          <w:szCs w:val="24"/>
          <w:lang w:val="en-US"/>
        </w:rPr>
        <w:t>An example of a combination of English-language and transliterated parts of the list of references:</w:t>
      </w:r>
    </w:p>
    <w:p w14:paraId="5E52BBC4" w14:textId="77777777" w:rsidR="00C560BB" w:rsidRPr="002000FC" w:rsidRDefault="00C560BB" w:rsidP="00C560BB">
      <w:pPr>
        <w:shd w:val="clear" w:color="auto" w:fill="FFFFFF"/>
        <w:spacing w:after="0" w:line="240" w:lineRule="auto"/>
        <w:ind w:firstLine="709"/>
        <w:jc w:val="both"/>
        <w:rPr>
          <w:rFonts w:eastAsia="Times New Roman" w:cs="Times New Roman"/>
          <w:szCs w:val="24"/>
          <w:lang w:val="en-US"/>
        </w:rPr>
      </w:pPr>
    </w:p>
    <w:p w14:paraId="26FA3D53"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the book:</w:t>
      </w:r>
    </w:p>
    <w:p w14:paraId="690F5AF0" w14:textId="77777777" w:rsidR="00C560BB" w:rsidRPr="002000FC" w:rsidRDefault="00C560BB" w:rsidP="00C560BB">
      <w:pPr>
        <w:pStyle w:val="afff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cs="Times New Roman"/>
          <w:i/>
          <w:szCs w:val="24"/>
          <w:lang w:val="en-US"/>
        </w:rPr>
      </w:pPr>
      <w:r w:rsidRPr="002000FC">
        <w:rPr>
          <w:rFonts w:cs="Times New Roman"/>
          <w:szCs w:val="24"/>
        </w:rPr>
        <w:t>А</w:t>
      </w:r>
      <w:r w:rsidRPr="002000FC">
        <w:rPr>
          <w:rFonts w:cs="Times New Roman"/>
          <w:szCs w:val="24"/>
          <w:lang w:val="en-US"/>
        </w:rPr>
        <w:t>)</w:t>
      </w:r>
      <w:r w:rsidRPr="002000FC">
        <w:rPr>
          <w:rFonts w:cs="Times New Roman"/>
          <w:i/>
          <w:szCs w:val="24"/>
          <w:lang w:val="en-US"/>
        </w:rPr>
        <w:t xml:space="preserve"> </w:t>
      </w:r>
      <w:r w:rsidRPr="002000FC">
        <w:rPr>
          <w:rFonts w:cs="Times New Roman"/>
          <w:szCs w:val="24"/>
          <w:lang w:val="en-US"/>
        </w:rPr>
        <w:t xml:space="preserve">Rubinstein S.L. </w:t>
      </w:r>
      <w:proofErr w:type="spellStart"/>
      <w:r w:rsidRPr="002000FC">
        <w:rPr>
          <w:rFonts w:cs="Times New Roman"/>
          <w:szCs w:val="24"/>
          <w:lang w:val="en-US"/>
        </w:rPr>
        <w:t>Osnovy</w:t>
      </w:r>
      <w:proofErr w:type="spellEnd"/>
      <w:r w:rsidRPr="002000FC">
        <w:rPr>
          <w:rFonts w:cs="Times New Roman"/>
          <w:szCs w:val="24"/>
          <w:lang w:val="en-US"/>
        </w:rPr>
        <w:t xml:space="preserve"> </w:t>
      </w:r>
      <w:proofErr w:type="spellStart"/>
      <w:r w:rsidRPr="002000FC">
        <w:rPr>
          <w:rFonts w:cs="Times New Roman"/>
          <w:szCs w:val="24"/>
          <w:lang w:val="en-US"/>
        </w:rPr>
        <w:t>obshhej</w:t>
      </w:r>
      <w:proofErr w:type="spellEnd"/>
      <w:r w:rsidRPr="002000FC">
        <w:rPr>
          <w:rFonts w:cs="Times New Roman"/>
          <w:szCs w:val="24"/>
          <w:lang w:val="en-US"/>
        </w:rPr>
        <w:t xml:space="preserve"> </w:t>
      </w:r>
      <w:proofErr w:type="spellStart"/>
      <w:r w:rsidRPr="002000FC">
        <w:rPr>
          <w:rFonts w:cs="Times New Roman"/>
          <w:szCs w:val="24"/>
          <w:lang w:val="en-US"/>
        </w:rPr>
        <w:t>psihologii</w:t>
      </w:r>
      <w:proofErr w:type="spellEnd"/>
      <w:r w:rsidRPr="002000FC">
        <w:rPr>
          <w:rFonts w:cs="Times New Roman"/>
          <w:szCs w:val="24"/>
          <w:lang w:val="en-US"/>
        </w:rPr>
        <w:t xml:space="preserve"> [Basics of general psychology] (</w:t>
      </w:r>
      <w:proofErr w:type="spellStart"/>
      <w:r w:rsidRPr="002000FC">
        <w:rPr>
          <w:rFonts w:cs="Times New Roman"/>
          <w:szCs w:val="24"/>
          <w:lang w:val="en-US"/>
        </w:rPr>
        <w:t>Piter.Kom</w:t>
      </w:r>
      <w:proofErr w:type="spellEnd"/>
      <w:r w:rsidRPr="002000FC">
        <w:rPr>
          <w:rFonts w:cs="Times New Roman"/>
          <w:szCs w:val="24"/>
          <w:lang w:val="en-US"/>
        </w:rPr>
        <w:t xml:space="preserve">., </w:t>
      </w:r>
      <w:proofErr w:type="spellStart"/>
      <w:r w:rsidRPr="002000FC">
        <w:rPr>
          <w:rFonts w:cs="Times New Roman"/>
          <w:szCs w:val="24"/>
          <w:lang w:val="en-US"/>
        </w:rPr>
        <w:t>SPb</w:t>
      </w:r>
      <w:proofErr w:type="spellEnd"/>
      <w:r w:rsidRPr="002000FC">
        <w:rPr>
          <w:rFonts w:cs="Times New Roman"/>
          <w:szCs w:val="24"/>
          <w:lang w:val="en-US"/>
        </w:rPr>
        <w:t>, 2017, 720 p.). [in Russian]</w:t>
      </w:r>
    </w:p>
    <w:p w14:paraId="0D209576"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Design of a journal article:</w:t>
      </w:r>
    </w:p>
    <w:p w14:paraId="36129567"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2000FC">
        <w:rPr>
          <w:rFonts w:cs="Times New Roman"/>
          <w:szCs w:val="24"/>
        </w:rPr>
        <w:t>В</w:t>
      </w:r>
      <w:r w:rsidRPr="002000FC">
        <w:rPr>
          <w:rFonts w:cs="Times New Roman"/>
          <w:szCs w:val="24"/>
          <w:lang w:val="en-US"/>
        </w:rPr>
        <w:t xml:space="preserve">) </w:t>
      </w:r>
      <w:proofErr w:type="spellStart"/>
      <w:r w:rsidRPr="002000FC">
        <w:rPr>
          <w:rFonts w:cs="Times New Roman"/>
          <w:szCs w:val="24"/>
          <w:lang w:val="en-US"/>
        </w:rPr>
        <w:t>Zabrodin</w:t>
      </w:r>
      <w:proofErr w:type="spellEnd"/>
      <w:r w:rsidRPr="002000FC">
        <w:rPr>
          <w:rFonts w:cs="Times New Roman"/>
          <w:szCs w:val="24"/>
          <w:lang w:val="en-US"/>
        </w:rPr>
        <w:t xml:space="preserve"> </w:t>
      </w:r>
      <w:proofErr w:type="spellStart"/>
      <w:r w:rsidRPr="002000FC">
        <w:rPr>
          <w:rFonts w:cs="Times New Roman"/>
          <w:szCs w:val="24"/>
          <w:lang w:val="en-US"/>
        </w:rPr>
        <w:t>Ju.M</w:t>
      </w:r>
      <w:proofErr w:type="spellEnd"/>
      <w:r w:rsidRPr="002000FC">
        <w:rPr>
          <w:rFonts w:cs="Times New Roman"/>
          <w:szCs w:val="24"/>
          <w:lang w:val="en-US"/>
        </w:rPr>
        <w:t xml:space="preserve">. </w:t>
      </w:r>
      <w:proofErr w:type="spellStart"/>
      <w:r w:rsidRPr="002000FC">
        <w:rPr>
          <w:rFonts w:cs="Times New Roman"/>
          <w:szCs w:val="24"/>
          <w:lang w:val="en-US"/>
        </w:rPr>
        <w:t>Metodologicheskie</w:t>
      </w:r>
      <w:proofErr w:type="spellEnd"/>
      <w:r w:rsidRPr="002000FC">
        <w:rPr>
          <w:rFonts w:cs="Times New Roman"/>
          <w:szCs w:val="24"/>
          <w:lang w:val="en-US"/>
        </w:rPr>
        <w:t xml:space="preserve"> </w:t>
      </w:r>
      <w:proofErr w:type="spellStart"/>
      <w:r w:rsidRPr="002000FC">
        <w:rPr>
          <w:rFonts w:cs="Times New Roman"/>
          <w:szCs w:val="24"/>
          <w:lang w:val="en-US"/>
        </w:rPr>
        <w:t>problemy</w:t>
      </w:r>
      <w:proofErr w:type="spellEnd"/>
      <w:r w:rsidRPr="002000FC">
        <w:rPr>
          <w:rFonts w:cs="Times New Roman"/>
          <w:szCs w:val="24"/>
          <w:lang w:val="en-US"/>
        </w:rPr>
        <w:t xml:space="preserve"> </w:t>
      </w:r>
      <w:proofErr w:type="spellStart"/>
      <w:r w:rsidRPr="002000FC">
        <w:rPr>
          <w:rFonts w:cs="Times New Roman"/>
          <w:szCs w:val="24"/>
          <w:lang w:val="en-US"/>
        </w:rPr>
        <w:t>issledovanija</w:t>
      </w:r>
      <w:proofErr w:type="spellEnd"/>
      <w:r w:rsidRPr="002000FC">
        <w:rPr>
          <w:rFonts w:cs="Times New Roman"/>
          <w:szCs w:val="24"/>
          <w:lang w:val="en-US"/>
        </w:rPr>
        <w:t xml:space="preserve"> </w:t>
      </w:r>
      <w:proofErr w:type="spellStart"/>
      <w:r w:rsidRPr="002000FC">
        <w:rPr>
          <w:rFonts w:cs="Times New Roman"/>
          <w:szCs w:val="24"/>
          <w:lang w:val="en-US"/>
        </w:rPr>
        <w:t>i</w:t>
      </w:r>
      <w:proofErr w:type="spellEnd"/>
      <w:r w:rsidRPr="002000FC">
        <w:rPr>
          <w:rFonts w:cs="Times New Roman"/>
          <w:szCs w:val="24"/>
          <w:lang w:val="en-US"/>
        </w:rPr>
        <w:t xml:space="preserve"> </w:t>
      </w:r>
      <w:proofErr w:type="spellStart"/>
      <w:r w:rsidRPr="002000FC">
        <w:rPr>
          <w:rFonts w:cs="Times New Roman"/>
          <w:szCs w:val="24"/>
          <w:lang w:val="en-US"/>
        </w:rPr>
        <w:t>modelirovanija</w:t>
      </w:r>
      <w:proofErr w:type="spellEnd"/>
      <w:r w:rsidRPr="002000FC">
        <w:rPr>
          <w:rFonts w:cs="Times New Roman"/>
          <w:szCs w:val="24"/>
          <w:lang w:val="en-US"/>
        </w:rPr>
        <w:t xml:space="preserve"> </w:t>
      </w:r>
      <w:proofErr w:type="spellStart"/>
      <w:r w:rsidRPr="002000FC">
        <w:rPr>
          <w:rFonts w:cs="Times New Roman"/>
          <w:szCs w:val="24"/>
          <w:lang w:val="en-US"/>
        </w:rPr>
        <w:t>funkcional’nyh</w:t>
      </w:r>
      <w:proofErr w:type="spellEnd"/>
      <w:r w:rsidRPr="002000FC">
        <w:rPr>
          <w:rFonts w:cs="Times New Roman"/>
          <w:szCs w:val="24"/>
          <w:lang w:val="en-US"/>
        </w:rPr>
        <w:t xml:space="preserve"> </w:t>
      </w:r>
      <w:proofErr w:type="spellStart"/>
      <w:r w:rsidRPr="002000FC">
        <w:rPr>
          <w:rFonts w:cs="Times New Roman"/>
          <w:szCs w:val="24"/>
          <w:lang w:val="en-US"/>
        </w:rPr>
        <w:t>sostojanij</w:t>
      </w:r>
      <w:proofErr w:type="spellEnd"/>
      <w:r w:rsidRPr="002000FC">
        <w:rPr>
          <w:rFonts w:cs="Times New Roman"/>
          <w:szCs w:val="24"/>
          <w:lang w:val="en-US"/>
        </w:rPr>
        <w:t xml:space="preserve"> </w:t>
      </w:r>
      <w:proofErr w:type="spellStart"/>
      <w:r w:rsidRPr="002000FC">
        <w:rPr>
          <w:rFonts w:cs="Times New Roman"/>
          <w:szCs w:val="24"/>
          <w:lang w:val="en-US"/>
        </w:rPr>
        <w:t>cheloveka</w:t>
      </w:r>
      <w:proofErr w:type="spellEnd"/>
      <w:r w:rsidRPr="002000FC">
        <w:rPr>
          <w:rFonts w:cs="Times New Roman"/>
          <w:szCs w:val="24"/>
          <w:lang w:val="en-US"/>
        </w:rPr>
        <w:t>-op</w:t>
      </w:r>
      <w:r w:rsidRPr="002000FC">
        <w:rPr>
          <w:rFonts w:cs="Times New Roman"/>
          <w:szCs w:val="24"/>
        </w:rPr>
        <w:t>е</w:t>
      </w:r>
      <w:proofErr w:type="spellStart"/>
      <w:r w:rsidRPr="002000FC">
        <w:rPr>
          <w:rFonts w:cs="Times New Roman"/>
          <w:szCs w:val="24"/>
          <w:lang w:val="en-US"/>
        </w:rPr>
        <w:t>ratora</w:t>
      </w:r>
      <w:proofErr w:type="spellEnd"/>
      <w:r w:rsidRPr="002000FC">
        <w:rPr>
          <w:rFonts w:cs="Times New Roman"/>
          <w:szCs w:val="24"/>
          <w:lang w:val="en-US"/>
        </w:rPr>
        <w:t xml:space="preserve"> [</w:t>
      </w:r>
      <w:r w:rsidRPr="002000FC">
        <w:rPr>
          <w:rFonts w:cs="Times New Roman"/>
          <w:szCs w:val="24"/>
        </w:rPr>
        <w:t>М</w:t>
      </w:r>
      <w:proofErr w:type="spellStart"/>
      <w:r w:rsidRPr="002000FC">
        <w:rPr>
          <w:rFonts w:cs="Times New Roman"/>
          <w:szCs w:val="24"/>
          <w:lang w:val="en-US"/>
        </w:rPr>
        <w:t>ethodological</w:t>
      </w:r>
      <w:proofErr w:type="spellEnd"/>
      <w:r w:rsidRPr="002000FC">
        <w:rPr>
          <w:rFonts w:cs="Times New Roman"/>
          <w:szCs w:val="24"/>
          <w:lang w:val="en-US"/>
        </w:rPr>
        <w:t xml:space="preserve"> problems of studying operator functional state modeling], </w:t>
      </w:r>
      <w:proofErr w:type="spellStart"/>
      <w:r w:rsidRPr="002000FC">
        <w:rPr>
          <w:rFonts w:cs="Times New Roman"/>
          <w:szCs w:val="24"/>
          <w:lang w:val="en-US"/>
        </w:rPr>
        <w:t>Voprosy</w:t>
      </w:r>
      <w:proofErr w:type="spellEnd"/>
      <w:r w:rsidRPr="002000FC">
        <w:rPr>
          <w:rFonts w:cs="Times New Roman"/>
          <w:szCs w:val="24"/>
          <w:lang w:val="en-US"/>
        </w:rPr>
        <w:t xml:space="preserve"> </w:t>
      </w:r>
      <w:proofErr w:type="spellStart"/>
      <w:r w:rsidRPr="002000FC">
        <w:rPr>
          <w:rFonts w:cs="Times New Roman"/>
          <w:szCs w:val="24"/>
          <w:lang w:val="en-US"/>
        </w:rPr>
        <w:t>kibernetiki</w:t>
      </w:r>
      <w:proofErr w:type="spellEnd"/>
      <w:r w:rsidRPr="002000FC">
        <w:rPr>
          <w:rFonts w:cs="Times New Roman"/>
          <w:szCs w:val="24"/>
          <w:lang w:val="en-US"/>
        </w:rPr>
        <w:t xml:space="preserve">. </w:t>
      </w:r>
      <w:proofErr w:type="spellStart"/>
      <w:r w:rsidRPr="002000FC">
        <w:rPr>
          <w:rFonts w:cs="Times New Roman"/>
          <w:szCs w:val="24"/>
          <w:lang w:val="en-US"/>
        </w:rPr>
        <w:t>Psihicheskie</w:t>
      </w:r>
      <w:proofErr w:type="spellEnd"/>
      <w:r w:rsidRPr="002000FC">
        <w:rPr>
          <w:rFonts w:cs="Times New Roman"/>
          <w:szCs w:val="24"/>
          <w:lang w:val="en-US"/>
        </w:rPr>
        <w:t xml:space="preserve"> </w:t>
      </w:r>
      <w:proofErr w:type="spellStart"/>
      <w:r w:rsidRPr="002000FC">
        <w:rPr>
          <w:rFonts w:cs="Times New Roman"/>
          <w:szCs w:val="24"/>
          <w:lang w:val="en-US"/>
        </w:rPr>
        <w:t>sostojanija</w:t>
      </w:r>
      <w:proofErr w:type="spellEnd"/>
      <w:r w:rsidRPr="002000FC">
        <w:rPr>
          <w:rFonts w:cs="Times New Roman"/>
          <w:szCs w:val="24"/>
          <w:lang w:val="en-US"/>
        </w:rPr>
        <w:t xml:space="preserve"> </w:t>
      </w:r>
      <w:proofErr w:type="spellStart"/>
      <w:r w:rsidRPr="002000FC">
        <w:rPr>
          <w:rFonts w:cs="Times New Roman"/>
          <w:szCs w:val="24"/>
          <w:lang w:val="en-US"/>
        </w:rPr>
        <w:t>i</w:t>
      </w:r>
      <w:proofErr w:type="spellEnd"/>
      <w:r w:rsidRPr="002000FC">
        <w:rPr>
          <w:rFonts w:cs="Times New Roman"/>
          <w:szCs w:val="24"/>
          <w:lang w:val="en-US"/>
        </w:rPr>
        <w:t xml:space="preserve"> </w:t>
      </w:r>
      <w:proofErr w:type="spellStart"/>
      <w:r w:rsidRPr="002000FC">
        <w:rPr>
          <w:rFonts w:cs="Times New Roman"/>
          <w:szCs w:val="24"/>
          <w:lang w:val="en-US"/>
        </w:rPr>
        <w:t>jeffktivnost</w:t>
      </w:r>
      <w:proofErr w:type="spellEnd"/>
      <w:r w:rsidRPr="002000FC">
        <w:rPr>
          <w:rFonts w:cs="Times New Roman"/>
          <w:szCs w:val="24"/>
          <w:lang w:val="en-US"/>
        </w:rPr>
        <w:t xml:space="preserve">’ </w:t>
      </w:r>
      <w:proofErr w:type="spellStart"/>
      <w:r w:rsidRPr="002000FC">
        <w:rPr>
          <w:rFonts w:cs="Times New Roman"/>
          <w:szCs w:val="24"/>
          <w:lang w:val="en-US"/>
        </w:rPr>
        <w:t>dejatel’nosti</w:t>
      </w:r>
      <w:proofErr w:type="spellEnd"/>
      <w:r w:rsidRPr="002000FC">
        <w:rPr>
          <w:rFonts w:cs="Times New Roman"/>
          <w:szCs w:val="24"/>
          <w:lang w:val="en-US"/>
        </w:rPr>
        <w:t xml:space="preserve"> [Questions of cybernetics. Mental status and performance], 3(25), 15-21 (2018). [in Russian]</w:t>
      </w:r>
    </w:p>
    <w:p w14:paraId="01FA597A"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Design of conference materials:</w:t>
      </w:r>
    </w:p>
    <w:p w14:paraId="7C47549D"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2000FC">
        <w:rPr>
          <w:rFonts w:cs="Times New Roman"/>
          <w:szCs w:val="24"/>
        </w:rPr>
        <w:t>С</w:t>
      </w:r>
      <w:r w:rsidRPr="002000FC">
        <w:rPr>
          <w:rFonts w:cs="Times New Roman"/>
          <w:szCs w:val="24"/>
          <w:lang w:val="en-US"/>
        </w:rPr>
        <w:t xml:space="preserve">) </w:t>
      </w:r>
      <w:proofErr w:type="spellStart"/>
      <w:r w:rsidRPr="002000FC">
        <w:rPr>
          <w:rFonts w:cs="Times New Roman"/>
          <w:szCs w:val="24"/>
          <w:lang w:val="en-US"/>
        </w:rPr>
        <w:t>Semenova</w:t>
      </w:r>
      <w:proofErr w:type="spellEnd"/>
      <w:r w:rsidRPr="002000FC">
        <w:rPr>
          <w:rFonts w:cs="Times New Roman"/>
          <w:szCs w:val="24"/>
          <w:lang w:val="en-US"/>
        </w:rPr>
        <w:t xml:space="preserve"> V.G. </w:t>
      </w:r>
      <w:proofErr w:type="spellStart"/>
      <w:r w:rsidRPr="002000FC">
        <w:rPr>
          <w:rFonts w:cs="Times New Roman"/>
          <w:szCs w:val="24"/>
          <w:lang w:val="en-US"/>
        </w:rPr>
        <w:t>Samostoyatel’naya</w:t>
      </w:r>
      <w:proofErr w:type="spellEnd"/>
      <w:r w:rsidRPr="002000FC">
        <w:rPr>
          <w:rFonts w:cs="Times New Roman"/>
          <w:szCs w:val="24"/>
          <w:lang w:val="en-US"/>
        </w:rPr>
        <w:t xml:space="preserve"> </w:t>
      </w:r>
      <w:proofErr w:type="spellStart"/>
      <w:r w:rsidRPr="002000FC">
        <w:rPr>
          <w:rFonts w:cs="Times New Roman"/>
          <w:szCs w:val="24"/>
          <w:lang w:val="en-US"/>
        </w:rPr>
        <w:t>rabota</w:t>
      </w:r>
      <w:proofErr w:type="spellEnd"/>
      <w:r w:rsidRPr="002000FC">
        <w:rPr>
          <w:rFonts w:cs="Times New Roman"/>
          <w:szCs w:val="24"/>
          <w:lang w:val="en-US"/>
        </w:rPr>
        <w:t xml:space="preserve"> </w:t>
      </w:r>
      <w:proofErr w:type="spellStart"/>
      <w:r w:rsidRPr="002000FC">
        <w:rPr>
          <w:rFonts w:cs="Times New Roman"/>
          <w:szCs w:val="24"/>
          <w:lang w:val="en-US"/>
        </w:rPr>
        <w:t>studentov</w:t>
      </w:r>
      <w:proofErr w:type="spellEnd"/>
      <w:r w:rsidRPr="002000FC">
        <w:rPr>
          <w:rFonts w:cs="Times New Roman"/>
          <w:szCs w:val="24"/>
          <w:lang w:val="en-US"/>
        </w:rPr>
        <w:t xml:space="preserve"> </w:t>
      </w:r>
      <w:proofErr w:type="spellStart"/>
      <w:r w:rsidRPr="002000FC">
        <w:rPr>
          <w:rFonts w:cs="Times New Roman"/>
          <w:szCs w:val="24"/>
          <w:lang w:val="en-US"/>
        </w:rPr>
        <w:t>kak</w:t>
      </w:r>
      <w:proofErr w:type="spellEnd"/>
      <w:r w:rsidRPr="002000FC">
        <w:rPr>
          <w:rFonts w:cs="Times New Roman"/>
          <w:szCs w:val="24"/>
          <w:lang w:val="en-US"/>
        </w:rPr>
        <w:t xml:space="preserve"> </w:t>
      </w:r>
      <w:proofErr w:type="spellStart"/>
      <w:r w:rsidRPr="002000FC">
        <w:rPr>
          <w:rFonts w:cs="Times New Roman"/>
          <w:szCs w:val="24"/>
          <w:lang w:val="en-US"/>
        </w:rPr>
        <w:t>vazhneyshaya</w:t>
      </w:r>
      <w:proofErr w:type="spellEnd"/>
      <w:r w:rsidRPr="002000FC">
        <w:rPr>
          <w:rFonts w:cs="Times New Roman"/>
          <w:szCs w:val="24"/>
          <w:lang w:val="en-US"/>
        </w:rPr>
        <w:t xml:space="preserve"> forma </w:t>
      </w:r>
      <w:proofErr w:type="spellStart"/>
      <w:r w:rsidRPr="002000FC">
        <w:rPr>
          <w:rFonts w:cs="Times New Roman"/>
          <w:szCs w:val="24"/>
          <w:lang w:val="en-US"/>
        </w:rPr>
        <w:t>organizatsii</w:t>
      </w:r>
      <w:proofErr w:type="spellEnd"/>
      <w:r w:rsidRPr="002000FC">
        <w:rPr>
          <w:rFonts w:cs="Times New Roman"/>
          <w:szCs w:val="24"/>
          <w:lang w:val="en-US"/>
        </w:rPr>
        <w:t xml:space="preserve"> </w:t>
      </w:r>
      <w:proofErr w:type="spellStart"/>
      <w:r w:rsidRPr="002000FC">
        <w:rPr>
          <w:rFonts w:cs="Times New Roman"/>
          <w:szCs w:val="24"/>
          <w:lang w:val="en-US"/>
        </w:rPr>
        <w:t>uchebnogo</w:t>
      </w:r>
      <w:proofErr w:type="spellEnd"/>
      <w:r w:rsidRPr="002000FC">
        <w:rPr>
          <w:rFonts w:cs="Times New Roman"/>
          <w:szCs w:val="24"/>
          <w:lang w:val="en-US"/>
        </w:rPr>
        <w:t xml:space="preserve"> </w:t>
      </w:r>
      <w:proofErr w:type="spellStart"/>
      <w:r w:rsidRPr="002000FC">
        <w:rPr>
          <w:rFonts w:cs="Times New Roman"/>
          <w:szCs w:val="24"/>
          <w:lang w:val="en-US"/>
        </w:rPr>
        <w:t>protsessa</w:t>
      </w:r>
      <w:proofErr w:type="spellEnd"/>
      <w:r w:rsidRPr="002000FC">
        <w:rPr>
          <w:rFonts w:cs="Times New Roman"/>
          <w:szCs w:val="24"/>
          <w:lang w:val="en-US"/>
        </w:rPr>
        <w:t xml:space="preserve"> v </w:t>
      </w:r>
      <w:proofErr w:type="spellStart"/>
      <w:r w:rsidRPr="002000FC">
        <w:rPr>
          <w:rFonts w:cs="Times New Roman"/>
          <w:szCs w:val="24"/>
          <w:lang w:val="en-US"/>
        </w:rPr>
        <w:t>ramkakh</w:t>
      </w:r>
      <w:proofErr w:type="spellEnd"/>
      <w:r w:rsidRPr="002000FC">
        <w:rPr>
          <w:rFonts w:cs="Times New Roman"/>
          <w:szCs w:val="24"/>
          <w:lang w:val="en-US"/>
        </w:rPr>
        <w:t xml:space="preserve"> </w:t>
      </w:r>
      <w:proofErr w:type="spellStart"/>
      <w:r w:rsidRPr="002000FC">
        <w:rPr>
          <w:rFonts w:cs="Times New Roman"/>
          <w:szCs w:val="24"/>
          <w:lang w:val="en-US"/>
        </w:rPr>
        <w:t>obrazovatel’noy</w:t>
      </w:r>
      <w:proofErr w:type="spellEnd"/>
      <w:r w:rsidRPr="002000FC">
        <w:rPr>
          <w:rFonts w:cs="Times New Roman"/>
          <w:szCs w:val="24"/>
          <w:lang w:val="en-US"/>
        </w:rPr>
        <w:t xml:space="preserve"> </w:t>
      </w:r>
      <w:proofErr w:type="spellStart"/>
      <w:r w:rsidRPr="002000FC">
        <w:rPr>
          <w:rFonts w:cs="Times New Roman"/>
          <w:szCs w:val="24"/>
          <w:lang w:val="en-US"/>
        </w:rPr>
        <w:t>kompetentnostnoy</w:t>
      </w:r>
      <w:proofErr w:type="spellEnd"/>
      <w:r w:rsidRPr="002000FC">
        <w:rPr>
          <w:rFonts w:cs="Times New Roman"/>
          <w:szCs w:val="24"/>
          <w:lang w:val="en-US"/>
        </w:rPr>
        <w:t xml:space="preserve"> </w:t>
      </w:r>
      <w:proofErr w:type="spellStart"/>
      <w:r w:rsidRPr="002000FC">
        <w:rPr>
          <w:rFonts w:cs="Times New Roman"/>
          <w:szCs w:val="24"/>
          <w:lang w:val="en-US"/>
        </w:rPr>
        <w:t>modeli</w:t>
      </w:r>
      <w:proofErr w:type="spellEnd"/>
      <w:r w:rsidRPr="002000FC">
        <w:rPr>
          <w:rFonts w:cs="Times New Roman"/>
          <w:szCs w:val="24"/>
          <w:lang w:val="en-US"/>
        </w:rPr>
        <w:t xml:space="preserve"> [Independent work of students as the most important form of organization of educational process within the educational competence model], </w:t>
      </w:r>
      <w:proofErr w:type="spellStart"/>
      <w:r w:rsidRPr="002000FC">
        <w:rPr>
          <w:rFonts w:cs="Times New Roman"/>
          <w:szCs w:val="24"/>
          <w:lang w:val="en-US"/>
        </w:rPr>
        <w:t>Organizatsiya</w:t>
      </w:r>
      <w:proofErr w:type="spellEnd"/>
      <w:r w:rsidRPr="002000FC">
        <w:rPr>
          <w:rFonts w:cs="Times New Roman"/>
          <w:szCs w:val="24"/>
          <w:lang w:val="en-US"/>
        </w:rPr>
        <w:t xml:space="preserve"> </w:t>
      </w:r>
      <w:proofErr w:type="spellStart"/>
      <w:r w:rsidRPr="002000FC">
        <w:rPr>
          <w:rFonts w:cs="Times New Roman"/>
          <w:szCs w:val="24"/>
          <w:lang w:val="en-US"/>
        </w:rPr>
        <w:t>samostoyatel’noy</w:t>
      </w:r>
      <w:proofErr w:type="spellEnd"/>
      <w:r w:rsidRPr="002000FC">
        <w:rPr>
          <w:rFonts w:cs="Times New Roman"/>
          <w:szCs w:val="24"/>
          <w:lang w:val="en-US"/>
        </w:rPr>
        <w:t xml:space="preserve"> </w:t>
      </w:r>
      <w:proofErr w:type="spellStart"/>
      <w:r w:rsidRPr="002000FC">
        <w:rPr>
          <w:rFonts w:cs="Times New Roman"/>
          <w:szCs w:val="24"/>
          <w:lang w:val="en-US"/>
        </w:rPr>
        <w:t>raboty</w:t>
      </w:r>
      <w:proofErr w:type="spellEnd"/>
      <w:r w:rsidRPr="002000FC">
        <w:rPr>
          <w:rFonts w:cs="Times New Roman"/>
          <w:szCs w:val="24"/>
          <w:lang w:val="en-US"/>
        </w:rPr>
        <w:t xml:space="preserve"> </w:t>
      </w:r>
      <w:proofErr w:type="spellStart"/>
      <w:r w:rsidRPr="002000FC">
        <w:rPr>
          <w:rFonts w:cs="Times New Roman"/>
          <w:szCs w:val="24"/>
          <w:lang w:val="en-US"/>
        </w:rPr>
        <w:t>studentov</w:t>
      </w:r>
      <w:proofErr w:type="spellEnd"/>
      <w:r w:rsidRPr="002000FC">
        <w:rPr>
          <w:rFonts w:cs="Times New Roman"/>
          <w:szCs w:val="24"/>
          <w:lang w:val="en-US"/>
        </w:rPr>
        <w:t xml:space="preserve">: </w:t>
      </w:r>
      <w:proofErr w:type="spellStart"/>
      <w:r w:rsidRPr="002000FC">
        <w:rPr>
          <w:rFonts w:cs="Times New Roman"/>
          <w:szCs w:val="24"/>
          <w:lang w:val="en-US"/>
        </w:rPr>
        <w:t>materialy</w:t>
      </w:r>
      <w:proofErr w:type="spellEnd"/>
      <w:r w:rsidRPr="002000FC">
        <w:rPr>
          <w:rFonts w:cs="Times New Roman"/>
          <w:szCs w:val="24"/>
          <w:lang w:val="en-US"/>
        </w:rPr>
        <w:t xml:space="preserve"> </w:t>
      </w:r>
      <w:proofErr w:type="spellStart"/>
      <w:r w:rsidRPr="002000FC">
        <w:rPr>
          <w:rFonts w:cs="Times New Roman"/>
          <w:szCs w:val="24"/>
          <w:lang w:val="en-US"/>
        </w:rPr>
        <w:t>dokladov</w:t>
      </w:r>
      <w:proofErr w:type="spellEnd"/>
      <w:r w:rsidRPr="002000FC">
        <w:rPr>
          <w:rFonts w:cs="Times New Roman"/>
          <w:szCs w:val="24"/>
          <w:lang w:val="en-US"/>
        </w:rPr>
        <w:t xml:space="preserve"> II </w:t>
      </w:r>
      <w:proofErr w:type="spellStart"/>
      <w:r w:rsidRPr="002000FC">
        <w:rPr>
          <w:rFonts w:cs="Times New Roman"/>
          <w:szCs w:val="24"/>
          <w:lang w:val="en-US"/>
        </w:rPr>
        <w:t>Vserossiyskoy</w:t>
      </w:r>
      <w:proofErr w:type="spellEnd"/>
      <w:r w:rsidRPr="002000FC">
        <w:rPr>
          <w:rFonts w:cs="Times New Roman"/>
          <w:szCs w:val="24"/>
          <w:lang w:val="en-US"/>
        </w:rPr>
        <w:t xml:space="preserve"> </w:t>
      </w:r>
      <w:proofErr w:type="spellStart"/>
      <w:r w:rsidRPr="002000FC">
        <w:rPr>
          <w:rFonts w:cs="Times New Roman"/>
          <w:szCs w:val="24"/>
          <w:lang w:val="en-US"/>
        </w:rPr>
        <w:t>nauchnoprakticheskoy</w:t>
      </w:r>
      <w:proofErr w:type="spellEnd"/>
      <w:r w:rsidRPr="002000FC">
        <w:rPr>
          <w:rFonts w:cs="Times New Roman"/>
          <w:szCs w:val="24"/>
          <w:lang w:val="en-US"/>
        </w:rPr>
        <w:t xml:space="preserve"> internet-</w:t>
      </w:r>
      <w:proofErr w:type="spellStart"/>
      <w:r w:rsidRPr="002000FC">
        <w:rPr>
          <w:rFonts w:cs="Times New Roman"/>
          <w:szCs w:val="24"/>
          <w:lang w:val="en-US"/>
        </w:rPr>
        <w:t>konferentsii</w:t>
      </w:r>
      <w:proofErr w:type="spellEnd"/>
      <w:r w:rsidRPr="002000FC">
        <w:rPr>
          <w:rFonts w:cs="Times New Roman"/>
          <w:szCs w:val="24"/>
          <w:lang w:val="en-US"/>
        </w:rPr>
        <w:t xml:space="preserve">, Saratov: </w:t>
      </w:r>
      <w:proofErr w:type="spellStart"/>
      <w:r w:rsidRPr="002000FC">
        <w:rPr>
          <w:rFonts w:cs="Times New Roman"/>
          <w:szCs w:val="24"/>
          <w:lang w:val="en-US"/>
        </w:rPr>
        <w:t>Novyy</w:t>
      </w:r>
      <w:proofErr w:type="spellEnd"/>
      <w:r w:rsidRPr="002000FC">
        <w:rPr>
          <w:rFonts w:cs="Times New Roman"/>
          <w:szCs w:val="24"/>
          <w:lang w:val="en-US"/>
        </w:rPr>
        <w:t xml:space="preserve"> </w:t>
      </w:r>
      <w:proofErr w:type="spellStart"/>
      <w:r w:rsidRPr="002000FC">
        <w:rPr>
          <w:rFonts w:cs="Times New Roman"/>
          <w:szCs w:val="24"/>
          <w:lang w:val="en-US"/>
        </w:rPr>
        <w:t>proyekt</w:t>
      </w:r>
      <w:proofErr w:type="spellEnd"/>
      <w:r w:rsidRPr="002000FC">
        <w:rPr>
          <w:rFonts w:cs="Times New Roman"/>
          <w:szCs w:val="24"/>
          <w:lang w:val="en-US"/>
        </w:rPr>
        <w:t xml:space="preserve"> [Organization of independent work of students: materials of </w:t>
      </w:r>
      <w:proofErr w:type="spellStart"/>
      <w:r w:rsidRPr="002000FC">
        <w:rPr>
          <w:rFonts w:cs="Times New Roman"/>
          <w:szCs w:val="24"/>
          <w:lang w:val="en-US"/>
        </w:rPr>
        <w:t>reportsof</w:t>
      </w:r>
      <w:proofErr w:type="spellEnd"/>
      <w:r w:rsidRPr="002000FC">
        <w:rPr>
          <w:rFonts w:cs="Times New Roman"/>
          <w:szCs w:val="24"/>
          <w:lang w:val="en-US"/>
        </w:rPr>
        <w:t xml:space="preserve"> the II all-Russian scientific-practical Internet-conference, Saratov: New project], 10-15 (2022). [in Russian]</w:t>
      </w:r>
    </w:p>
    <w:p w14:paraId="57860D30"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a newspaper article:</w:t>
      </w:r>
    </w:p>
    <w:p w14:paraId="4CB4C879"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2000FC">
        <w:rPr>
          <w:rFonts w:cs="Times New Roman"/>
          <w:szCs w:val="24"/>
          <w:lang w:val="en-US"/>
        </w:rPr>
        <w:t xml:space="preserve">D) </w:t>
      </w:r>
      <w:proofErr w:type="spellStart"/>
      <w:r w:rsidRPr="002000FC">
        <w:rPr>
          <w:rFonts w:cs="Times New Roman"/>
          <w:szCs w:val="24"/>
          <w:lang w:val="en-US"/>
        </w:rPr>
        <w:t>Ahmetova</w:t>
      </w:r>
      <w:proofErr w:type="spellEnd"/>
      <w:r w:rsidRPr="002000FC">
        <w:rPr>
          <w:rFonts w:cs="Times New Roman"/>
          <w:szCs w:val="24"/>
          <w:lang w:val="en-US"/>
        </w:rPr>
        <w:t xml:space="preserve"> N.R. </w:t>
      </w:r>
      <w:proofErr w:type="spellStart"/>
      <w:r w:rsidRPr="002000FC">
        <w:rPr>
          <w:rFonts w:cs="Times New Roman"/>
          <w:szCs w:val="24"/>
          <w:lang w:val="en-US"/>
        </w:rPr>
        <w:t>Psihologija</w:t>
      </w:r>
      <w:proofErr w:type="spellEnd"/>
      <w:r w:rsidRPr="002000FC">
        <w:rPr>
          <w:rFonts w:cs="Times New Roman"/>
          <w:szCs w:val="24"/>
          <w:lang w:val="en-US"/>
        </w:rPr>
        <w:t xml:space="preserve"> </w:t>
      </w:r>
      <w:proofErr w:type="spellStart"/>
      <w:r w:rsidRPr="002000FC">
        <w:rPr>
          <w:rFonts w:cs="Times New Roman"/>
          <w:szCs w:val="24"/>
          <w:lang w:val="en-US"/>
        </w:rPr>
        <w:t>studencheskogo</w:t>
      </w:r>
      <w:proofErr w:type="spellEnd"/>
      <w:r w:rsidRPr="002000FC">
        <w:rPr>
          <w:rFonts w:cs="Times New Roman"/>
          <w:szCs w:val="24"/>
          <w:lang w:val="en-US"/>
        </w:rPr>
        <w:t xml:space="preserve"> </w:t>
      </w:r>
      <w:proofErr w:type="spellStart"/>
      <w:r w:rsidRPr="002000FC">
        <w:rPr>
          <w:rFonts w:cs="Times New Roman"/>
          <w:szCs w:val="24"/>
          <w:lang w:val="en-US"/>
        </w:rPr>
        <w:t>vozrasta</w:t>
      </w:r>
      <w:proofErr w:type="spellEnd"/>
      <w:r w:rsidRPr="002000FC">
        <w:rPr>
          <w:rFonts w:cs="Times New Roman"/>
          <w:szCs w:val="24"/>
          <w:lang w:val="en-US"/>
        </w:rPr>
        <w:t xml:space="preserve"> [Student psychology], «</w:t>
      </w:r>
      <w:proofErr w:type="spellStart"/>
      <w:r w:rsidRPr="002000FC">
        <w:rPr>
          <w:rFonts w:cs="Times New Roman"/>
          <w:szCs w:val="24"/>
          <w:lang w:val="en-US"/>
        </w:rPr>
        <w:t>Pedagogicheskij</w:t>
      </w:r>
      <w:proofErr w:type="spellEnd"/>
      <w:r w:rsidRPr="002000FC">
        <w:rPr>
          <w:rFonts w:cs="Times New Roman"/>
          <w:szCs w:val="24"/>
          <w:lang w:val="en-US"/>
        </w:rPr>
        <w:t xml:space="preserve"> </w:t>
      </w:r>
      <w:proofErr w:type="spellStart"/>
      <w:r w:rsidRPr="002000FC">
        <w:rPr>
          <w:rFonts w:cs="Times New Roman"/>
          <w:szCs w:val="24"/>
          <w:lang w:val="en-US"/>
        </w:rPr>
        <w:t>vestnik</w:t>
      </w:r>
      <w:proofErr w:type="spellEnd"/>
      <w:r w:rsidRPr="002000FC">
        <w:rPr>
          <w:rFonts w:cs="Times New Roman"/>
          <w:szCs w:val="24"/>
          <w:lang w:val="en-US"/>
        </w:rPr>
        <w:t>» [Pedagogical messenger], 12, 4 (2013). [in Russian]</w:t>
      </w:r>
    </w:p>
    <w:p w14:paraId="4E7BA239" w14:textId="77777777" w:rsidR="00C560BB" w:rsidRPr="002000FC" w:rsidRDefault="00C560BB" w:rsidP="00C560BB">
      <w:pPr>
        <w:pStyle w:val="show"/>
        <w:shd w:val="clear" w:color="auto" w:fill="FFFFFF"/>
        <w:tabs>
          <w:tab w:val="left" w:pos="142"/>
        </w:tabs>
        <w:spacing w:before="0" w:beforeAutospacing="0" w:after="0" w:afterAutospacing="0"/>
        <w:ind w:firstLine="709"/>
        <w:jc w:val="both"/>
        <w:rPr>
          <w:b/>
          <w:bCs/>
          <w:lang w:val="en-US"/>
        </w:rPr>
      </w:pPr>
      <w:r w:rsidRPr="002000FC">
        <w:rPr>
          <w:b/>
          <w:bCs/>
          <w:lang w:val="en-US"/>
        </w:rPr>
        <w:t>The design of a journal article in English:</w:t>
      </w:r>
    </w:p>
    <w:p w14:paraId="780B3D7E"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2000FC">
        <w:rPr>
          <w:rFonts w:eastAsia="Times New Roman" w:cs="Times New Roman"/>
          <w:szCs w:val="24"/>
          <w:lang w:val="en-US"/>
        </w:rPr>
        <w:t xml:space="preserve">E) </w:t>
      </w:r>
      <w:r w:rsidRPr="002000FC">
        <w:rPr>
          <w:rFonts w:cs="Times New Roman"/>
          <w:szCs w:val="24"/>
          <w:lang w:val="en-US"/>
        </w:rPr>
        <w:t xml:space="preserve">Pundak D., </w:t>
      </w:r>
      <w:proofErr w:type="spellStart"/>
      <w:r w:rsidRPr="002000FC">
        <w:rPr>
          <w:rFonts w:cs="Times New Roman"/>
          <w:szCs w:val="24"/>
          <w:lang w:val="en-US"/>
        </w:rPr>
        <w:t>Herscovitz</w:t>
      </w:r>
      <w:proofErr w:type="spellEnd"/>
      <w:r w:rsidRPr="002000FC">
        <w:rPr>
          <w:rFonts w:cs="Times New Roman"/>
          <w:szCs w:val="24"/>
          <w:lang w:val="en-US"/>
        </w:rPr>
        <w:t xml:space="preserve"> O., </w:t>
      </w:r>
      <w:proofErr w:type="spellStart"/>
      <w:r w:rsidRPr="002000FC">
        <w:rPr>
          <w:rFonts w:cs="Times New Roman"/>
          <w:szCs w:val="24"/>
          <w:lang w:val="en-US"/>
        </w:rPr>
        <w:t>Shacham</w:t>
      </w:r>
      <w:proofErr w:type="spellEnd"/>
      <w:r w:rsidRPr="002000FC">
        <w:rPr>
          <w:rFonts w:cs="Times New Roman"/>
          <w:szCs w:val="24"/>
          <w:lang w:val="en-US"/>
        </w:rPr>
        <w:t xml:space="preserve"> M., Wiser-Biton R. Instructors’ attitudes toward active learning, Interdisciplinary Journal of E-Learning and Learning Objects, 5, 215-232 (2020). </w:t>
      </w:r>
    </w:p>
    <w:p w14:paraId="62431457" w14:textId="77777777" w:rsidR="00C560BB" w:rsidRPr="002000FC" w:rsidRDefault="00C560BB" w:rsidP="00C560BB">
      <w:pPr>
        <w:shd w:val="clear" w:color="auto" w:fill="FFFFFF"/>
        <w:spacing w:after="0" w:line="240" w:lineRule="auto"/>
        <w:ind w:firstLine="709"/>
        <w:jc w:val="both"/>
        <w:rPr>
          <w:rFonts w:eastAsia="Times New Roman" w:cs="Times New Roman"/>
          <w:b/>
          <w:bCs/>
          <w:szCs w:val="24"/>
          <w:lang w:val="en-US"/>
        </w:rPr>
      </w:pPr>
      <w:r w:rsidRPr="002000FC">
        <w:rPr>
          <w:rFonts w:eastAsia="Times New Roman" w:cs="Times New Roman"/>
          <w:b/>
          <w:bCs/>
          <w:szCs w:val="24"/>
          <w:lang w:val="en-US"/>
        </w:rPr>
        <w:t>The design of Internet sources:</w:t>
      </w:r>
    </w:p>
    <w:p w14:paraId="42703A54"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4"/>
          <w:lang w:val="en-US"/>
        </w:rPr>
      </w:pPr>
      <w:r w:rsidRPr="002000FC">
        <w:rPr>
          <w:rFonts w:cs="Times New Roman"/>
          <w:szCs w:val="24"/>
          <w:lang w:val="en-US"/>
        </w:rPr>
        <w:t>F) Baldwin G. The teaching-research nexus: How research informs and enhances learning and teaching in the University of Melbourne. [Electronic resource] – Available at: http://www.cshe.unimelb.edu.au/.htm (accessed: 15.08.2021).</w:t>
      </w:r>
    </w:p>
    <w:p w14:paraId="667A717E"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r w:rsidRPr="002000FC">
        <w:rPr>
          <w:rFonts w:eastAsia="Times New Roman" w:cs="Times New Roman"/>
          <w:szCs w:val="24"/>
          <w:lang w:val="en-US"/>
        </w:rPr>
        <w:t>If the source has an official translation and is also published in English, then the official English translation must be indicated in the combination of the English-language and transliterated part of the list of references.</w:t>
      </w:r>
    </w:p>
    <w:p w14:paraId="0260EBD5" w14:textId="77777777" w:rsidR="00C560BB" w:rsidRPr="002000FC"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rPr>
      </w:pPr>
      <w:r w:rsidRPr="002000FC">
        <w:rPr>
          <w:rFonts w:eastAsia="Times New Roman" w:cs="Times New Roman"/>
          <w:szCs w:val="24"/>
        </w:rPr>
        <w:t>For example, the article:</w:t>
      </w:r>
    </w:p>
    <w:p w14:paraId="5B4403EC" w14:textId="77777777" w:rsidR="00C560BB" w:rsidRPr="002000FC" w:rsidRDefault="00C560BB" w:rsidP="00C560BB">
      <w:pPr>
        <w:shd w:val="clear" w:color="auto" w:fill="FFFFFF"/>
        <w:spacing w:after="0" w:line="240" w:lineRule="auto"/>
        <w:ind w:firstLine="709"/>
        <w:jc w:val="both"/>
        <w:rPr>
          <w:rFonts w:eastAsia="Times New Roman" w:cs="Times New Roman"/>
          <w:szCs w:val="24"/>
        </w:rPr>
      </w:pPr>
      <w:r w:rsidRPr="002000FC">
        <w:rPr>
          <w:rFonts w:eastAsia="Times New Roman" w:cs="Times New Roman"/>
          <w:szCs w:val="24"/>
        </w:rPr>
        <w:t xml:space="preserve">Баилов Е.А., Сихов М.Б., Темиргалиев Н. Об общем алгоритме численного интегрирования функций многих переменных // Журнал вычислительной математики и математической физики. </w:t>
      </w:r>
      <w:r w:rsidRPr="002000FC">
        <w:rPr>
          <w:rFonts w:cs="Times New Roman"/>
          <w:szCs w:val="24"/>
        </w:rPr>
        <w:t xml:space="preserve">– </w:t>
      </w:r>
      <w:r w:rsidRPr="002000FC">
        <w:rPr>
          <w:rFonts w:eastAsia="Times New Roman" w:cs="Times New Roman"/>
          <w:szCs w:val="24"/>
        </w:rPr>
        <w:t xml:space="preserve">2014. </w:t>
      </w:r>
      <w:r w:rsidRPr="002000FC">
        <w:rPr>
          <w:rFonts w:cs="Times New Roman"/>
          <w:szCs w:val="24"/>
        </w:rPr>
        <w:t xml:space="preserve">– </w:t>
      </w:r>
      <w:r w:rsidRPr="002000FC">
        <w:rPr>
          <w:rFonts w:eastAsia="Times New Roman" w:cs="Times New Roman"/>
          <w:szCs w:val="24"/>
        </w:rPr>
        <w:t xml:space="preserve">Т. 54. </w:t>
      </w:r>
      <w:r w:rsidRPr="002000FC">
        <w:rPr>
          <w:rFonts w:cs="Times New Roman"/>
          <w:szCs w:val="24"/>
        </w:rPr>
        <w:t>–</w:t>
      </w:r>
      <w:r w:rsidRPr="002000FC">
        <w:rPr>
          <w:rFonts w:eastAsia="Times New Roman" w:cs="Times New Roman"/>
          <w:szCs w:val="24"/>
        </w:rPr>
        <w:t xml:space="preserve"> № 7. </w:t>
      </w:r>
      <w:r w:rsidRPr="002000FC">
        <w:rPr>
          <w:rFonts w:cs="Times New Roman"/>
          <w:szCs w:val="24"/>
        </w:rPr>
        <w:t>–</w:t>
      </w:r>
      <w:r w:rsidRPr="002000FC">
        <w:rPr>
          <w:rFonts w:eastAsia="Times New Roman" w:cs="Times New Roman"/>
          <w:szCs w:val="24"/>
        </w:rPr>
        <w:t xml:space="preserve"> С. 1059-1077.</w:t>
      </w:r>
    </w:p>
    <w:p w14:paraId="5B5761C2" w14:textId="77777777" w:rsidR="00C560BB" w:rsidRPr="002000FC" w:rsidRDefault="00C560BB" w:rsidP="00C560BB">
      <w:pPr>
        <w:shd w:val="clear" w:color="auto" w:fill="FFFFFF"/>
        <w:spacing w:after="0" w:line="240" w:lineRule="auto"/>
        <w:ind w:firstLine="709"/>
        <w:jc w:val="both"/>
        <w:rPr>
          <w:rFonts w:eastAsia="Times New Roman" w:cs="Times New Roman"/>
          <w:szCs w:val="24"/>
          <w:lang w:val="en-US"/>
        </w:rPr>
      </w:pPr>
      <w:r w:rsidRPr="002000FC">
        <w:rPr>
          <w:rFonts w:eastAsia="Times New Roman" w:cs="Times New Roman"/>
          <w:szCs w:val="24"/>
          <w:lang w:val="en-US"/>
        </w:rPr>
        <w:t>has an official translation:</w:t>
      </w:r>
    </w:p>
    <w:p w14:paraId="424E24F8" w14:textId="77777777" w:rsidR="00C560BB" w:rsidRPr="002000FC" w:rsidRDefault="00916442"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Cs w:val="24"/>
          <w:lang w:val="en-US"/>
        </w:rPr>
      </w:pPr>
      <w:hyperlink r:id="rId56" w:anchor="auth-1" w:history="1">
        <w:proofErr w:type="spellStart"/>
        <w:r w:rsidR="00C560BB" w:rsidRPr="002000FC">
          <w:rPr>
            <w:rFonts w:eastAsia="Times New Roman" w:cs="Times New Roman"/>
            <w:szCs w:val="24"/>
            <w:lang w:val="en-US"/>
          </w:rPr>
          <w:t>Bailov</w:t>
        </w:r>
        <w:proofErr w:type="spellEnd"/>
      </w:hyperlink>
      <w:r w:rsidR="00C560BB" w:rsidRPr="002000FC">
        <w:rPr>
          <w:rFonts w:eastAsia="Times New Roman" w:cs="Times New Roman"/>
          <w:szCs w:val="24"/>
          <w:lang w:val="en-US"/>
        </w:rPr>
        <w:t xml:space="preserve"> E.A., </w:t>
      </w:r>
      <w:hyperlink r:id="rId57" w:anchor="auth-2" w:history="1">
        <w:proofErr w:type="spellStart"/>
        <w:r w:rsidR="00C560BB" w:rsidRPr="002000FC">
          <w:rPr>
            <w:rFonts w:eastAsia="Times New Roman" w:cs="Times New Roman"/>
            <w:szCs w:val="24"/>
            <w:lang w:val="en-US"/>
          </w:rPr>
          <w:t>Sikhov</w:t>
        </w:r>
        <w:proofErr w:type="spellEnd"/>
      </w:hyperlink>
      <w:r w:rsidR="00C560BB" w:rsidRPr="002000FC">
        <w:rPr>
          <w:rFonts w:eastAsia="Times New Roman" w:cs="Times New Roman"/>
          <w:szCs w:val="24"/>
          <w:lang w:val="en-US"/>
        </w:rPr>
        <w:t xml:space="preserve"> M.B., </w:t>
      </w:r>
      <w:hyperlink r:id="rId58" w:anchor="auth-3" w:history="1">
        <w:r w:rsidR="00C560BB" w:rsidRPr="002000FC">
          <w:rPr>
            <w:rFonts w:eastAsia="Times New Roman" w:cs="Times New Roman"/>
            <w:szCs w:val="24"/>
            <w:lang w:val="en-US"/>
          </w:rPr>
          <w:t xml:space="preserve"> </w:t>
        </w:r>
        <w:proofErr w:type="spellStart"/>
        <w:r w:rsidR="00C560BB" w:rsidRPr="002000FC">
          <w:rPr>
            <w:rFonts w:eastAsia="Times New Roman" w:cs="Times New Roman"/>
            <w:szCs w:val="24"/>
            <w:lang w:val="en-US"/>
          </w:rPr>
          <w:t>Temirgaliev</w:t>
        </w:r>
        <w:proofErr w:type="spellEnd"/>
      </w:hyperlink>
      <w:r w:rsidR="00C560BB" w:rsidRPr="002000FC">
        <w:rPr>
          <w:rFonts w:eastAsia="Times New Roman" w:cs="Times New Roman"/>
          <w:szCs w:val="24"/>
          <w:lang w:val="en-US"/>
        </w:rPr>
        <w:t xml:space="preserve"> N. General algorithm for the numerical integration of functions of several variables, </w:t>
      </w:r>
      <w:hyperlink r:id="rId59" w:history="1">
        <w:r w:rsidR="00C560BB" w:rsidRPr="002000FC">
          <w:rPr>
            <w:rFonts w:eastAsia="Times New Roman" w:cs="Times New Roman"/>
            <w:szCs w:val="24"/>
            <w:lang w:val="en-US"/>
          </w:rPr>
          <w:t>Computational Mathematics and Mathematical Physics</w:t>
        </w:r>
      </w:hyperlink>
      <w:r w:rsidR="00C560BB" w:rsidRPr="002000FC">
        <w:rPr>
          <w:rFonts w:eastAsia="Times New Roman" w:cs="Times New Roman"/>
          <w:szCs w:val="24"/>
          <w:lang w:val="en-US"/>
        </w:rPr>
        <w:t xml:space="preserve">. </w:t>
      </w:r>
      <w:r w:rsidR="00C560BB" w:rsidRPr="002000FC">
        <w:rPr>
          <w:rFonts w:cs="Times New Roman"/>
          <w:szCs w:val="24"/>
          <w:lang w:val="en-US"/>
        </w:rPr>
        <w:t xml:space="preserve">– </w:t>
      </w:r>
      <w:r w:rsidR="00C560BB" w:rsidRPr="002000FC">
        <w:rPr>
          <w:rFonts w:eastAsia="Times New Roman" w:cs="Times New Roman"/>
          <w:szCs w:val="24"/>
          <w:lang w:val="en-US"/>
        </w:rPr>
        <w:t xml:space="preserve">2014. </w:t>
      </w:r>
      <w:r w:rsidR="00C560BB" w:rsidRPr="002000FC">
        <w:rPr>
          <w:rFonts w:cs="Times New Roman"/>
          <w:szCs w:val="24"/>
          <w:lang w:val="en-US"/>
        </w:rPr>
        <w:t xml:space="preserve">– </w:t>
      </w:r>
      <w:r w:rsidR="00C560BB" w:rsidRPr="002000FC">
        <w:rPr>
          <w:rFonts w:eastAsia="Times New Roman" w:cs="Times New Roman"/>
          <w:szCs w:val="24"/>
          <w:lang w:val="en-US"/>
        </w:rPr>
        <w:t xml:space="preserve">Vol. 54. </w:t>
      </w:r>
      <w:r w:rsidR="00C560BB" w:rsidRPr="002000FC">
        <w:rPr>
          <w:rFonts w:cs="Times New Roman"/>
          <w:szCs w:val="24"/>
          <w:lang w:val="en-US"/>
        </w:rPr>
        <w:t xml:space="preserve">– </w:t>
      </w:r>
      <w:r w:rsidR="00C560BB" w:rsidRPr="002000FC">
        <w:rPr>
          <w:rFonts w:eastAsia="Times New Roman" w:cs="Times New Roman"/>
          <w:szCs w:val="24"/>
          <w:lang w:val="en-US"/>
        </w:rPr>
        <w:t xml:space="preserve">Issue 7. </w:t>
      </w:r>
      <w:r w:rsidR="00C560BB" w:rsidRPr="002000FC">
        <w:rPr>
          <w:rFonts w:cs="Times New Roman"/>
          <w:szCs w:val="24"/>
          <w:lang w:val="en-US"/>
        </w:rPr>
        <w:t xml:space="preserve">– </w:t>
      </w:r>
      <w:r w:rsidR="00C560BB" w:rsidRPr="002000FC">
        <w:rPr>
          <w:rFonts w:eastAsia="Times New Roman" w:cs="Times New Roman"/>
          <w:szCs w:val="24"/>
          <w:lang w:val="en-US"/>
        </w:rPr>
        <w:t xml:space="preserve">P. 1061-1078. </w:t>
      </w:r>
    </w:p>
    <w:p w14:paraId="4AED2199" w14:textId="77777777" w:rsidR="00C560BB" w:rsidRPr="00F35F34" w:rsidRDefault="00C560BB" w:rsidP="00C56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sz w:val="28"/>
          <w:szCs w:val="28"/>
          <w:lang w:val="en-US"/>
        </w:rPr>
      </w:pPr>
    </w:p>
    <w:p w14:paraId="062ECCD1" w14:textId="77777777" w:rsidR="00C560BB" w:rsidRPr="0042536A" w:rsidRDefault="00C560BB" w:rsidP="00C560BB">
      <w:pPr>
        <w:pStyle w:val="affff5"/>
        <w:shd w:val="clear" w:color="auto" w:fill="FFFFFF"/>
        <w:spacing w:after="0" w:line="240" w:lineRule="auto"/>
        <w:ind w:left="0" w:firstLine="709"/>
        <w:jc w:val="center"/>
        <w:rPr>
          <w:rFonts w:eastAsia="Times New Roman" w:cs="Times New Roman"/>
          <w:b/>
          <w:bCs/>
          <w:sz w:val="28"/>
          <w:szCs w:val="28"/>
          <w:lang w:val="en-US"/>
        </w:rPr>
      </w:pPr>
      <w:r w:rsidRPr="0042536A">
        <w:rPr>
          <w:rFonts w:eastAsia="Times New Roman" w:cs="Times New Roman"/>
          <w:b/>
          <w:bCs/>
          <w:sz w:val="28"/>
          <w:szCs w:val="28"/>
          <w:lang w:val="en-US"/>
        </w:rPr>
        <w:t>To the attention of the authors!</w:t>
      </w:r>
    </w:p>
    <w:p w14:paraId="4C74266C" w14:textId="37F2E77B" w:rsidR="00C560BB" w:rsidRPr="0042536A" w:rsidRDefault="00C560BB" w:rsidP="00C560BB">
      <w:pPr>
        <w:pStyle w:val="affff5"/>
        <w:shd w:val="clear" w:color="auto" w:fill="FFFFFF"/>
        <w:spacing w:after="0" w:line="240" w:lineRule="auto"/>
        <w:ind w:left="0" w:firstLine="709"/>
        <w:jc w:val="both"/>
        <w:rPr>
          <w:rFonts w:eastAsia="Times New Roman" w:cs="Times New Roman"/>
          <w:b/>
          <w:bCs/>
          <w:sz w:val="28"/>
          <w:szCs w:val="28"/>
          <w:lang w:val="en-US"/>
        </w:rPr>
      </w:pPr>
      <w:r w:rsidRPr="0042536A">
        <w:rPr>
          <w:rFonts w:eastAsia="Times New Roman" w:cs="Times New Roman"/>
          <w:bCs/>
          <w:sz w:val="28"/>
          <w:szCs w:val="28"/>
          <w:lang w:val="en-US"/>
        </w:rPr>
        <w:t xml:space="preserve">Starting from the first issue of the EHRM 2025, it is recommended to use the </w:t>
      </w:r>
      <w:r w:rsidRPr="0042536A">
        <w:rPr>
          <w:rFonts w:eastAsia="Times New Roman" w:cs="Times New Roman"/>
          <w:b/>
          <w:sz w:val="28"/>
          <w:szCs w:val="28"/>
          <w:lang w:val="en-US"/>
        </w:rPr>
        <w:t>Harvard Referencing Style</w:t>
      </w:r>
      <w:r w:rsidRPr="0042536A">
        <w:rPr>
          <w:rFonts w:eastAsia="Times New Roman" w:cs="Times New Roman"/>
          <w:bCs/>
          <w:sz w:val="28"/>
          <w:szCs w:val="28"/>
          <w:lang w:val="en-US"/>
        </w:rPr>
        <w:t xml:space="preserve"> when compiling a bibliography</w:t>
      </w:r>
    </w:p>
    <w:p w14:paraId="1EF2D56D"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
          <w:bCs/>
          <w:sz w:val="28"/>
          <w:szCs w:val="28"/>
          <w:lang w:val="en-US"/>
        </w:rPr>
      </w:pPr>
    </w:p>
    <w:p w14:paraId="64F2886B" w14:textId="77777777" w:rsidR="00C560BB" w:rsidRPr="00820C7D" w:rsidRDefault="00C560BB" w:rsidP="00C560BB">
      <w:pPr>
        <w:pStyle w:val="affff5"/>
        <w:shd w:val="clear" w:color="auto" w:fill="FFFFFF"/>
        <w:spacing w:after="0" w:line="240" w:lineRule="auto"/>
        <w:ind w:left="0" w:firstLine="709"/>
        <w:jc w:val="center"/>
        <w:rPr>
          <w:rFonts w:eastAsia="Times New Roman" w:cs="Times New Roman"/>
          <w:b/>
          <w:bCs/>
          <w:sz w:val="28"/>
          <w:szCs w:val="28"/>
          <w:lang w:val="en-US"/>
        </w:rPr>
      </w:pPr>
      <w:r w:rsidRPr="00820C7D">
        <w:rPr>
          <w:rFonts w:eastAsia="Times New Roman" w:cs="Times New Roman"/>
          <w:b/>
          <w:bCs/>
          <w:sz w:val="28"/>
          <w:szCs w:val="28"/>
          <w:lang w:val="en-US"/>
        </w:rPr>
        <w:t>General provisions</w:t>
      </w:r>
    </w:p>
    <w:p w14:paraId="090C6284"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Cs/>
          <w:sz w:val="28"/>
          <w:szCs w:val="28"/>
          <w:lang w:val="en-US"/>
        </w:rPr>
        <w:t xml:space="preserve">When using the </w:t>
      </w:r>
      <w:r w:rsidRPr="0042536A">
        <w:rPr>
          <w:rFonts w:eastAsia="Times New Roman" w:cs="Times New Roman"/>
          <w:b/>
          <w:sz w:val="28"/>
          <w:szCs w:val="28"/>
          <w:lang w:val="en-US"/>
        </w:rPr>
        <w:t>Harvard Referencing Style</w:t>
      </w:r>
      <w:r w:rsidRPr="0042536A">
        <w:rPr>
          <w:rFonts w:eastAsia="Times New Roman" w:cs="Times New Roman"/>
          <w:bCs/>
          <w:sz w:val="28"/>
          <w:szCs w:val="28"/>
          <w:lang w:val="en-US"/>
        </w:rPr>
        <w:t xml:space="preserve">, the list of references is formed in alphabetical order. Numbering is not provided. </w:t>
      </w:r>
      <w:r w:rsidRPr="0042536A">
        <w:rPr>
          <w:rFonts w:eastAsia="Times New Roman" w:cs="Times New Roman"/>
          <w:b/>
          <w:sz w:val="28"/>
          <w:szCs w:val="28"/>
          <w:lang w:val="en-US"/>
        </w:rPr>
        <w:t>The bibliographic list</w:t>
      </w:r>
      <w:r w:rsidRPr="0042536A">
        <w:rPr>
          <w:rFonts w:eastAsia="Times New Roman" w:cs="Times New Roman"/>
          <w:bCs/>
          <w:sz w:val="28"/>
          <w:szCs w:val="28"/>
          <w:lang w:val="en-US"/>
        </w:rPr>
        <w:t xml:space="preserve"> should reflect all books, articles, dissertations, and other scientific works cited in the article. The list is placed at the end of the work.</w:t>
      </w:r>
    </w:p>
    <w:p w14:paraId="3B2C0818"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sz w:val="28"/>
          <w:szCs w:val="28"/>
          <w:lang w:val="en-US"/>
        </w:rPr>
        <w:lastRenderedPageBreak/>
        <w:t>References to international legal acts</w:t>
      </w:r>
      <w:r w:rsidRPr="0042536A">
        <w:rPr>
          <w:rFonts w:eastAsia="Times New Roman" w:cs="Times New Roman"/>
          <w:bCs/>
          <w:sz w:val="28"/>
          <w:szCs w:val="28"/>
          <w:lang w:val="en-US"/>
        </w:rPr>
        <w:t>, domestic regulatory legal acts, government programs, etc. are drawn up in the form of end links as they are cited.</w:t>
      </w:r>
    </w:p>
    <w:p w14:paraId="233F45A8"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Cs/>
          <w:sz w:val="28"/>
          <w:szCs w:val="28"/>
          <w:lang w:val="en-US"/>
        </w:rPr>
        <w:t xml:space="preserve">The title of the cited publication is highlighted in </w:t>
      </w:r>
      <w:r w:rsidRPr="0042536A">
        <w:rPr>
          <w:rFonts w:eastAsia="Times New Roman" w:cs="Times New Roman"/>
          <w:bCs/>
          <w:i/>
          <w:iCs/>
          <w:sz w:val="28"/>
          <w:szCs w:val="28"/>
          <w:lang w:val="en-US"/>
        </w:rPr>
        <w:t>italics</w:t>
      </w:r>
      <w:r w:rsidRPr="0042536A">
        <w:rPr>
          <w:rFonts w:eastAsia="Times New Roman" w:cs="Times New Roman"/>
          <w:bCs/>
          <w:sz w:val="28"/>
          <w:szCs w:val="28"/>
          <w:lang w:val="en-US"/>
        </w:rPr>
        <w:t>.</w:t>
      </w:r>
    </w:p>
    <w:p w14:paraId="4D5FF5B4"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Cs/>
          <w:sz w:val="28"/>
          <w:szCs w:val="28"/>
          <w:lang w:val="en-US"/>
        </w:rPr>
        <w:t>Chapters in books and titles of articles are marked with English "quotes".</w:t>
      </w:r>
    </w:p>
    <w:p w14:paraId="7561D2A7"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sz w:val="28"/>
          <w:szCs w:val="28"/>
          <w:lang w:val="en-US"/>
        </w:rPr>
        <w:t>An indication of the author(s).</w:t>
      </w:r>
      <w:r w:rsidRPr="0042536A">
        <w:rPr>
          <w:rFonts w:eastAsia="Times New Roman" w:cs="Times New Roman"/>
          <w:bCs/>
          <w:sz w:val="28"/>
          <w:szCs w:val="28"/>
          <w:lang w:val="en-US"/>
        </w:rPr>
        <w:t xml:space="preserve"> The author's surname is indicated and then, after the comma, his initials. References to more than one work by the same author are presented in chronological order. When referring to the author's works published in the same year, it is necessary to distinguish the works by adding Latin letters (a, b, c), etc. to the year of publication (Jackson, A., 2024a: 12), (Jackson, A., 202</w:t>
      </w:r>
      <w:r>
        <w:rPr>
          <w:rFonts w:eastAsia="Times New Roman" w:cs="Times New Roman"/>
          <w:bCs/>
          <w:sz w:val="28"/>
          <w:szCs w:val="28"/>
          <w:lang w:val="en-US"/>
        </w:rPr>
        <w:t>b</w:t>
      </w:r>
      <w:r w:rsidRPr="0042536A">
        <w:rPr>
          <w:rFonts w:eastAsia="Times New Roman" w:cs="Times New Roman"/>
          <w:bCs/>
          <w:sz w:val="28"/>
          <w:szCs w:val="28"/>
          <w:lang w:val="en-US"/>
        </w:rPr>
        <w:t>: 75-76).</w:t>
      </w:r>
    </w:p>
    <w:p w14:paraId="44DB4FD2"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Cs/>
          <w:sz w:val="28"/>
          <w:szCs w:val="28"/>
          <w:lang w:val="en-US"/>
        </w:rPr>
        <w:t>If two authors have prepared an article, their surnames are separated by the conjunction "and". If there are three authors, then the first and second are separated by a comma, the second and third by the conjunction "and". When there are more than three authors, the first three are indicated separated by commas, after which "etc." is put.</w:t>
      </w:r>
    </w:p>
    <w:p w14:paraId="2C920E92"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
          <w:bCs/>
          <w:sz w:val="28"/>
          <w:szCs w:val="28"/>
          <w:lang w:val="en-US"/>
        </w:rPr>
      </w:pPr>
      <w:r w:rsidRPr="0042536A">
        <w:rPr>
          <w:rFonts w:eastAsia="Times New Roman" w:cs="Times New Roman"/>
          <w:b/>
          <w:bCs/>
          <w:sz w:val="28"/>
          <w:szCs w:val="28"/>
          <w:lang w:val="en-US"/>
        </w:rPr>
        <w:t>The design of links to books should contain:</w:t>
      </w:r>
    </w:p>
    <w:p w14:paraId="7A45C45D" w14:textId="77777777" w:rsidR="00C560BB" w:rsidRPr="0042536A" w:rsidRDefault="00C560BB" w:rsidP="00C560BB">
      <w:pPr>
        <w:shd w:val="clear" w:color="auto" w:fill="FFFFFF"/>
        <w:spacing w:after="0" w:line="240" w:lineRule="auto"/>
        <w:ind w:firstLine="709"/>
        <w:jc w:val="both"/>
        <w:rPr>
          <w:rFonts w:eastAsia="Times New Roman" w:cs="Times New Roman"/>
          <w:bCs/>
          <w:sz w:val="28"/>
          <w:szCs w:val="28"/>
          <w:lang w:val="en-US"/>
        </w:rPr>
      </w:pPr>
      <w:r w:rsidRPr="0042536A">
        <w:rPr>
          <w:rFonts w:eastAsia="Times New Roman" w:cs="Times New Roman"/>
          <w:bCs/>
          <w:sz w:val="28"/>
          <w:szCs w:val="28"/>
          <w:lang w:val="en-US"/>
        </w:rPr>
        <w:t>Surname, initials of the author, comma; (year of publication in parentheses) – comma; book title – in italics; publication number (if the second and subsequent editions are cited) – comma; publisher (printing house) – comma; city of publication – period.</w:t>
      </w:r>
    </w:p>
    <w:p w14:paraId="618B0F01"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Cs/>
          <w:sz w:val="28"/>
          <w:szCs w:val="28"/>
          <w:lang w:val="en-US"/>
        </w:rPr>
        <w:t>If the source is quoted electronically, then you need to specify at the end: available at: the full URL at the time of the request.</w:t>
      </w:r>
    </w:p>
    <w:p w14:paraId="2ECB96DF"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bCs/>
          <w:sz w:val="28"/>
          <w:szCs w:val="28"/>
          <w:lang w:val="en-US"/>
        </w:rPr>
        <w:t>Links to book chapters.</w:t>
      </w:r>
      <w:r w:rsidRPr="0042536A">
        <w:rPr>
          <w:rFonts w:eastAsia="Times New Roman" w:cs="Times New Roman"/>
          <w:bCs/>
          <w:sz w:val="28"/>
          <w:szCs w:val="28"/>
          <w:lang w:val="en-US"/>
        </w:rPr>
        <w:t xml:space="preserve"> The surname, Full name (year), "Title of the chapter", Surnames, </w:t>
      </w:r>
      <w:proofErr w:type="gramStart"/>
      <w:r w:rsidRPr="0042536A">
        <w:rPr>
          <w:rFonts w:eastAsia="Times New Roman" w:cs="Times New Roman"/>
          <w:bCs/>
          <w:sz w:val="28"/>
          <w:szCs w:val="28"/>
          <w:lang w:val="en-US"/>
        </w:rPr>
        <w:t>Acting</w:t>
      </w:r>
      <w:proofErr w:type="gramEnd"/>
      <w:r w:rsidRPr="0042536A">
        <w:rPr>
          <w:rFonts w:eastAsia="Times New Roman" w:cs="Times New Roman"/>
          <w:bCs/>
          <w:sz w:val="28"/>
          <w:szCs w:val="28"/>
          <w:lang w:val="en-US"/>
        </w:rPr>
        <w:t xml:space="preserve"> editors, Title of the book in italics [Translation of the title of the book], publication number, publisher, city, country, page numbers of the chapter are indicated.</w:t>
      </w:r>
    </w:p>
    <w:p w14:paraId="5367A601"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bCs/>
          <w:sz w:val="28"/>
          <w:szCs w:val="28"/>
          <w:lang w:val="en-US"/>
        </w:rPr>
        <w:t>The structure of links to journal articles:</w:t>
      </w:r>
      <w:r w:rsidRPr="0042536A">
        <w:rPr>
          <w:rFonts w:eastAsia="Times New Roman" w:cs="Times New Roman"/>
          <w:bCs/>
          <w:sz w:val="28"/>
          <w:szCs w:val="28"/>
          <w:lang w:val="en-US"/>
        </w:rPr>
        <w:t xml:space="preserve"> surname and initials; (year of publication in parentheses); title of the article in italics; journal number, journal name; volume No. and issue number, if any; page numbers of the article.</w:t>
      </w:r>
    </w:p>
    <w:p w14:paraId="4A5848A8" w14:textId="77777777" w:rsidR="00C560BB"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bCs/>
          <w:sz w:val="28"/>
          <w:szCs w:val="28"/>
          <w:lang w:val="en-US"/>
        </w:rPr>
        <w:t>Link to electronic journals:</w:t>
      </w:r>
      <w:r w:rsidRPr="0042536A">
        <w:rPr>
          <w:rFonts w:eastAsia="Times New Roman" w:cs="Times New Roman"/>
          <w:bCs/>
          <w:sz w:val="28"/>
          <w:szCs w:val="28"/>
          <w:lang w:val="en-US"/>
        </w:rPr>
        <w:t xml:space="preserve"> last name, first name, year of publication, title of the article in italics in quotation marks, title of the journal, volume no. or issue number of such and such, page numbers of the article, available at: full URL at the time of the request.</w:t>
      </w:r>
    </w:p>
    <w:p w14:paraId="37E83C22"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Cs/>
          <w:sz w:val="28"/>
          <w:szCs w:val="28"/>
          <w:lang w:val="en-US"/>
        </w:rPr>
      </w:pPr>
      <w:r w:rsidRPr="0042536A">
        <w:rPr>
          <w:rFonts w:eastAsia="Times New Roman" w:cs="Times New Roman"/>
          <w:b/>
          <w:bCs/>
          <w:sz w:val="28"/>
          <w:szCs w:val="28"/>
          <w:lang w:val="en-US"/>
        </w:rPr>
        <w:t>See for more details:</w:t>
      </w:r>
    </w:p>
    <w:p w14:paraId="6357BBCB"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Cs/>
          <w:szCs w:val="24"/>
          <w:lang w:val="en-US"/>
        </w:rPr>
      </w:pPr>
      <w:r w:rsidRPr="0042536A">
        <w:rPr>
          <w:rFonts w:eastAsia="Times New Roman" w:cs="Times New Roman"/>
          <w:bCs/>
          <w:szCs w:val="24"/>
          <w:lang w:val="en-US"/>
        </w:rPr>
        <w:t xml:space="preserve">In English </w:t>
      </w:r>
      <w:hyperlink r:id="rId60" w:history="1">
        <w:r w:rsidRPr="0042536A">
          <w:rPr>
            <w:rStyle w:val="affff3"/>
            <w:rFonts w:eastAsia="Times New Roman" w:cs="Times New Roman"/>
            <w:bCs/>
            <w:szCs w:val="24"/>
            <w:lang w:val="en-US"/>
          </w:rPr>
          <w:t>http://www.citethisforme.com/harvard-referencing</w:t>
        </w:r>
      </w:hyperlink>
    </w:p>
    <w:p w14:paraId="37CC339D" w14:textId="77777777" w:rsidR="00C560BB" w:rsidRPr="0042536A" w:rsidRDefault="00916442" w:rsidP="00C560BB">
      <w:pPr>
        <w:pStyle w:val="affff5"/>
        <w:shd w:val="clear" w:color="auto" w:fill="FFFFFF"/>
        <w:spacing w:after="0" w:line="240" w:lineRule="auto"/>
        <w:ind w:left="0" w:firstLine="709"/>
        <w:jc w:val="both"/>
        <w:rPr>
          <w:rFonts w:eastAsia="Times New Roman" w:cs="Times New Roman"/>
          <w:bCs/>
          <w:szCs w:val="24"/>
          <w:lang w:val="en-US"/>
        </w:rPr>
      </w:pPr>
      <w:hyperlink r:id="rId61" w:history="1">
        <w:r w:rsidR="00C560BB" w:rsidRPr="00820C7D">
          <w:rPr>
            <w:rStyle w:val="affff3"/>
            <w:rFonts w:eastAsia="Times New Roman" w:cs="Times New Roman"/>
            <w:bCs/>
            <w:szCs w:val="24"/>
            <w:lang w:val="en-US"/>
          </w:rPr>
          <w:t>https://librarydevelopment.group.shef.ac.uk/Assets/pdfs/referencing/harvard.pdf</w:t>
        </w:r>
      </w:hyperlink>
    </w:p>
    <w:p w14:paraId="2FE4D1D9" w14:textId="77777777" w:rsidR="00C560BB" w:rsidRPr="0042536A" w:rsidRDefault="00916442" w:rsidP="00C560BB">
      <w:pPr>
        <w:pStyle w:val="affff5"/>
        <w:shd w:val="clear" w:color="auto" w:fill="FFFFFF"/>
        <w:spacing w:after="0" w:line="240" w:lineRule="auto"/>
        <w:ind w:left="0" w:firstLine="709"/>
        <w:jc w:val="both"/>
        <w:rPr>
          <w:rFonts w:eastAsia="Times New Roman" w:cs="Times New Roman"/>
          <w:bCs/>
          <w:szCs w:val="24"/>
          <w:lang w:val="en-US"/>
        </w:rPr>
      </w:pPr>
      <w:hyperlink r:id="rId62" w:history="1">
        <w:r w:rsidR="00C560BB" w:rsidRPr="0042536A">
          <w:rPr>
            <w:rStyle w:val="affff3"/>
            <w:rFonts w:eastAsia="Times New Roman" w:cs="Times New Roman"/>
            <w:bCs/>
            <w:szCs w:val="24"/>
            <w:lang w:val="en-US"/>
          </w:rPr>
          <w:t>https://www.adelaide.edu.au/library/ua/media/4332/library-qrg-harvard-referencing.pdf</w:t>
        </w:r>
      </w:hyperlink>
      <w:r w:rsidR="00C560BB" w:rsidRPr="0042536A">
        <w:rPr>
          <w:rFonts w:eastAsia="Times New Roman" w:cs="Times New Roman"/>
          <w:bCs/>
          <w:szCs w:val="24"/>
          <w:lang w:val="en-US"/>
        </w:rPr>
        <w:t xml:space="preserve">   </w:t>
      </w:r>
    </w:p>
    <w:p w14:paraId="78533411" w14:textId="77777777" w:rsidR="00C560BB" w:rsidRPr="0042536A" w:rsidRDefault="00C560BB" w:rsidP="00C560BB">
      <w:pPr>
        <w:pStyle w:val="affff5"/>
        <w:shd w:val="clear" w:color="auto" w:fill="FFFFFF"/>
        <w:spacing w:after="0" w:line="240" w:lineRule="auto"/>
        <w:ind w:left="0" w:firstLine="709"/>
        <w:jc w:val="both"/>
        <w:rPr>
          <w:rFonts w:eastAsia="Times New Roman" w:cs="Times New Roman"/>
          <w:bCs/>
          <w:szCs w:val="24"/>
          <w:lang w:val="en-US"/>
        </w:rPr>
      </w:pPr>
      <w:r w:rsidRPr="0042536A">
        <w:rPr>
          <w:rFonts w:eastAsia="Times New Roman" w:cs="Times New Roman"/>
          <w:bCs/>
          <w:szCs w:val="24"/>
          <w:lang w:val="en-US"/>
        </w:rPr>
        <w:t xml:space="preserve">In Russian </w:t>
      </w:r>
      <w:hyperlink r:id="rId63" w:history="1">
        <w:r w:rsidRPr="0042536A">
          <w:rPr>
            <w:rStyle w:val="affff3"/>
            <w:rFonts w:eastAsia="Times New Roman" w:cs="Times New Roman"/>
            <w:bCs/>
            <w:szCs w:val="24"/>
            <w:lang w:val="en-US"/>
          </w:rPr>
          <w:t>https://lib.herzen.spb.ru/media/manual/harvard_style.pdf</w:t>
        </w:r>
      </w:hyperlink>
    </w:p>
    <w:p w14:paraId="2B015FE5" w14:textId="77777777" w:rsidR="00C560BB" w:rsidRPr="0042536A" w:rsidRDefault="00916442" w:rsidP="00C560BB">
      <w:pPr>
        <w:pStyle w:val="affff5"/>
        <w:shd w:val="clear" w:color="auto" w:fill="FFFFFF"/>
        <w:spacing w:after="0" w:line="240" w:lineRule="auto"/>
        <w:ind w:left="0" w:firstLine="709"/>
        <w:jc w:val="both"/>
        <w:rPr>
          <w:rFonts w:eastAsia="Times New Roman" w:cs="Times New Roman"/>
          <w:szCs w:val="24"/>
          <w:lang w:val="en-US"/>
        </w:rPr>
      </w:pPr>
      <w:hyperlink r:id="rId64" w:history="1">
        <w:r w:rsidR="00C560BB" w:rsidRPr="00624B25">
          <w:rPr>
            <w:rStyle w:val="affff3"/>
            <w:rFonts w:eastAsia="Times New Roman" w:cs="Times New Roman"/>
            <w:bCs/>
            <w:szCs w:val="24"/>
            <w:lang w:val="en-US"/>
          </w:rPr>
          <w:t>https://geo.tsu.ru/content/faculty/structure/chair/tourism/</w:t>
        </w:r>
        <w:r w:rsidR="00C560BB" w:rsidRPr="00624B25">
          <w:rPr>
            <w:rStyle w:val="affff3"/>
            <w:rFonts w:eastAsia="Times New Roman" w:cs="Times New Roman"/>
            <w:bCs/>
            <w:szCs w:val="24"/>
          </w:rPr>
          <w:t>Фотогалерея</w:t>
        </w:r>
        <w:r w:rsidR="00C560BB" w:rsidRPr="00624B25">
          <w:rPr>
            <w:rStyle w:val="affff3"/>
            <w:rFonts w:eastAsia="Times New Roman" w:cs="Times New Roman"/>
            <w:bCs/>
            <w:szCs w:val="24"/>
            <w:lang w:val="en-US"/>
          </w:rPr>
          <w:t>/standart_Harvard.pdf</w:t>
        </w:r>
      </w:hyperlink>
    </w:p>
    <w:p w14:paraId="0E7F3DC7" w14:textId="4A8614F1" w:rsidR="00C560BB" w:rsidRDefault="00C560BB" w:rsidP="006726FA">
      <w:pPr>
        <w:shd w:val="clear" w:color="auto" w:fill="FFFFFF"/>
        <w:spacing w:after="0" w:line="240" w:lineRule="auto"/>
        <w:ind w:firstLine="709"/>
        <w:jc w:val="both"/>
      </w:pPr>
      <w:r w:rsidRPr="00C24A4D">
        <w:rPr>
          <w:rFonts w:eastAsia="Times New Roman" w:cs="Times New Roman"/>
          <w:b/>
          <w:bCs/>
          <w:sz w:val="28"/>
          <w:szCs w:val="28"/>
          <w:lang w:val="en-US"/>
        </w:rPr>
        <w:t>9.</w:t>
      </w:r>
      <w:r w:rsidRPr="00C24A4D">
        <w:rPr>
          <w:rFonts w:eastAsia="Times New Roman" w:cs="Times New Roman"/>
          <w:sz w:val="28"/>
          <w:szCs w:val="28"/>
          <w:lang w:val="en-US"/>
        </w:rPr>
        <w:t xml:space="preserve"> </w:t>
      </w:r>
      <w:r w:rsidRPr="0042536A">
        <w:rPr>
          <w:rFonts w:eastAsia="Times New Roman" w:cs="Times New Roman"/>
          <w:sz w:val="28"/>
          <w:szCs w:val="28"/>
          <w:lang w:val="en-US"/>
        </w:rPr>
        <w:t>After the list of references, it is necessary to specify bibliographic data (title of the article, information on each of the authors (Surname and initials, scientific degree, academic title, position, place of work, address, city, country, phone, e-mail) - in Kazakh, Russian and English).</w:t>
      </w:r>
    </w:p>
    <w:p w14:paraId="32D34E36" w14:textId="28BEBC83" w:rsidR="00C560BB" w:rsidRPr="003A01D9" w:rsidRDefault="00C560BB" w:rsidP="00FA61F8">
      <w:pPr>
        <w:pStyle w:val="afffb"/>
        <w:rPr>
          <w:lang w:val="en-US"/>
        </w:rPr>
      </w:pPr>
      <w:r w:rsidRPr="003A01D9">
        <w:rPr>
          <w:lang w:val="en-US"/>
        </w:rPr>
        <w:br w:type="page"/>
      </w:r>
    </w:p>
    <w:p w14:paraId="77818946" w14:textId="77777777" w:rsidR="008C0F1B" w:rsidRPr="008E4F4B" w:rsidRDefault="008C0F1B" w:rsidP="00FA61F8">
      <w:pPr>
        <w:pStyle w:val="afffb"/>
        <w:rPr>
          <w:lang w:val="kk-KZ"/>
        </w:rPr>
      </w:pPr>
    </w:p>
    <w:p w14:paraId="74DCC350" w14:textId="77777777" w:rsidR="00B31A67" w:rsidRPr="00E45D91" w:rsidRDefault="00B31A67" w:rsidP="00B31A67">
      <w:pPr>
        <w:pStyle w:val="afffc"/>
      </w:pPr>
      <w:bookmarkStart w:id="8" w:name="__RefHeading___Toc32225_1157435521"/>
      <w:bookmarkEnd w:id="8"/>
      <w:r w:rsidRPr="00E45D91">
        <w:t>Оглавление</w:t>
      </w:r>
    </w:p>
    <w:p w14:paraId="543DDC48" w14:textId="77777777" w:rsidR="00B31A67" w:rsidRPr="00E45D91" w:rsidRDefault="00B31A67" w:rsidP="00B31A67">
      <w:pPr>
        <w:pStyle w:val="afffb"/>
      </w:pPr>
    </w:p>
    <w:p w14:paraId="643898AF" w14:textId="313F25C3" w:rsidR="00B31A67" w:rsidRPr="00E45D91" w:rsidRDefault="00130D08" w:rsidP="00B31E5B">
      <w:pPr>
        <w:pStyle w:val="12"/>
        <w:rPr>
          <w:i w:val="0"/>
        </w:rPr>
      </w:pPr>
      <w:r w:rsidRPr="00E45D91">
        <w:rPr>
          <w:i w:val="0"/>
        </w:rPr>
        <w:t>Сарсембаев М.А</w:t>
      </w:r>
      <w:r w:rsidR="00F2008A" w:rsidRPr="00E45D91">
        <w:rPr>
          <w:i w:val="0"/>
          <w:lang w:val="kk-KZ"/>
        </w:rPr>
        <w:t xml:space="preserve">. </w:t>
      </w:r>
      <w:r w:rsidR="00E45D91" w:rsidRPr="00E45D91">
        <w:rPr>
          <w:i w:val="0"/>
        </w:rPr>
        <w:t>Некоторые теоретические суждения о венчурной деятельности, новые казахстанские законы и международные конвенции</w:t>
      </w:r>
      <w:r w:rsidR="00B31A67" w:rsidRPr="00E45D91">
        <w:rPr>
          <w:i w:val="0"/>
        </w:rPr>
        <w:fldChar w:fldCharType="begin"/>
      </w:r>
      <w:r w:rsidR="00B31A67" w:rsidRPr="00E45D91">
        <w:rPr>
          <w:i w:val="0"/>
          <w:lang w:val="en-US"/>
        </w:rPr>
        <w:instrText>TOC</w:instrText>
      </w:r>
      <w:r w:rsidR="00B31A67" w:rsidRPr="00E45D91">
        <w:rPr>
          <w:i w:val="0"/>
        </w:rPr>
        <w:instrText xml:space="preserve"> \</w:instrText>
      </w:r>
      <w:r w:rsidR="00B31A67" w:rsidRPr="00E45D91">
        <w:rPr>
          <w:i w:val="0"/>
          <w:lang w:val="en-US"/>
        </w:rPr>
        <w:instrText>f</w:instrText>
      </w:r>
      <w:r w:rsidR="00B31A67" w:rsidRPr="00E45D91">
        <w:rPr>
          <w:i w:val="0"/>
        </w:rPr>
        <w:instrText xml:space="preserve"> \</w:instrText>
      </w:r>
      <w:r w:rsidR="00B31A67" w:rsidRPr="00E45D91">
        <w:rPr>
          <w:i w:val="0"/>
          <w:lang w:val="en-US"/>
        </w:rPr>
        <w:instrText>o</w:instrText>
      </w:r>
      <w:r w:rsidR="00B31A67" w:rsidRPr="00E45D91">
        <w:rPr>
          <w:i w:val="0"/>
        </w:rPr>
        <w:instrText xml:space="preserve"> "1-1"</w:instrText>
      </w:r>
      <w:r w:rsidR="00B31A67" w:rsidRPr="00E45D91">
        <w:rPr>
          <w:i w:val="0"/>
        </w:rPr>
        <w:fldChar w:fldCharType="separate"/>
      </w:r>
      <w:hyperlink w:anchor="__RefHeading___Toc32159_1157435521">
        <w:r w:rsidR="00B31A67" w:rsidRPr="00E45D91">
          <w:rPr>
            <w:i w:val="0"/>
          </w:rPr>
          <w:tab/>
        </w:r>
      </w:hyperlink>
      <w:r w:rsidR="00B31A67" w:rsidRPr="00E45D91">
        <w:rPr>
          <w:i w:val="0"/>
        </w:rPr>
        <w:t>10</w:t>
      </w:r>
    </w:p>
    <w:p w14:paraId="6A466C4E" w14:textId="1FB400ED" w:rsidR="00B31A67" w:rsidRPr="00E45D91" w:rsidRDefault="00916442" w:rsidP="00B31E5B">
      <w:pPr>
        <w:pStyle w:val="12"/>
        <w:rPr>
          <w:i w:val="0"/>
        </w:rPr>
      </w:pPr>
      <w:hyperlink w:anchor="__RefHeading___Toc32161_1157435521">
        <w:r w:rsidR="00E45D91" w:rsidRPr="00E45D91">
          <w:rPr>
            <w:i w:val="0"/>
            <w:lang w:val="en-US"/>
          </w:rPr>
          <w:t>Abashidze</w:t>
        </w:r>
        <w:r w:rsidR="00E45D91" w:rsidRPr="00E45D91">
          <w:rPr>
            <w:i w:val="0"/>
          </w:rPr>
          <w:t xml:space="preserve"> </w:t>
        </w:r>
        <w:r w:rsidR="00E45D91" w:rsidRPr="00E45D91">
          <w:rPr>
            <w:i w:val="0"/>
            <w:lang w:val="en-US"/>
          </w:rPr>
          <w:t>A</w:t>
        </w:r>
        <w:r w:rsidR="00E45D91" w:rsidRPr="00E45D91">
          <w:rPr>
            <w:i w:val="0"/>
          </w:rPr>
          <w:t>.</w:t>
        </w:r>
        <w:r w:rsidR="00E45D91" w:rsidRPr="00E45D91">
          <w:rPr>
            <w:i w:val="0"/>
            <w:lang w:val="en-US"/>
          </w:rPr>
          <w:t>K</w:t>
        </w:r>
        <w:r w:rsidR="007233D8" w:rsidRPr="00E45D91">
          <w:rPr>
            <w:i w:val="0"/>
          </w:rPr>
          <w:t>.</w:t>
        </w:r>
        <w:r w:rsidR="00E45D91" w:rsidRPr="00E45D91">
          <w:rPr>
            <w:i w:val="0"/>
          </w:rPr>
          <w:t xml:space="preserve">, </w:t>
        </w:r>
        <w:r w:rsidR="00E45D91" w:rsidRPr="00E45D91">
          <w:rPr>
            <w:i w:val="0"/>
            <w:lang w:val="en-US"/>
          </w:rPr>
          <w:t>Malichenko</w:t>
        </w:r>
        <w:r w:rsidR="00E45D91" w:rsidRPr="00E45D91">
          <w:rPr>
            <w:i w:val="0"/>
          </w:rPr>
          <w:t xml:space="preserve"> </w:t>
        </w:r>
        <w:r w:rsidR="00E45D91" w:rsidRPr="00E45D91">
          <w:rPr>
            <w:i w:val="0"/>
            <w:lang w:val="en-US"/>
          </w:rPr>
          <w:t>V</w:t>
        </w:r>
        <w:r w:rsidR="00E45D91" w:rsidRPr="00E45D91">
          <w:rPr>
            <w:i w:val="0"/>
          </w:rPr>
          <w:t>.</w:t>
        </w:r>
        <w:r w:rsidR="00E45D91" w:rsidRPr="00E45D91">
          <w:rPr>
            <w:i w:val="0"/>
            <w:lang w:val="en-US"/>
          </w:rPr>
          <w:t>S</w:t>
        </w:r>
        <w:r w:rsidR="00E45D91" w:rsidRPr="00E45D91">
          <w:rPr>
            <w:i w:val="0"/>
          </w:rPr>
          <w:t>.</w:t>
        </w:r>
        <w:r w:rsidR="007233D8" w:rsidRPr="00E45D91">
          <w:rPr>
            <w:i w:val="0"/>
          </w:rPr>
          <w:t xml:space="preserve"> </w:t>
        </w:r>
        <w:r w:rsidR="00E45D91" w:rsidRPr="00E45D91">
          <w:rPr>
            <w:i w:val="0"/>
          </w:rPr>
          <w:t>Protecting the Right to Health under Sanctions and Unilateral Restrictive Measures: International Legal Aspect</w:t>
        </w:r>
        <w:r w:rsidR="00E45D91" w:rsidRPr="00E45D91">
          <w:rPr>
            <w:i w:val="0"/>
            <w:lang w:val="en-US"/>
          </w:rPr>
          <w:t>s</w:t>
        </w:r>
        <w:r w:rsidR="007233D8" w:rsidRPr="00E45D91">
          <w:rPr>
            <w:i w:val="0"/>
          </w:rPr>
          <w:tab/>
        </w:r>
      </w:hyperlink>
      <w:r w:rsidR="00B31A67" w:rsidRPr="00E45D91">
        <w:rPr>
          <w:i w:val="0"/>
        </w:rPr>
        <w:t>2</w:t>
      </w:r>
      <w:r w:rsidR="00E45D91" w:rsidRPr="00E45D91">
        <w:rPr>
          <w:i w:val="0"/>
        </w:rPr>
        <w:t>5</w:t>
      </w:r>
    </w:p>
    <w:p w14:paraId="1D889B1B" w14:textId="2451DEFF" w:rsidR="00B31A67" w:rsidRPr="00E45D91" w:rsidRDefault="00E45D91" w:rsidP="00B31E5B">
      <w:pPr>
        <w:pStyle w:val="12"/>
        <w:rPr>
          <w:i w:val="0"/>
          <w:lang w:val="kk-KZ"/>
        </w:rPr>
      </w:pPr>
      <w:r>
        <w:rPr>
          <w:i w:val="0"/>
          <w:lang w:val="kk-KZ"/>
        </w:rPr>
        <w:t>Абайдельдинов Е.М</w:t>
      </w:r>
      <w:r w:rsidR="00130D08" w:rsidRPr="00E45D91">
        <w:rPr>
          <w:i w:val="0"/>
        </w:rPr>
        <w:t>.</w:t>
      </w:r>
      <w:r>
        <w:rPr>
          <w:i w:val="0"/>
          <w:lang w:val="kk-KZ"/>
        </w:rPr>
        <w:t>, Алмасұлы Арлан.</w:t>
      </w:r>
      <w:r w:rsidR="00B31A67" w:rsidRPr="00E45D91">
        <w:rPr>
          <w:i w:val="0"/>
        </w:rPr>
        <w:t xml:space="preserve"> </w:t>
      </w:r>
      <w:hyperlink w:anchor="__RefHeading___Toc32165_1157435521">
        <w:r w:rsidR="00B31A67" w:rsidRPr="00E45D91">
          <w:rPr>
            <w:i w:val="0"/>
          </w:rPr>
          <w:t xml:space="preserve"> </w:t>
        </w:r>
        <w:r w:rsidRPr="00E45D91">
          <w:rPr>
            <w:i w:val="0"/>
          </w:rPr>
          <w:t>Адам құқықтары саласындағы халықаралық ұйымдардың және олардың органдарының шешімдерін мемлекеттер тарапынан орындау</w:t>
        </w:r>
        <w:r w:rsidR="00B31A67" w:rsidRPr="00E45D91">
          <w:rPr>
            <w:i w:val="0"/>
          </w:rPr>
          <w:tab/>
        </w:r>
      </w:hyperlink>
      <w:r>
        <w:rPr>
          <w:i w:val="0"/>
          <w:lang w:val="kk-KZ"/>
        </w:rPr>
        <w:t>41</w:t>
      </w:r>
    </w:p>
    <w:p w14:paraId="1CB30DB0" w14:textId="25117C56" w:rsidR="00B31A67" w:rsidRPr="00E45D91" w:rsidRDefault="00E45D91" w:rsidP="00B31E5B">
      <w:pPr>
        <w:pStyle w:val="12"/>
        <w:rPr>
          <w:i w:val="0"/>
        </w:rPr>
      </w:pPr>
      <w:proofErr w:type="spellStart"/>
      <w:r>
        <w:rPr>
          <w:i w:val="0"/>
        </w:rPr>
        <w:t>Гибадуллин</w:t>
      </w:r>
      <w:proofErr w:type="spellEnd"/>
      <w:r w:rsidRPr="00E45D91">
        <w:rPr>
          <w:i w:val="0"/>
        </w:rPr>
        <w:t xml:space="preserve"> </w:t>
      </w:r>
      <w:r>
        <w:rPr>
          <w:i w:val="0"/>
        </w:rPr>
        <w:t>Т</w:t>
      </w:r>
      <w:r w:rsidRPr="00E45D91">
        <w:rPr>
          <w:i w:val="0"/>
        </w:rPr>
        <w:t>.</w:t>
      </w:r>
      <w:r>
        <w:rPr>
          <w:i w:val="0"/>
        </w:rPr>
        <w:t>Д</w:t>
      </w:r>
      <w:r w:rsidRPr="00E45D91">
        <w:rPr>
          <w:i w:val="0"/>
        </w:rPr>
        <w:t>.</w:t>
      </w:r>
      <w:r w:rsidR="00B31A67" w:rsidRPr="00E45D91">
        <w:rPr>
          <w:i w:val="0"/>
        </w:rPr>
        <w:t xml:space="preserve"> </w:t>
      </w:r>
      <w:r w:rsidRPr="00E45D91">
        <w:rPr>
          <w:i w:val="0"/>
        </w:rPr>
        <w:t>Подводное культурное наследие и международное право: конвенционное регулирование на универсальном уровне</w:t>
      </w:r>
      <w:hyperlink w:anchor="__RefHeading___Toc32167_1157435521">
        <w:r w:rsidR="00B31A67" w:rsidRPr="00E45D91">
          <w:rPr>
            <w:i w:val="0"/>
          </w:rPr>
          <w:tab/>
        </w:r>
      </w:hyperlink>
      <w:r w:rsidR="000F387F" w:rsidRPr="00E45D91">
        <w:rPr>
          <w:i w:val="0"/>
        </w:rPr>
        <w:t>5</w:t>
      </w:r>
      <w:r>
        <w:rPr>
          <w:i w:val="0"/>
        </w:rPr>
        <w:t>3</w:t>
      </w:r>
    </w:p>
    <w:p w14:paraId="61AAF0E3" w14:textId="12834427" w:rsidR="002A226A" w:rsidRPr="00E45D91" w:rsidRDefault="00916442" w:rsidP="00B31E5B">
      <w:pPr>
        <w:pStyle w:val="12"/>
        <w:rPr>
          <w:i w:val="0"/>
          <w:lang w:val="kk-KZ"/>
        </w:rPr>
      </w:pPr>
      <w:hyperlink w:anchor="__RefHeading___Toc32161_1157435521">
        <w:r w:rsidR="00E45D91">
          <w:rPr>
            <w:i w:val="0"/>
            <w:iCs/>
            <w:lang w:val="kk-KZ"/>
          </w:rPr>
          <w:t>Мырзатаев Н.Д.</w:t>
        </w:r>
        <w:r w:rsidR="00DE1E94" w:rsidRPr="00E45D91">
          <w:rPr>
            <w:i w:val="0"/>
          </w:rPr>
          <w:t xml:space="preserve"> </w:t>
        </w:r>
        <w:r w:rsidR="00E45D91" w:rsidRPr="00E45D91">
          <w:rPr>
            <w:i w:val="0"/>
          </w:rPr>
          <w:t>Жоғары білім беру саласын цифрландыру: халықаралық құқық нормаларын қолдана отырып, заңнаманы қалыптастыру мен жетілдірудің кейбір мәселелер</w:t>
        </w:r>
        <w:r w:rsidR="00E45D91">
          <w:rPr>
            <w:i w:val="0"/>
            <w:lang w:val="kk-KZ"/>
          </w:rPr>
          <w:t>і</w:t>
        </w:r>
        <w:r w:rsidR="00DE1E94" w:rsidRPr="00E45D91">
          <w:rPr>
            <w:i w:val="0"/>
          </w:rPr>
          <w:tab/>
        </w:r>
      </w:hyperlink>
      <w:r w:rsidR="000F387F" w:rsidRPr="00E45D91">
        <w:rPr>
          <w:i w:val="0"/>
        </w:rPr>
        <w:t>6</w:t>
      </w:r>
      <w:r w:rsidR="00E45D91">
        <w:rPr>
          <w:i w:val="0"/>
          <w:lang w:val="kk-KZ"/>
        </w:rPr>
        <w:t>5</w:t>
      </w:r>
    </w:p>
    <w:p w14:paraId="2ACFEAFD" w14:textId="7DB9D761" w:rsidR="002A226A" w:rsidRPr="00E45D91" w:rsidRDefault="00E45D91" w:rsidP="00B31E5B">
      <w:pPr>
        <w:pStyle w:val="12"/>
        <w:rPr>
          <w:i w:val="0"/>
        </w:rPr>
      </w:pPr>
      <w:proofErr w:type="spellStart"/>
      <w:r>
        <w:rPr>
          <w:i w:val="0"/>
        </w:rPr>
        <w:t>Валиуллина</w:t>
      </w:r>
      <w:proofErr w:type="spellEnd"/>
      <w:r>
        <w:rPr>
          <w:i w:val="0"/>
        </w:rPr>
        <w:t xml:space="preserve"> К.Б</w:t>
      </w:r>
      <w:r w:rsidR="003F1E98" w:rsidRPr="00E45D91">
        <w:rPr>
          <w:i w:val="0"/>
        </w:rPr>
        <w:t xml:space="preserve">. </w:t>
      </w:r>
      <w:r w:rsidRPr="00E45D91">
        <w:rPr>
          <w:i w:val="0"/>
        </w:rPr>
        <w:t>Актуальные вопросы международно-правового регулирования охраны и защиты Мирового океана от загрязнения в контексте обеспечения всеобъемлющей системы экологической безопасности</w:t>
      </w:r>
      <w:hyperlink w:anchor="__RefHeading___Toc32169_1157435521">
        <w:r w:rsidR="002A226A" w:rsidRPr="00E45D91">
          <w:rPr>
            <w:i w:val="0"/>
          </w:rPr>
          <w:tab/>
        </w:r>
      </w:hyperlink>
      <w:r w:rsidR="004A3ADB" w:rsidRPr="00E45D91">
        <w:rPr>
          <w:i w:val="0"/>
        </w:rPr>
        <w:t>7</w:t>
      </w:r>
      <w:r>
        <w:rPr>
          <w:i w:val="0"/>
        </w:rPr>
        <w:t>6</w:t>
      </w:r>
    </w:p>
    <w:p w14:paraId="749E2C8F" w14:textId="124C675E" w:rsidR="000F387F" w:rsidRPr="00E45D91" w:rsidRDefault="0052611D" w:rsidP="00E45D91">
      <w:pPr>
        <w:pStyle w:val="12"/>
        <w:rPr>
          <w:i w:val="0"/>
        </w:rPr>
      </w:pPr>
      <w:r w:rsidRPr="00E45D91">
        <w:rPr>
          <w:i w:val="0"/>
        </w:rPr>
        <w:t xml:space="preserve">Обзор. </w:t>
      </w:r>
      <w:r w:rsidR="00E45D91" w:rsidRPr="00E45D91">
        <w:rPr>
          <w:i w:val="0"/>
        </w:rPr>
        <w:t>Международное право в условиях глобальной трансформации:</w:t>
      </w:r>
      <w:r w:rsidR="00E45D91">
        <w:rPr>
          <w:i w:val="0"/>
        </w:rPr>
        <w:t xml:space="preserve"> </w:t>
      </w:r>
      <w:r w:rsidR="00E45D91" w:rsidRPr="00E45D91">
        <w:rPr>
          <w:i w:val="0"/>
        </w:rPr>
        <w:t>сессия III Казанского</w:t>
      </w:r>
      <w:r w:rsidR="00E45D91">
        <w:rPr>
          <w:i w:val="0"/>
        </w:rPr>
        <w:t xml:space="preserve"> </w:t>
      </w:r>
      <w:r w:rsidR="00E45D91" w:rsidRPr="00E45D91">
        <w:rPr>
          <w:i w:val="0"/>
        </w:rPr>
        <w:t>международного юридического форума</w:t>
      </w:r>
      <w:r w:rsidR="00E45D91" w:rsidRPr="00E45D91">
        <w:rPr>
          <w:i w:val="0"/>
        </w:rPr>
        <w:t xml:space="preserve"> </w:t>
      </w:r>
      <w:r w:rsidRPr="00E45D91">
        <w:rPr>
          <w:i w:val="0"/>
        </w:rPr>
        <w:t>……</w:t>
      </w:r>
      <w:proofErr w:type="gramStart"/>
      <w:r w:rsidRPr="00E45D91">
        <w:rPr>
          <w:i w:val="0"/>
        </w:rPr>
        <w:t>……</w:t>
      </w:r>
      <w:r w:rsidR="00E45D91">
        <w:rPr>
          <w:i w:val="0"/>
        </w:rPr>
        <w:t>.</w:t>
      </w:r>
      <w:proofErr w:type="gramEnd"/>
      <w:r w:rsidR="00E45D91">
        <w:rPr>
          <w:i w:val="0"/>
        </w:rPr>
        <w:t>.</w:t>
      </w:r>
      <w:r w:rsidRPr="00E45D91">
        <w:rPr>
          <w:i w:val="0"/>
        </w:rPr>
        <w:t>……………...</w:t>
      </w:r>
      <w:r w:rsidR="004A3ADB" w:rsidRPr="00E45D91">
        <w:rPr>
          <w:i w:val="0"/>
        </w:rPr>
        <w:t>..</w:t>
      </w:r>
      <w:r w:rsidRPr="00E45D91">
        <w:rPr>
          <w:i w:val="0"/>
        </w:rPr>
        <w:t xml:space="preserve"> </w:t>
      </w:r>
      <w:r w:rsidR="00E45D91">
        <w:rPr>
          <w:i w:val="0"/>
        </w:rPr>
        <w:t>95</w:t>
      </w:r>
    </w:p>
    <w:p w14:paraId="5BB86F91" w14:textId="0C2276C9" w:rsidR="001058F2" w:rsidRPr="00E45D91" w:rsidRDefault="008C0F1B" w:rsidP="00B31E5B">
      <w:pPr>
        <w:pStyle w:val="12"/>
        <w:rPr>
          <w:i w:val="0"/>
        </w:rPr>
      </w:pPr>
      <w:r w:rsidRPr="00E45D91">
        <w:rPr>
          <w:i w:val="0"/>
        </w:rPr>
        <w:t xml:space="preserve">«Еуразия халықаралық құқық журналына» мақалалар беру </w:t>
      </w:r>
      <w:proofErr w:type="spellStart"/>
      <w:r w:rsidRPr="00E45D91">
        <w:rPr>
          <w:i w:val="0"/>
        </w:rPr>
        <w:t>бойынша</w:t>
      </w:r>
      <w:proofErr w:type="spellEnd"/>
      <w:r w:rsidRPr="00E45D91">
        <w:rPr>
          <w:i w:val="0"/>
        </w:rPr>
        <w:t xml:space="preserve"> </w:t>
      </w:r>
      <w:proofErr w:type="spellStart"/>
      <w:r w:rsidRPr="00E45D91">
        <w:rPr>
          <w:i w:val="0"/>
        </w:rPr>
        <w:t>авторларға</w:t>
      </w:r>
      <w:proofErr w:type="spellEnd"/>
      <w:r w:rsidRPr="00E45D91">
        <w:rPr>
          <w:i w:val="0"/>
        </w:rPr>
        <w:t xml:space="preserve"> </w:t>
      </w:r>
      <w:proofErr w:type="spellStart"/>
      <w:r w:rsidRPr="00E45D91">
        <w:rPr>
          <w:i w:val="0"/>
        </w:rPr>
        <w:t>арналған</w:t>
      </w:r>
      <w:proofErr w:type="spellEnd"/>
      <w:r w:rsidRPr="00E45D91">
        <w:rPr>
          <w:i w:val="0"/>
        </w:rPr>
        <w:t xml:space="preserve"> </w:t>
      </w:r>
      <w:proofErr w:type="spellStart"/>
      <w:r w:rsidRPr="00E45D91">
        <w:rPr>
          <w:i w:val="0"/>
        </w:rPr>
        <w:t>нұсқаулық</w:t>
      </w:r>
      <w:proofErr w:type="spellEnd"/>
      <w:r w:rsidRPr="00E45D91">
        <w:rPr>
          <w:i w:val="0"/>
        </w:rPr>
        <w:t>………………………………………………</w:t>
      </w:r>
      <w:proofErr w:type="gramStart"/>
      <w:r w:rsidRPr="00E45D91">
        <w:rPr>
          <w:i w:val="0"/>
        </w:rPr>
        <w:t>……</w:t>
      </w:r>
      <w:r w:rsidR="00CA51CA" w:rsidRPr="00E45D91">
        <w:rPr>
          <w:i w:val="0"/>
        </w:rPr>
        <w:t>.</w:t>
      </w:r>
      <w:proofErr w:type="gramEnd"/>
      <w:r w:rsidRPr="00E45D91">
        <w:rPr>
          <w:i w:val="0"/>
        </w:rPr>
        <w:t>…………</w:t>
      </w:r>
      <w:r w:rsidR="004A3ADB" w:rsidRPr="00E45D91">
        <w:rPr>
          <w:i w:val="0"/>
        </w:rPr>
        <w:t>..9</w:t>
      </w:r>
      <w:r w:rsidR="00E45D91">
        <w:rPr>
          <w:i w:val="0"/>
        </w:rPr>
        <w:t>7</w:t>
      </w:r>
    </w:p>
    <w:p w14:paraId="609E0967" w14:textId="6280641D" w:rsidR="00B31A67" w:rsidRPr="00E45D91" w:rsidRDefault="00C560BB" w:rsidP="00B31E5B">
      <w:pPr>
        <w:pStyle w:val="12"/>
        <w:rPr>
          <w:i w:val="0"/>
        </w:rPr>
      </w:pPr>
      <w:r w:rsidRPr="00E45D91">
        <w:rPr>
          <w:i w:val="0"/>
        </w:rPr>
        <w:t>Руководство для авторов при подаче статей в «Евразийский журнал международного права</w:t>
      </w:r>
      <w:proofErr w:type="gramStart"/>
      <w:r w:rsidRPr="00E45D91">
        <w:rPr>
          <w:i w:val="0"/>
        </w:rPr>
        <w:t>»</w:t>
      </w:r>
      <w:r w:rsidR="00CA51CA" w:rsidRPr="00E45D91">
        <w:rPr>
          <w:i w:val="0"/>
        </w:rPr>
        <w:t>..</w:t>
      </w:r>
      <w:proofErr w:type="gramEnd"/>
      <w:r w:rsidRPr="00E45D91">
        <w:rPr>
          <w:i w:val="0"/>
        </w:rPr>
        <w:t>………………………………………………………...</w:t>
      </w:r>
      <w:r w:rsidR="004A3ADB" w:rsidRPr="00E45D91">
        <w:rPr>
          <w:i w:val="0"/>
        </w:rPr>
        <w:t>.</w:t>
      </w:r>
      <w:r w:rsidR="00E45D91">
        <w:rPr>
          <w:i w:val="0"/>
        </w:rPr>
        <w:t>103</w:t>
      </w:r>
    </w:p>
    <w:p w14:paraId="29DB9C58" w14:textId="23623DE0" w:rsidR="00B31A67" w:rsidRPr="00E45D91" w:rsidRDefault="00B31A67" w:rsidP="00C560BB">
      <w:pPr>
        <w:pStyle w:val="12"/>
        <w:rPr>
          <w:i w:val="0"/>
          <w:lang w:val="en-US"/>
        </w:rPr>
      </w:pPr>
      <w:r w:rsidRPr="00E45D91">
        <w:rPr>
          <w:i w:val="0"/>
        </w:rPr>
        <w:fldChar w:fldCharType="end"/>
      </w:r>
      <w:r w:rsidR="00C560BB" w:rsidRPr="00E45D91">
        <w:rPr>
          <w:i w:val="0"/>
          <w:lang w:val="en-US"/>
        </w:rPr>
        <w:t>A guide for authors when submitting articles to the Eurasian Journal of International Law…………………………………………………………………………………</w:t>
      </w:r>
      <w:r w:rsidRPr="00E45D91">
        <w:rPr>
          <w:i w:val="0"/>
          <w:lang w:val="en-US"/>
        </w:rPr>
        <w:t>1</w:t>
      </w:r>
      <w:r w:rsidR="00E45D91" w:rsidRPr="00E45D91">
        <w:rPr>
          <w:i w:val="0"/>
          <w:lang w:val="en-US"/>
        </w:rPr>
        <w:t>10</w:t>
      </w:r>
    </w:p>
    <w:p w14:paraId="6909B355" w14:textId="77777777" w:rsidR="00B31A67" w:rsidRPr="00EC1C61" w:rsidRDefault="00B31A67" w:rsidP="00B31A67">
      <w:pPr>
        <w:rPr>
          <w:rFonts w:eastAsia="Times New Roman" w:cs="Times New Roman"/>
          <w:sz w:val="28"/>
          <w:lang w:val="en-US"/>
        </w:rPr>
      </w:pPr>
    </w:p>
    <w:p w14:paraId="04CB5608" w14:textId="77777777" w:rsidR="00281184" w:rsidRPr="00EC1C61" w:rsidRDefault="00281184" w:rsidP="00FA61F8">
      <w:pPr>
        <w:spacing w:after="0" w:line="240" w:lineRule="auto"/>
        <w:rPr>
          <w:rFonts w:eastAsia="Times New Roman" w:cs="Times New Roman"/>
          <w:sz w:val="28"/>
          <w:lang w:val="en-US"/>
        </w:rPr>
      </w:pPr>
    </w:p>
    <w:p w14:paraId="7A0D725E" w14:textId="77777777" w:rsidR="00F15CC3" w:rsidRPr="00EC1C61" w:rsidRDefault="00F15CC3" w:rsidP="00FA61F8">
      <w:pPr>
        <w:spacing w:after="0" w:line="240" w:lineRule="auto"/>
        <w:rPr>
          <w:rFonts w:eastAsia="Times New Roman" w:cs="Times New Roman"/>
          <w:sz w:val="28"/>
          <w:lang w:val="en-US"/>
        </w:rPr>
      </w:pPr>
    </w:p>
    <w:p w14:paraId="70E97B41" w14:textId="77777777" w:rsidR="00F15CC3" w:rsidRPr="00EC1C61" w:rsidRDefault="00F15CC3" w:rsidP="00FA61F8">
      <w:pPr>
        <w:spacing w:after="0" w:line="240" w:lineRule="auto"/>
        <w:rPr>
          <w:rFonts w:eastAsia="Times New Roman" w:cs="Times New Roman"/>
          <w:sz w:val="28"/>
          <w:lang w:val="en-US"/>
        </w:rPr>
      </w:pPr>
    </w:p>
    <w:p w14:paraId="482A573C" w14:textId="77777777" w:rsidR="00F15CC3" w:rsidRPr="00EC1C61" w:rsidRDefault="00F15CC3" w:rsidP="00FA61F8">
      <w:pPr>
        <w:spacing w:after="0" w:line="240" w:lineRule="auto"/>
        <w:rPr>
          <w:rFonts w:eastAsia="Times New Roman" w:cs="Times New Roman"/>
          <w:sz w:val="28"/>
          <w:lang w:val="en-US"/>
        </w:rPr>
      </w:pPr>
    </w:p>
    <w:p w14:paraId="1B6184EC" w14:textId="77777777" w:rsidR="00F15CC3" w:rsidRPr="00EC1C61" w:rsidRDefault="00F15CC3" w:rsidP="00FA61F8">
      <w:pPr>
        <w:spacing w:after="0" w:line="240" w:lineRule="auto"/>
        <w:rPr>
          <w:rFonts w:eastAsia="Times New Roman" w:cs="Times New Roman"/>
          <w:sz w:val="28"/>
          <w:lang w:val="en-US"/>
        </w:rPr>
      </w:pPr>
    </w:p>
    <w:p w14:paraId="07350956" w14:textId="77777777" w:rsidR="00F15CC3" w:rsidRPr="00EC1C61" w:rsidRDefault="00F15CC3" w:rsidP="00FA61F8">
      <w:pPr>
        <w:spacing w:after="0" w:line="240" w:lineRule="auto"/>
        <w:rPr>
          <w:rFonts w:eastAsia="Times New Roman" w:cs="Times New Roman"/>
          <w:sz w:val="28"/>
          <w:lang w:val="en-US"/>
        </w:rPr>
      </w:pPr>
    </w:p>
    <w:p w14:paraId="18B3D32E" w14:textId="77777777" w:rsidR="00F15CC3" w:rsidRPr="00EC1C61" w:rsidRDefault="00F15CC3" w:rsidP="00FA61F8">
      <w:pPr>
        <w:spacing w:after="0" w:line="240" w:lineRule="auto"/>
        <w:rPr>
          <w:rFonts w:eastAsia="Times New Roman" w:cs="Times New Roman"/>
          <w:sz w:val="28"/>
          <w:lang w:val="en-US"/>
        </w:rPr>
      </w:pPr>
    </w:p>
    <w:p w14:paraId="4F1C9AAC" w14:textId="77777777" w:rsidR="00F15CC3" w:rsidRPr="00EC1C61" w:rsidRDefault="00F15CC3" w:rsidP="00FA61F8">
      <w:pPr>
        <w:spacing w:after="0" w:line="240" w:lineRule="auto"/>
        <w:rPr>
          <w:rFonts w:eastAsia="Times New Roman" w:cs="Times New Roman"/>
          <w:sz w:val="28"/>
          <w:lang w:val="en-US"/>
        </w:rPr>
      </w:pPr>
    </w:p>
    <w:p w14:paraId="17668CEE" w14:textId="77777777" w:rsidR="00F15CC3" w:rsidRPr="00EC1C61" w:rsidRDefault="00F15CC3" w:rsidP="00FA61F8">
      <w:pPr>
        <w:spacing w:after="0" w:line="240" w:lineRule="auto"/>
        <w:rPr>
          <w:rFonts w:eastAsia="Times New Roman" w:cs="Times New Roman"/>
          <w:sz w:val="28"/>
          <w:lang w:val="en-US"/>
        </w:rPr>
      </w:pPr>
    </w:p>
    <w:p w14:paraId="54395522" w14:textId="77777777" w:rsidR="00F15CC3" w:rsidRPr="00EC1C61" w:rsidRDefault="00F15CC3" w:rsidP="00FA61F8">
      <w:pPr>
        <w:spacing w:after="0" w:line="240" w:lineRule="auto"/>
        <w:rPr>
          <w:rFonts w:eastAsia="Times New Roman" w:cs="Times New Roman"/>
          <w:sz w:val="28"/>
          <w:lang w:val="en-US"/>
        </w:rPr>
      </w:pPr>
    </w:p>
    <w:p w14:paraId="3683EEEA" w14:textId="77777777" w:rsidR="00F15CC3" w:rsidRPr="00EC1C61" w:rsidRDefault="00F15CC3" w:rsidP="00FA61F8">
      <w:pPr>
        <w:spacing w:after="0" w:line="240" w:lineRule="auto"/>
        <w:rPr>
          <w:rFonts w:eastAsia="Times New Roman" w:cs="Times New Roman"/>
          <w:sz w:val="28"/>
          <w:lang w:val="en-US"/>
        </w:rPr>
        <w:sectPr w:rsidR="00F15CC3" w:rsidRPr="00EC1C61" w:rsidSect="00FF384B">
          <w:pgSz w:w="11906" w:h="16838"/>
          <w:pgMar w:top="1418" w:right="1134" w:bottom="1134" w:left="1134" w:header="964" w:footer="964" w:gutter="0"/>
          <w:cols w:space="720"/>
          <w:formProt w:val="0"/>
          <w:docGrid w:linePitch="360"/>
        </w:sectPr>
      </w:pPr>
    </w:p>
    <w:p w14:paraId="266193F4" w14:textId="77777777" w:rsidR="0034167D" w:rsidRPr="00F77841" w:rsidRDefault="00281184" w:rsidP="00FA61F8">
      <w:pPr>
        <w:widowControl w:val="0"/>
        <w:suppressAutoHyphens w:val="0"/>
        <w:autoSpaceDE w:val="0"/>
        <w:autoSpaceDN w:val="0"/>
        <w:spacing w:after="0" w:line="240" w:lineRule="auto"/>
        <w:ind w:firstLine="1"/>
        <w:jc w:val="center"/>
        <w:rPr>
          <w:rFonts w:eastAsia="Times New Roman" w:cs="Times New Roman"/>
          <w:b/>
          <w:spacing w:val="1"/>
          <w:sz w:val="28"/>
          <w:lang w:val="en-US"/>
        </w:rPr>
      </w:pPr>
      <w:r w:rsidRPr="00281184">
        <w:rPr>
          <w:rFonts w:eastAsia="Times New Roman" w:cs="Times New Roman"/>
          <w:b/>
          <w:sz w:val="28"/>
        </w:rPr>
        <w:lastRenderedPageBreak/>
        <w:t>Eurasian</w:t>
      </w:r>
      <w:r w:rsidR="001E631D">
        <w:rPr>
          <w:rFonts w:eastAsia="Times New Roman" w:cs="Times New Roman"/>
          <w:b/>
          <w:sz w:val="28"/>
        </w:rPr>
        <w:t xml:space="preserve"> </w:t>
      </w:r>
      <w:r w:rsidRPr="00281184">
        <w:rPr>
          <w:rFonts w:eastAsia="Times New Roman" w:cs="Times New Roman"/>
          <w:b/>
          <w:sz w:val="28"/>
        </w:rPr>
        <w:t>Journal</w:t>
      </w:r>
      <w:r w:rsidR="001E631D">
        <w:rPr>
          <w:rFonts w:eastAsia="Times New Roman" w:cs="Times New Roman"/>
          <w:b/>
          <w:sz w:val="28"/>
        </w:rPr>
        <w:t xml:space="preserve"> </w:t>
      </w:r>
      <w:r w:rsidRPr="00281184">
        <w:rPr>
          <w:rFonts w:eastAsia="Times New Roman" w:cs="Times New Roman"/>
          <w:b/>
          <w:sz w:val="28"/>
        </w:rPr>
        <w:t>of</w:t>
      </w:r>
      <w:r w:rsidR="001E631D">
        <w:rPr>
          <w:rFonts w:eastAsia="Times New Roman" w:cs="Times New Roman"/>
          <w:b/>
          <w:sz w:val="28"/>
        </w:rPr>
        <w:t xml:space="preserve"> </w:t>
      </w:r>
      <w:r w:rsidRPr="00281184">
        <w:rPr>
          <w:rFonts w:eastAsia="Times New Roman" w:cs="Times New Roman"/>
          <w:b/>
          <w:sz w:val="28"/>
        </w:rPr>
        <w:t>International</w:t>
      </w:r>
      <w:r w:rsidR="001E631D">
        <w:rPr>
          <w:rFonts w:eastAsia="Times New Roman" w:cs="Times New Roman"/>
          <w:b/>
          <w:sz w:val="28"/>
        </w:rPr>
        <w:t xml:space="preserve"> </w:t>
      </w:r>
      <w:r w:rsidRPr="00281184">
        <w:rPr>
          <w:rFonts w:eastAsia="Times New Roman" w:cs="Times New Roman"/>
          <w:b/>
          <w:sz w:val="28"/>
        </w:rPr>
        <w:t>Law</w:t>
      </w:r>
      <w:r w:rsidR="001E631D">
        <w:rPr>
          <w:rFonts w:eastAsia="Times New Roman" w:cs="Times New Roman"/>
          <w:b/>
          <w:sz w:val="28"/>
        </w:rPr>
        <w:t xml:space="preserve"> </w:t>
      </w:r>
      <w:r w:rsidRPr="00281184">
        <w:rPr>
          <w:rFonts w:eastAsia="Times New Roman" w:cs="Times New Roman"/>
          <w:b/>
          <w:sz w:val="28"/>
        </w:rPr>
        <w:t>(EAJIL)</w:t>
      </w:r>
      <w:r w:rsidR="001E631D">
        <w:rPr>
          <w:rFonts w:eastAsia="Times New Roman" w:cs="Times New Roman"/>
          <w:b/>
          <w:spacing w:val="1"/>
          <w:sz w:val="28"/>
        </w:rPr>
        <w:t xml:space="preserve"> </w:t>
      </w:r>
    </w:p>
    <w:p w14:paraId="63D253CB" w14:textId="718C172A" w:rsidR="00281184" w:rsidRPr="00281184" w:rsidRDefault="00281184" w:rsidP="00FA61F8">
      <w:pPr>
        <w:widowControl w:val="0"/>
        <w:suppressAutoHyphens w:val="0"/>
        <w:autoSpaceDE w:val="0"/>
        <w:autoSpaceDN w:val="0"/>
        <w:spacing w:after="0" w:line="240" w:lineRule="auto"/>
        <w:ind w:firstLine="1"/>
        <w:jc w:val="center"/>
        <w:rPr>
          <w:rFonts w:eastAsia="Times New Roman" w:cs="Times New Roman"/>
          <w:b/>
          <w:sz w:val="28"/>
        </w:rPr>
      </w:pPr>
      <w:r w:rsidRPr="00281184">
        <w:rPr>
          <w:rFonts w:eastAsia="Times New Roman" w:cs="Times New Roman"/>
          <w:b/>
          <w:sz w:val="28"/>
        </w:rPr>
        <w:t>Еуразия</w:t>
      </w:r>
      <w:r w:rsidR="001E631D">
        <w:rPr>
          <w:rFonts w:eastAsia="Times New Roman" w:cs="Times New Roman"/>
          <w:b/>
          <w:spacing w:val="-4"/>
          <w:sz w:val="28"/>
        </w:rPr>
        <w:t xml:space="preserve"> </w:t>
      </w:r>
      <w:r w:rsidRPr="00281184">
        <w:rPr>
          <w:rFonts w:eastAsia="Times New Roman" w:cs="Times New Roman"/>
          <w:b/>
          <w:sz w:val="28"/>
        </w:rPr>
        <w:t>халықаралық</w:t>
      </w:r>
      <w:r w:rsidR="001E631D">
        <w:rPr>
          <w:rFonts w:eastAsia="Times New Roman" w:cs="Times New Roman"/>
          <w:b/>
          <w:spacing w:val="-4"/>
          <w:sz w:val="28"/>
        </w:rPr>
        <w:t xml:space="preserve"> </w:t>
      </w:r>
      <w:r w:rsidRPr="00281184">
        <w:rPr>
          <w:rFonts w:eastAsia="Times New Roman" w:cs="Times New Roman"/>
          <w:b/>
          <w:sz w:val="28"/>
        </w:rPr>
        <w:t>құқық</w:t>
      </w:r>
      <w:r w:rsidR="001E631D">
        <w:rPr>
          <w:rFonts w:eastAsia="Times New Roman" w:cs="Times New Roman"/>
          <w:b/>
          <w:spacing w:val="-4"/>
          <w:sz w:val="28"/>
        </w:rPr>
        <w:t xml:space="preserve"> </w:t>
      </w:r>
      <w:r w:rsidRPr="00281184">
        <w:rPr>
          <w:rFonts w:eastAsia="Times New Roman" w:cs="Times New Roman"/>
          <w:b/>
          <w:sz w:val="28"/>
        </w:rPr>
        <w:t>журналы</w:t>
      </w:r>
      <w:r w:rsidR="001E631D">
        <w:rPr>
          <w:rFonts w:eastAsia="Times New Roman" w:cs="Times New Roman"/>
          <w:b/>
          <w:spacing w:val="-4"/>
          <w:sz w:val="28"/>
        </w:rPr>
        <w:t xml:space="preserve"> </w:t>
      </w:r>
      <w:r w:rsidRPr="00281184">
        <w:rPr>
          <w:rFonts w:eastAsia="Times New Roman" w:cs="Times New Roman"/>
          <w:b/>
          <w:sz w:val="28"/>
        </w:rPr>
        <w:t>(ЕАХҚЖ)</w:t>
      </w:r>
    </w:p>
    <w:p w14:paraId="16E588C3" w14:textId="77777777" w:rsidR="00281184" w:rsidRPr="00281184" w:rsidRDefault="00281184" w:rsidP="00FA61F8">
      <w:pPr>
        <w:widowControl w:val="0"/>
        <w:suppressAutoHyphens w:val="0"/>
        <w:autoSpaceDE w:val="0"/>
        <w:autoSpaceDN w:val="0"/>
        <w:spacing w:after="0" w:line="240" w:lineRule="auto"/>
        <w:jc w:val="center"/>
        <w:outlineLvl w:val="1"/>
        <w:rPr>
          <w:rFonts w:eastAsia="Times New Roman" w:cs="Times New Roman"/>
          <w:b/>
          <w:bCs/>
          <w:sz w:val="28"/>
          <w:szCs w:val="28"/>
        </w:rPr>
      </w:pPr>
      <w:r w:rsidRPr="00281184">
        <w:rPr>
          <w:rFonts w:eastAsia="Times New Roman" w:cs="Times New Roman"/>
          <w:b/>
          <w:bCs/>
          <w:sz w:val="28"/>
          <w:szCs w:val="28"/>
        </w:rPr>
        <w:t>Евразийский</w:t>
      </w:r>
      <w:r w:rsidR="001E631D">
        <w:rPr>
          <w:rFonts w:eastAsia="Times New Roman" w:cs="Times New Roman"/>
          <w:b/>
          <w:bCs/>
          <w:spacing w:val="-5"/>
          <w:sz w:val="28"/>
          <w:szCs w:val="28"/>
        </w:rPr>
        <w:t xml:space="preserve"> </w:t>
      </w:r>
      <w:r w:rsidRPr="00281184">
        <w:rPr>
          <w:rFonts w:eastAsia="Times New Roman" w:cs="Times New Roman"/>
          <w:b/>
          <w:bCs/>
          <w:sz w:val="28"/>
          <w:szCs w:val="28"/>
        </w:rPr>
        <w:t>журнал</w:t>
      </w:r>
      <w:r w:rsidR="001E631D">
        <w:rPr>
          <w:rFonts w:eastAsia="Times New Roman" w:cs="Times New Roman"/>
          <w:b/>
          <w:bCs/>
          <w:spacing w:val="-4"/>
          <w:sz w:val="28"/>
          <w:szCs w:val="28"/>
        </w:rPr>
        <w:t xml:space="preserve"> </w:t>
      </w:r>
      <w:r w:rsidRPr="00281184">
        <w:rPr>
          <w:rFonts w:eastAsia="Times New Roman" w:cs="Times New Roman"/>
          <w:b/>
          <w:bCs/>
          <w:sz w:val="28"/>
          <w:szCs w:val="28"/>
        </w:rPr>
        <w:t>международного</w:t>
      </w:r>
      <w:r w:rsidR="001E631D">
        <w:rPr>
          <w:rFonts w:eastAsia="Times New Roman" w:cs="Times New Roman"/>
          <w:b/>
          <w:bCs/>
          <w:spacing w:val="-4"/>
          <w:sz w:val="28"/>
          <w:szCs w:val="28"/>
        </w:rPr>
        <w:t xml:space="preserve"> </w:t>
      </w:r>
      <w:r w:rsidRPr="00281184">
        <w:rPr>
          <w:rFonts w:eastAsia="Times New Roman" w:cs="Times New Roman"/>
          <w:b/>
          <w:bCs/>
          <w:sz w:val="28"/>
          <w:szCs w:val="28"/>
        </w:rPr>
        <w:t>права</w:t>
      </w:r>
      <w:r w:rsidR="001E631D">
        <w:rPr>
          <w:rFonts w:eastAsia="Times New Roman" w:cs="Times New Roman"/>
          <w:b/>
          <w:bCs/>
          <w:spacing w:val="-5"/>
          <w:sz w:val="28"/>
          <w:szCs w:val="28"/>
        </w:rPr>
        <w:t xml:space="preserve"> </w:t>
      </w:r>
      <w:r w:rsidRPr="00281184">
        <w:rPr>
          <w:rFonts w:eastAsia="Times New Roman" w:cs="Times New Roman"/>
          <w:b/>
          <w:bCs/>
          <w:sz w:val="28"/>
          <w:szCs w:val="28"/>
        </w:rPr>
        <w:t>(ЕАЖМП)</w:t>
      </w:r>
    </w:p>
    <w:p w14:paraId="7EBC5789" w14:textId="77777777" w:rsidR="00281184" w:rsidRPr="00281184" w:rsidRDefault="00281184" w:rsidP="00FA61F8">
      <w:pPr>
        <w:widowControl w:val="0"/>
        <w:suppressAutoHyphens w:val="0"/>
        <w:autoSpaceDE w:val="0"/>
        <w:autoSpaceDN w:val="0"/>
        <w:spacing w:after="0" w:line="240" w:lineRule="auto"/>
        <w:rPr>
          <w:rFonts w:eastAsia="Times New Roman" w:cs="Times New Roman"/>
          <w:b/>
          <w:sz w:val="30"/>
          <w:szCs w:val="28"/>
        </w:rPr>
      </w:pPr>
    </w:p>
    <w:p w14:paraId="1A77138A" w14:textId="77777777" w:rsidR="00281184" w:rsidRPr="00281184" w:rsidRDefault="00281184" w:rsidP="00FA61F8">
      <w:pPr>
        <w:widowControl w:val="0"/>
        <w:suppressAutoHyphens w:val="0"/>
        <w:autoSpaceDE w:val="0"/>
        <w:autoSpaceDN w:val="0"/>
        <w:spacing w:after="0" w:line="240" w:lineRule="auto"/>
        <w:rPr>
          <w:rFonts w:eastAsia="Times New Roman" w:cs="Times New Roman"/>
          <w:b/>
          <w:sz w:val="30"/>
          <w:szCs w:val="28"/>
        </w:rPr>
      </w:pPr>
    </w:p>
    <w:p w14:paraId="653556D8" w14:textId="77777777" w:rsidR="00281184" w:rsidRPr="00281184" w:rsidRDefault="00281184" w:rsidP="00FA61F8">
      <w:pPr>
        <w:widowControl w:val="0"/>
        <w:suppressAutoHyphens w:val="0"/>
        <w:autoSpaceDE w:val="0"/>
        <w:autoSpaceDN w:val="0"/>
        <w:spacing w:after="0" w:line="240" w:lineRule="auto"/>
        <w:rPr>
          <w:rFonts w:eastAsia="Times New Roman" w:cs="Times New Roman"/>
          <w:b/>
          <w:sz w:val="36"/>
          <w:szCs w:val="28"/>
        </w:rPr>
      </w:pPr>
    </w:p>
    <w:p w14:paraId="4A5181C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Редакция</w:t>
      </w:r>
      <w:r w:rsidR="001E631D">
        <w:rPr>
          <w:rFonts w:eastAsia="Times New Roman" w:cs="Times New Roman"/>
          <w:spacing w:val="-1"/>
        </w:rPr>
        <w:t xml:space="preserve"> </w:t>
      </w:r>
      <w:r w:rsidRPr="00281184">
        <w:rPr>
          <w:rFonts w:eastAsia="Times New Roman" w:cs="Times New Roman"/>
        </w:rPr>
        <w:t>мекенжайы:</w:t>
      </w:r>
      <w:r w:rsidR="001E631D">
        <w:rPr>
          <w:rFonts w:eastAsia="Times New Roman" w:cs="Times New Roman"/>
          <w:spacing w:val="-3"/>
        </w:rPr>
        <w:t xml:space="preserve"> </w:t>
      </w:r>
      <w:r w:rsidRPr="00281184">
        <w:rPr>
          <w:rFonts w:eastAsia="Times New Roman" w:cs="Times New Roman"/>
        </w:rPr>
        <w:t>010008,</w:t>
      </w:r>
      <w:r w:rsidR="001E631D">
        <w:rPr>
          <w:rFonts w:eastAsia="Times New Roman" w:cs="Times New Roman"/>
          <w:spacing w:val="-4"/>
        </w:rPr>
        <w:t xml:space="preserve"> </w:t>
      </w:r>
      <w:r w:rsidRPr="00281184">
        <w:rPr>
          <w:rFonts w:eastAsia="Times New Roman" w:cs="Times New Roman"/>
        </w:rPr>
        <w:t>Қазақстан,</w:t>
      </w:r>
      <w:r w:rsidR="001E631D">
        <w:rPr>
          <w:rFonts w:eastAsia="Times New Roman" w:cs="Times New Roman"/>
          <w:spacing w:val="-3"/>
        </w:rPr>
        <w:t xml:space="preserve"> </w:t>
      </w:r>
      <w:r w:rsidR="006A6A7C">
        <w:rPr>
          <w:rFonts w:eastAsia="Times New Roman" w:cs="Times New Roman"/>
        </w:rPr>
        <w:t>Астана</w:t>
      </w:r>
      <w:r w:rsidR="001E631D">
        <w:rPr>
          <w:rFonts w:eastAsia="Times New Roman" w:cs="Times New Roman"/>
          <w:spacing w:val="-2"/>
        </w:rPr>
        <w:t xml:space="preserve"> </w:t>
      </w:r>
      <w:r w:rsidRPr="00281184">
        <w:rPr>
          <w:rFonts w:eastAsia="Times New Roman" w:cs="Times New Roman"/>
        </w:rPr>
        <w:t>қ.,</w:t>
      </w:r>
      <w:r w:rsidR="001E631D">
        <w:rPr>
          <w:rFonts w:eastAsia="Times New Roman" w:cs="Times New Roman"/>
          <w:spacing w:val="-4"/>
        </w:rPr>
        <w:t xml:space="preserve"> </w:t>
      </w:r>
      <w:r w:rsidRPr="00281184">
        <w:rPr>
          <w:rFonts w:eastAsia="Times New Roman" w:cs="Times New Roman"/>
        </w:rPr>
        <w:t>Сәтбаев</w:t>
      </w:r>
      <w:r w:rsidR="001E631D">
        <w:rPr>
          <w:rFonts w:eastAsia="Times New Roman" w:cs="Times New Roman"/>
          <w:spacing w:val="-2"/>
        </w:rPr>
        <w:t xml:space="preserve"> </w:t>
      </w:r>
      <w:r w:rsidRPr="00281184">
        <w:rPr>
          <w:rFonts w:eastAsia="Times New Roman" w:cs="Times New Roman"/>
        </w:rPr>
        <w:t>көшесі,</w:t>
      </w:r>
      <w:r w:rsidR="001E631D">
        <w:rPr>
          <w:rFonts w:eastAsia="Times New Roman" w:cs="Times New Roman"/>
          <w:spacing w:val="-1"/>
        </w:rPr>
        <w:t xml:space="preserve"> </w:t>
      </w:r>
      <w:r w:rsidRPr="00281184">
        <w:rPr>
          <w:rFonts w:eastAsia="Times New Roman" w:cs="Times New Roman"/>
        </w:rPr>
        <w:t>2.</w:t>
      </w:r>
    </w:p>
    <w:p w14:paraId="33EC529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Тел.:</w:t>
      </w:r>
      <w:r w:rsidR="001E631D">
        <w:rPr>
          <w:rFonts w:eastAsia="Times New Roman" w:cs="Times New Roman"/>
          <w:spacing w:val="-1"/>
        </w:rPr>
        <w:t xml:space="preserve"> </w:t>
      </w:r>
      <w:r w:rsidRPr="00281184">
        <w:rPr>
          <w:rFonts w:eastAsia="Times New Roman" w:cs="Times New Roman"/>
        </w:rPr>
        <w:t>+7(7172)709-500</w:t>
      </w:r>
      <w:r w:rsidR="001E631D">
        <w:rPr>
          <w:rFonts w:eastAsia="Times New Roman" w:cs="Times New Roman"/>
          <w:spacing w:val="-2"/>
        </w:rPr>
        <w:t xml:space="preserve"> </w:t>
      </w:r>
      <w:r w:rsidRPr="00281184">
        <w:rPr>
          <w:rFonts w:eastAsia="Times New Roman" w:cs="Times New Roman"/>
        </w:rPr>
        <w:t>(ішкі</w:t>
      </w:r>
      <w:r w:rsidR="001E631D">
        <w:rPr>
          <w:rFonts w:eastAsia="Times New Roman" w:cs="Times New Roman"/>
          <w:spacing w:val="2"/>
        </w:rPr>
        <w:t xml:space="preserve"> </w:t>
      </w:r>
      <w:r w:rsidRPr="00281184">
        <w:rPr>
          <w:rFonts w:eastAsia="Times New Roman" w:cs="Times New Roman"/>
        </w:rPr>
        <w:t>31-267).</w:t>
      </w:r>
    </w:p>
    <w:p w14:paraId="0C290D2D"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электрондық</w:t>
      </w:r>
      <w:r w:rsidR="001E631D">
        <w:rPr>
          <w:rFonts w:eastAsia="Times New Roman" w:cs="Times New Roman"/>
        </w:rPr>
        <w:t xml:space="preserve"> </w:t>
      </w:r>
      <w:r w:rsidRPr="00281184">
        <w:rPr>
          <w:rFonts w:eastAsia="Times New Roman" w:cs="Times New Roman"/>
        </w:rPr>
        <w:t>пошта:</w:t>
      </w:r>
      <w:r w:rsidR="001E631D">
        <w:rPr>
          <w:rFonts w:eastAsia="Times New Roman" w:cs="Times New Roman"/>
        </w:rPr>
        <w:t xml:space="preserve"> </w:t>
      </w:r>
      <w:r w:rsidRPr="00281184">
        <w:rPr>
          <w:rFonts w:eastAsia="Times New Roman" w:cs="Times New Roman"/>
        </w:rPr>
        <w:t>eajil2022@mail.ru;</w:t>
      </w:r>
      <w:r w:rsidR="001E631D">
        <w:rPr>
          <w:rFonts w:eastAsia="Times New Roman" w:cs="Times New Roman"/>
        </w:rPr>
        <w:t xml:space="preserve"> </w:t>
      </w:r>
      <w:r w:rsidRPr="00281184">
        <w:rPr>
          <w:rFonts w:eastAsia="Times New Roman" w:cs="Times New Roman"/>
        </w:rPr>
        <w:t>sholpanw@yandex.kz;</w:t>
      </w:r>
      <w:r w:rsidR="001E631D">
        <w:rPr>
          <w:rFonts w:eastAsia="Times New Roman" w:cs="Times New Roman"/>
        </w:rPr>
        <w:t xml:space="preserve"> </w:t>
      </w:r>
      <w:hyperlink r:id="rId65">
        <w:r w:rsidRPr="00281184">
          <w:rPr>
            <w:rFonts w:eastAsia="Times New Roman" w:cs="Times New Roman"/>
          </w:rPr>
          <w:t>erbolabay@mail.ru</w:t>
        </w:r>
      </w:hyperlink>
      <w:r w:rsidR="001E631D">
        <w:rPr>
          <w:rFonts w:eastAsia="Times New Roman" w:cs="Times New Roman"/>
          <w:spacing w:val="-57"/>
        </w:rPr>
        <w:t xml:space="preserve"> </w:t>
      </w:r>
      <w:r w:rsidRPr="00281184">
        <w:rPr>
          <w:rFonts w:eastAsia="Times New Roman" w:cs="Times New Roman"/>
        </w:rPr>
        <w:t>https://eajil.enu.kz</w:t>
      </w:r>
    </w:p>
    <w:p w14:paraId="1DEB322B" w14:textId="77777777" w:rsidR="00281184" w:rsidRPr="00281184" w:rsidRDefault="00281184" w:rsidP="00FA61F8">
      <w:pPr>
        <w:widowControl w:val="0"/>
        <w:suppressAutoHyphens w:val="0"/>
        <w:autoSpaceDE w:val="0"/>
        <w:autoSpaceDN w:val="0"/>
        <w:spacing w:after="0" w:line="240" w:lineRule="auto"/>
        <w:rPr>
          <w:rFonts w:eastAsia="Times New Roman" w:cs="Times New Roman"/>
          <w:szCs w:val="28"/>
        </w:rPr>
      </w:pPr>
    </w:p>
    <w:p w14:paraId="62F065A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Editorial</w:t>
      </w:r>
      <w:r w:rsidR="001E631D">
        <w:rPr>
          <w:rFonts w:eastAsia="Times New Roman" w:cs="Times New Roman"/>
        </w:rPr>
        <w:t xml:space="preserve"> </w:t>
      </w:r>
      <w:r w:rsidRPr="00281184">
        <w:rPr>
          <w:rFonts w:eastAsia="Times New Roman" w:cs="Times New Roman"/>
        </w:rPr>
        <w:t>address:</w:t>
      </w:r>
      <w:r w:rsidR="001E631D">
        <w:rPr>
          <w:rFonts w:eastAsia="Times New Roman" w:cs="Times New Roman"/>
        </w:rPr>
        <w:t xml:space="preserve"> </w:t>
      </w:r>
      <w:r w:rsidRPr="00281184">
        <w:rPr>
          <w:rFonts w:eastAsia="Times New Roman" w:cs="Times New Roman"/>
        </w:rPr>
        <w:t>010008,</w:t>
      </w:r>
      <w:r w:rsidR="001E631D">
        <w:rPr>
          <w:rFonts w:eastAsia="Times New Roman" w:cs="Times New Roman"/>
        </w:rPr>
        <w:t xml:space="preserve"> </w:t>
      </w:r>
      <w:r w:rsidRPr="00281184">
        <w:rPr>
          <w:rFonts w:eastAsia="Times New Roman" w:cs="Times New Roman"/>
        </w:rPr>
        <w:t>Kazakhstan,</w:t>
      </w:r>
      <w:r w:rsidR="001E631D">
        <w:rPr>
          <w:rFonts w:eastAsia="Times New Roman" w:cs="Times New Roman"/>
        </w:rPr>
        <w:t xml:space="preserve"> </w:t>
      </w:r>
      <w:r w:rsidR="006A6A7C">
        <w:rPr>
          <w:rFonts w:eastAsia="Times New Roman" w:cs="Times New Roman"/>
        </w:rPr>
        <w:t>Astana</w:t>
      </w:r>
      <w:r w:rsidRPr="00281184">
        <w:rPr>
          <w:rFonts w:eastAsia="Times New Roman" w:cs="Times New Roman"/>
        </w:rPr>
        <w:t>,</w:t>
      </w:r>
      <w:r w:rsidR="001E631D">
        <w:rPr>
          <w:rFonts w:eastAsia="Times New Roman" w:cs="Times New Roman"/>
        </w:rPr>
        <w:t xml:space="preserve"> </w:t>
      </w:r>
      <w:r w:rsidRPr="00281184">
        <w:rPr>
          <w:rFonts w:eastAsia="Times New Roman" w:cs="Times New Roman"/>
        </w:rPr>
        <w:t>Satpaev</w:t>
      </w:r>
      <w:r w:rsidR="001E631D">
        <w:rPr>
          <w:rFonts w:eastAsia="Times New Roman" w:cs="Times New Roman"/>
        </w:rPr>
        <w:t xml:space="preserve"> </w:t>
      </w:r>
      <w:r w:rsidRPr="00281184">
        <w:rPr>
          <w:rFonts w:eastAsia="Times New Roman" w:cs="Times New Roman"/>
        </w:rPr>
        <w:t>st.</w:t>
      </w:r>
      <w:r w:rsidR="001E631D">
        <w:rPr>
          <w:rFonts w:eastAsia="Times New Roman" w:cs="Times New Roman"/>
        </w:rPr>
        <w:t xml:space="preserve"> </w:t>
      </w:r>
      <w:r w:rsidRPr="00281184">
        <w:rPr>
          <w:rFonts w:eastAsia="Times New Roman" w:cs="Times New Roman"/>
        </w:rPr>
        <w:t>2</w:t>
      </w:r>
      <w:r w:rsidR="001E631D">
        <w:rPr>
          <w:rFonts w:eastAsia="Times New Roman" w:cs="Times New Roman"/>
          <w:spacing w:val="-57"/>
        </w:rPr>
        <w:t xml:space="preserve"> </w:t>
      </w:r>
      <w:r w:rsidRPr="00281184">
        <w:rPr>
          <w:rFonts w:eastAsia="Times New Roman" w:cs="Times New Roman"/>
        </w:rPr>
        <w:t>Tel.:</w:t>
      </w:r>
      <w:r w:rsidR="001E631D">
        <w:rPr>
          <w:rFonts w:eastAsia="Times New Roman" w:cs="Times New Roman"/>
        </w:rPr>
        <w:t xml:space="preserve"> </w:t>
      </w:r>
      <w:r w:rsidRPr="00281184">
        <w:rPr>
          <w:rFonts w:eastAsia="Times New Roman" w:cs="Times New Roman"/>
        </w:rPr>
        <w:t>+7(7172)709-500</w:t>
      </w:r>
      <w:r w:rsidR="001E631D">
        <w:rPr>
          <w:rFonts w:eastAsia="Times New Roman" w:cs="Times New Roman"/>
        </w:rPr>
        <w:t xml:space="preserve"> </w:t>
      </w:r>
      <w:r w:rsidRPr="00281184">
        <w:rPr>
          <w:rFonts w:eastAsia="Times New Roman" w:cs="Times New Roman"/>
        </w:rPr>
        <w:t>(internal</w:t>
      </w:r>
      <w:r w:rsidR="001E631D">
        <w:rPr>
          <w:rFonts w:eastAsia="Times New Roman" w:cs="Times New Roman"/>
          <w:spacing w:val="1"/>
        </w:rPr>
        <w:t xml:space="preserve"> </w:t>
      </w:r>
      <w:r w:rsidRPr="00281184">
        <w:rPr>
          <w:rFonts w:eastAsia="Times New Roman" w:cs="Times New Roman"/>
        </w:rPr>
        <w:t>number:</w:t>
      </w:r>
      <w:r w:rsidR="001E631D">
        <w:rPr>
          <w:rFonts w:eastAsia="Times New Roman" w:cs="Times New Roman"/>
        </w:rPr>
        <w:t xml:space="preserve"> </w:t>
      </w:r>
      <w:r w:rsidRPr="00281184">
        <w:rPr>
          <w:rFonts w:eastAsia="Times New Roman" w:cs="Times New Roman"/>
        </w:rPr>
        <w:t>31-267)</w:t>
      </w:r>
    </w:p>
    <w:p w14:paraId="3B787CD4"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e-mail:</w:t>
      </w:r>
      <w:r w:rsidR="001E631D">
        <w:rPr>
          <w:rFonts w:eastAsia="Times New Roman" w:cs="Times New Roman"/>
        </w:rPr>
        <w:t xml:space="preserve"> </w:t>
      </w:r>
      <w:r w:rsidRPr="00281184">
        <w:rPr>
          <w:rFonts w:eastAsia="Times New Roman" w:cs="Times New Roman"/>
        </w:rPr>
        <w:t>eajil2022@mail.ru;</w:t>
      </w:r>
      <w:r w:rsidR="001E631D">
        <w:rPr>
          <w:rFonts w:eastAsia="Times New Roman" w:cs="Times New Roman"/>
        </w:rPr>
        <w:t xml:space="preserve"> </w:t>
      </w:r>
      <w:r w:rsidRPr="00281184">
        <w:rPr>
          <w:rFonts w:eastAsia="Times New Roman" w:cs="Times New Roman"/>
        </w:rPr>
        <w:t>sholpanw@yandex.kz;</w:t>
      </w:r>
      <w:r w:rsidR="001E631D">
        <w:rPr>
          <w:rFonts w:eastAsia="Times New Roman" w:cs="Times New Roman"/>
        </w:rPr>
        <w:t xml:space="preserve"> </w:t>
      </w:r>
      <w:hyperlink r:id="rId66">
        <w:r w:rsidRPr="00281184">
          <w:rPr>
            <w:rFonts w:eastAsia="Times New Roman" w:cs="Times New Roman"/>
          </w:rPr>
          <w:t>erbolabay@mail.ru</w:t>
        </w:r>
      </w:hyperlink>
      <w:r w:rsidR="001E631D">
        <w:rPr>
          <w:rFonts w:eastAsia="Times New Roman" w:cs="Times New Roman"/>
          <w:spacing w:val="-57"/>
        </w:rPr>
        <w:t xml:space="preserve"> </w:t>
      </w:r>
      <w:r w:rsidRPr="00281184">
        <w:rPr>
          <w:rFonts w:eastAsia="Times New Roman" w:cs="Times New Roman"/>
        </w:rPr>
        <w:t>https://eajil.enu.kz</w:t>
      </w:r>
    </w:p>
    <w:p w14:paraId="18599D98" w14:textId="77777777" w:rsidR="00281184" w:rsidRPr="00281184" w:rsidRDefault="00281184" w:rsidP="00FA61F8">
      <w:pPr>
        <w:widowControl w:val="0"/>
        <w:suppressAutoHyphens w:val="0"/>
        <w:autoSpaceDE w:val="0"/>
        <w:autoSpaceDN w:val="0"/>
        <w:spacing w:after="0" w:line="240" w:lineRule="auto"/>
        <w:rPr>
          <w:rFonts w:eastAsia="Times New Roman" w:cs="Times New Roman"/>
          <w:szCs w:val="28"/>
        </w:rPr>
      </w:pPr>
    </w:p>
    <w:p w14:paraId="40FF9C1F"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Адрес</w:t>
      </w:r>
      <w:r w:rsidR="001E631D">
        <w:rPr>
          <w:rFonts w:eastAsia="Times New Roman" w:cs="Times New Roman"/>
        </w:rPr>
        <w:t xml:space="preserve"> </w:t>
      </w:r>
      <w:r w:rsidRPr="00281184">
        <w:rPr>
          <w:rFonts w:eastAsia="Times New Roman" w:cs="Times New Roman"/>
        </w:rPr>
        <w:t>редакции:</w:t>
      </w:r>
      <w:r w:rsidR="001E631D">
        <w:rPr>
          <w:rFonts w:eastAsia="Times New Roman" w:cs="Times New Roman"/>
        </w:rPr>
        <w:t xml:space="preserve"> </w:t>
      </w:r>
      <w:r w:rsidRPr="00281184">
        <w:rPr>
          <w:rFonts w:eastAsia="Times New Roman" w:cs="Times New Roman"/>
        </w:rPr>
        <w:t>010008,</w:t>
      </w:r>
      <w:r w:rsidR="001E631D">
        <w:rPr>
          <w:rFonts w:eastAsia="Times New Roman" w:cs="Times New Roman"/>
        </w:rPr>
        <w:t xml:space="preserve"> </w:t>
      </w:r>
      <w:r w:rsidRPr="00281184">
        <w:rPr>
          <w:rFonts w:eastAsia="Times New Roman" w:cs="Times New Roman"/>
        </w:rPr>
        <w:t>Казахстан,</w:t>
      </w:r>
      <w:r w:rsidR="001E631D">
        <w:rPr>
          <w:rFonts w:eastAsia="Times New Roman" w:cs="Times New Roman"/>
        </w:rPr>
        <w:t xml:space="preserve"> </w:t>
      </w:r>
      <w:r w:rsidRPr="00281184">
        <w:rPr>
          <w:rFonts w:eastAsia="Times New Roman" w:cs="Times New Roman"/>
        </w:rPr>
        <w:t>г.</w:t>
      </w:r>
      <w:r w:rsidR="001E631D">
        <w:rPr>
          <w:rFonts w:eastAsia="Times New Roman" w:cs="Times New Roman"/>
        </w:rPr>
        <w:t xml:space="preserve"> </w:t>
      </w:r>
      <w:r w:rsidR="006A6A7C">
        <w:rPr>
          <w:rFonts w:eastAsia="Times New Roman" w:cs="Times New Roman"/>
        </w:rPr>
        <w:t>Астана</w:t>
      </w:r>
      <w:r w:rsidRPr="00281184">
        <w:rPr>
          <w:rFonts w:eastAsia="Times New Roman" w:cs="Times New Roman"/>
        </w:rPr>
        <w:t>,</w:t>
      </w:r>
      <w:r w:rsidR="001E631D">
        <w:rPr>
          <w:rFonts w:eastAsia="Times New Roman" w:cs="Times New Roman"/>
        </w:rPr>
        <w:t xml:space="preserve"> </w:t>
      </w:r>
      <w:r w:rsidRPr="00281184">
        <w:rPr>
          <w:rFonts w:eastAsia="Times New Roman" w:cs="Times New Roman"/>
        </w:rPr>
        <w:t>ул.</w:t>
      </w:r>
      <w:r w:rsidR="001E631D">
        <w:rPr>
          <w:rFonts w:eastAsia="Times New Roman" w:cs="Times New Roman"/>
        </w:rPr>
        <w:t xml:space="preserve"> </w:t>
      </w:r>
      <w:r w:rsidRPr="00281184">
        <w:rPr>
          <w:rFonts w:eastAsia="Times New Roman" w:cs="Times New Roman"/>
        </w:rPr>
        <w:t>К.</w:t>
      </w:r>
      <w:r w:rsidR="001E631D">
        <w:rPr>
          <w:rFonts w:eastAsia="Times New Roman" w:cs="Times New Roman"/>
        </w:rPr>
        <w:t xml:space="preserve"> </w:t>
      </w:r>
      <w:r w:rsidRPr="00281184">
        <w:rPr>
          <w:rFonts w:eastAsia="Times New Roman" w:cs="Times New Roman"/>
        </w:rPr>
        <w:t>Сатпаева</w:t>
      </w:r>
      <w:r w:rsidR="001E631D">
        <w:rPr>
          <w:rFonts w:eastAsia="Times New Roman" w:cs="Times New Roman"/>
        </w:rPr>
        <w:t xml:space="preserve"> </w:t>
      </w:r>
      <w:r w:rsidRPr="00281184">
        <w:rPr>
          <w:rFonts w:eastAsia="Times New Roman" w:cs="Times New Roman"/>
        </w:rPr>
        <w:t>2,</w:t>
      </w:r>
      <w:r w:rsidR="001E631D">
        <w:rPr>
          <w:rFonts w:eastAsia="Times New Roman" w:cs="Times New Roman"/>
        </w:rPr>
        <w:t xml:space="preserve"> </w:t>
      </w:r>
      <w:r w:rsidRPr="00281184">
        <w:rPr>
          <w:rFonts w:eastAsia="Times New Roman" w:cs="Times New Roman"/>
        </w:rPr>
        <w:t>каб.</w:t>
      </w:r>
      <w:r w:rsidR="001E631D">
        <w:rPr>
          <w:rFonts w:eastAsia="Times New Roman" w:cs="Times New Roman"/>
        </w:rPr>
        <w:t xml:space="preserve"> </w:t>
      </w:r>
      <w:r w:rsidRPr="00281184">
        <w:rPr>
          <w:rFonts w:eastAsia="Times New Roman" w:cs="Times New Roman"/>
        </w:rPr>
        <w:t>325</w:t>
      </w:r>
      <w:r w:rsidR="001E631D">
        <w:rPr>
          <w:rFonts w:eastAsia="Times New Roman" w:cs="Times New Roman"/>
          <w:spacing w:val="-58"/>
        </w:rPr>
        <w:t xml:space="preserve"> </w:t>
      </w:r>
      <w:r w:rsidRPr="00281184">
        <w:rPr>
          <w:rFonts w:eastAsia="Times New Roman" w:cs="Times New Roman"/>
        </w:rPr>
        <w:t>Тел.:</w:t>
      </w:r>
      <w:r w:rsidR="001E631D">
        <w:rPr>
          <w:rFonts w:eastAsia="Times New Roman" w:cs="Times New Roman"/>
        </w:rPr>
        <w:t xml:space="preserve"> </w:t>
      </w:r>
      <w:r w:rsidRPr="00281184">
        <w:rPr>
          <w:rFonts w:eastAsia="Times New Roman" w:cs="Times New Roman"/>
        </w:rPr>
        <w:t>+7(7172)</w:t>
      </w:r>
      <w:r w:rsidR="001E631D">
        <w:rPr>
          <w:rFonts w:eastAsia="Times New Roman" w:cs="Times New Roman"/>
        </w:rPr>
        <w:t xml:space="preserve"> </w:t>
      </w:r>
      <w:r w:rsidRPr="00281184">
        <w:rPr>
          <w:rFonts w:eastAsia="Times New Roman" w:cs="Times New Roman"/>
        </w:rPr>
        <w:t>709-500</w:t>
      </w:r>
      <w:r w:rsidR="001E631D">
        <w:rPr>
          <w:rFonts w:eastAsia="Times New Roman" w:cs="Times New Roman"/>
        </w:rPr>
        <w:t xml:space="preserve"> </w:t>
      </w:r>
      <w:r w:rsidRPr="00281184">
        <w:rPr>
          <w:rFonts w:eastAsia="Times New Roman" w:cs="Times New Roman"/>
        </w:rPr>
        <w:t>(вн.</w:t>
      </w:r>
      <w:r w:rsidR="001E631D">
        <w:rPr>
          <w:rFonts w:eastAsia="Times New Roman" w:cs="Times New Roman"/>
          <w:spacing w:val="1"/>
        </w:rPr>
        <w:t xml:space="preserve"> </w:t>
      </w:r>
      <w:r w:rsidRPr="00281184">
        <w:rPr>
          <w:rFonts w:eastAsia="Times New Roman" w:cs="Times New Roman"/>
        </w:rPr>
        <w:t>31-267).</w:t>
      </w:r>
    </w:p>
    <w:p w14:paraId="29152B2D"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e-mail:</w:t>
      </w:r>
      <w:r w:rsidR="001E631D">
        <w:rPr>
          <w:rFonts w:eastAsia="Times New Roman" w:cs="Times New Roman"/>
        </w:rPr>
        <w:t xml:space="preserve"> </w:t>
      </w:r>
      <w:r w:rsidRPr="00281184">
        <w:rPr>
          <w:rFonts w:eastAsia="Times New Roman" w:cs="Times New Roman"/>
        </w:rPr>
        <w:t>eajil2022@mail.ru;</w:t>
      </w:r>
      <w:r w:rsidR="001E631D">
        <w:rPr>
          <w:rFonts w:eastAsia="Times New Roman" w:cs="Times New Roman"/>
        </w:rPr>
        <w:t xml:space="preserve"> </w:t>
      </w:r>
      <w:r w:rsidRPr="00281184">
        <w:rPr>
          <w:rFonts w:eastAsia="Times New Roman" w:cs="Times New Roman"/>
        </w:rPr>
        <w:t>sholpanw@yandex.kz;</w:t>
      </w:r>
      <w:r w:rsidR="001E631D">
        <w:rPr>
          <w:rFonts w:eastAsia="Times New Roman" w:cs="Times New Roman"/>
        </w:rPr>
        <w:t xml:space="preserve"> </w:t>
      </w:r>
      <w:hyperlink r:id="rId67">
        <w:r w:rsidRPr="00281184">
          <w:rPr>
            <w:rFonts w:eastAsia="Times New Roman" w:cs="Times New Roman"/>
          </w:rPr>
          <w:t>erbolabay@mail.ru</w:t>
        </w:r>
      </w:hyperlink>
      <w:r w:rsidR="001E631D">
        <w:rPr>
          <w:rFonts w:eastAsia="Times New Roman" w:cs="Times New Roman"/>
          <w:spacing w:val="-57"/>
        </w:rPr>
        <w:t xml:space="preserve"> </w:t>
      </w:r>
      <w:r w:rsidRPr="00281184">
        <w:rPr>
          <w:rFonts w:eastAsia="Times New Roman" w:cs="Times New Roman"/>
        </w:rPr>
        <w:t>https://eajil.enu.kz</w:t>
      </w:r>
    </w:p>
    <w:p w14:paraId="2C2635FD" w14:textId="77777777" w:rsidR="00281184" w:rsidRPr="00281184" w:rsidRDefault="00281184" w:rsidP="00FA61F8">
      <w:pPr>
        <w:widowControl w:val="0"/>
        <w:suppressAutoHyphens w:val="0"/>
        <w:autoSpaceDE w:val="0"/>
        <w:autoSpaceDN w:val="0"/>
        <w:spacing w:after="0" w:line="240" w:lineRule="auto"/>
        <w:rPr>
          <w:rFonts w:eastAsia="Times New Roman" w:cs="Times New Roman"/>
          <w:sz w:val="26"/>
          <w:szCs w:val="28"/>
        </w:rPr>
      </w:pPr>
    </w:p>
    <w:p w14:paraId="50F2002E" w14:textId="77777777" w:rsidR="00281184" w:rsidRPr="00281184" w:rsidRDefault="00281184" w:rsidP="00FA61F8">
      <w:pPr>
        <w:widowControl w:val="0"/>
        <w:suppressAutoHyphens w:val="0"/>
        <w:autoSpaceDE w:val="0"/>
        <w:autoSpaceDN w:val="0"/>
        <w:spacing w:after="0" w:line="240" w:lineRule="auto"/>
        <w:rPr>
          <w:rFonts w:eastAsia="Times New Roman" w:cs="Times New Roman"/>
          <w:sz w:val="26"/>
          <w:szCs w:val="28"/>
        </w:rPr>
      </w:pPr>
    </w:p>
    <w:p w14:paraId="6EFDB34F" w14:textId="77777777" w:rsidR="00281184" w:rsidRPr="00281184" w:rsidRDefault="00281184" w:rsidP="00FA61F8">
      <w:pPr>
        <w:widowControl w:val="0"/>
        <w:suppressAutoHyphens w:val="0"/>
        <w:autoSpaceDE w:val="0"/>
        <w:autoSpaceDN w:val="0"/>
        <w:spacing w:after="0" w:line="240" w:lineRule="auto"/>
        <w:rPr>
          <w:rFonts w:eastAsia="Times New Roman" w:cs="Times New Roman"/>
          <w:sz w:val="26"/>
          <w:szCs w:val="28"/>
        </w:rPr>
      </w:pPr>
    </w:p>
    <w:p w14:paraId="15D4CC4C" w14:textId="77777777" w:rsidR="00281184" w:rsidRPr="00281184" w:rsidRDefault="00281184" w:rsidP="00FA61F8">
      <w:pPr>
        <w:widowControl w:val="0"/>
        <w:suppressAutoHyphens w:val="0"/>
        <w:autoSpaceDE w:val="0"/>
        <w:autoSpaceDN w:val="0"/>
        <w:spacing w:after="0" w:line="240" w:lineRule="auto"/>
        <w:rPr>
          <w:rFonts w:eastAsia="Times New Roman" w:cs="Times New Roman"/>
          <w:sz w:val="26"/>
          <w:szCs w:val="28"/>
        </w:rPr>
      </w:pPr>
    </w:p>
    <w:p w14:paraId="1FAE36FC" w14:textId="77777777" w:rsidR="00281184" w:rsidRPr="00281184" w:rsidRDefault="00281184" w:rsidP="00FA61F8">
      <w:pPr>
        <w:widowControl w:val="0"/>
        <w:suppressAutoHyphens w:val="0"/>
        <w:autoSpaceDE w:val="0"/>
        <w:autoSpaceDN w:val="0"/>
        <w:spacing w:after="0" w:line="240" w:lineRule="auto"/>
        <w:rPr>
          <w:rFonts w:eastAsia="Times New Roman" w:cs="Times New Roman"/>
          <w:sz w:val="26"/>
          <w:szCs w:val="28"/>
        </w:rPr>
      </w:pPr>
    </w:p>
    <w:p w14:paraId="79801DF0"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Баспахана</w:t>
      </w:r>
      <w:r w:rsidR="001E631D">
        <w:rPr>
          <w:rFonts w:eastAsia="Times New Roman" w:cs="Times New Roman"/>
          <w:spacing w:val="-1"/>
        </w:rPr>
        <w:t xml:space="preserve"> </w:t>
      </w:r>
      <w:r w:rsidRPr="00281184">
        <w:rPr>
          <w:rFonts w:eastAsia="Times New Roman" w:cs="Times New Roman"/>
        </w:rPr>
        <w:t>мекенжайы:</w:t>
      </w:r>
      <w:r w:rsidR="001E631D">
        <w:rPr>
          <w:rFonts w:eastAsia="Times New Roman" w:cs="Times New Roman"/>
          <w:spacing w:val="-3"/>
        </w:rPr>
        <w:t xml:space="preserve"> </w:t>
      </w:r>
      <w:r w:rsidRPr="00281184">
        <w:rPr>
          <w:rFonts w:eastAsia="Times New Roman" w:cs="Times New Roman"/>
        </w:rPr>
        <w:t>010008,</w:t>
      </w:r>
      <w:r w:rsidR="001E631D">
        <w:rPr>
          <w:rFonts w:eastAsia="Times New Roman" w:cs="Times New Roman"/>
          <w:spacing w:val="-4"/>
        </w:rPr>
        <w:t xml:space="preserve"> </w:t>
      </w:r>
      <w:r w:rsidRPr="00281184">
        <w:rPr>
          <w:rFonts w:eastAsia="Times New Roman" w:cs="Times New Roman"/>
        </w:rPr>
        <w:t>Қазақстан,</w:t>
      </w:r>
      <w:r w:rsidR="001E631D">
        <w:rPr>
          <w:rFonts w:eastAsia="Times New Roman" w:cs="Times New Roman"/>
        </w:rPr>
        <w:t xml:space="preserve"> </w:t>
      </w:r>
      <w:r w:rsidR="006A6A7C">
        <w:rPr>
          <w:rFonts w:eastAsia="Times New Roman" w:cs="Times New Roman"/>
        </w:rPr>
        <w:t>Астана</w:t>
      </w:r>
      <w:r w:rsidR="001E631D">
        <w:rPr>
          <w:rFonts w:eastAsia="Times New Roman" w:cs="Times New Roman"/>
          <w:spacing w:val="-3"/>
        </w:rPr>
        <w:t xml:space="preserve"> </w:t>
      </w:r>
      <w:r w:rsidRPr="00281184">
        <w:rPr>
          <w:rFonts w:eastAsia="Times New Roman" w:cs="Times New Roman"/>
        </w:rPr>
        <w:t>қ.,</w:t>
      </w:r>
      <w:r w:rsidR="001E631D">
        <w:rPr>
          <w:rFonts w:eastAsia="Times New Roman" w:cs="Times New Roman"/>
          <w:spacing w:val="-3"/>
        </w:rPr>
        <w:t xml:space="preserve"> </w:t>
      </w:r>
      <w:r w:rsidRPr="00281184">
        <w:rPr>
          <w:rFonts w:eastAsia="Times New Roman" w:cs="Times New Roman"/>
        </w:rPr>
        <w:t>Қажымұқан</w:t>
      </w:r>
      <w:r w:rsidR="001E631D">
        <w:rPr>
          <w:rFonts w:eastAsia="Times New Roman" w:cs="Times New Roman"/>
          <w:spacing w:val="-2"/>
        </w:rPr>
        <w:t xml:space="preserve"> </w:t>
      </w:r>
      <w:r w:rsidRPr="00281184">
        <w:rPr>
          <w:rFonts w:eastAsia="Times New Roman" w:cs="Times New Roman"/>
        </w:rPr>
        <w:t>к.,</w:t>
      </w:r>
      <w:r w:rsidR="001E631D">
        <w:rPr>
          <w:rFonts w:eastAsia="Times New Roman" w:cs="Times New Roman"/>
          <w:spacing w:val="-3"/>
        </w:rPr>
        <w:t xml:space="preserve"> </w:t>
      </w:r>
      <w:r w:rsidRPr="00281184">
        <w:rPr>
          <w:rFonts w:eastAsia="Times New Roman" w:cs="Times New Roman"/>
        </w:rPr>
        <w:t>13/1,</w:t>
      </w:r>
      <w:r w:rsidR="001E631D">
        <w:rPr>
          <w:rFonts w:eastAsia="Times New Roman" w:cs="Times New Roman"/>
          <w:spacing w:val="-4"/>
        </w:rPr>
        <w:t xml:space="preserve"> </w:t>
      </w:r>
      <w:r w:rsidRPr="00281184">
        <w:rPr>
          <w:rFonts w:eastAsia="Times New Roman" w:cs="Times New Roman"/>
        </w:rPr>
        <w:t>тел.:</w:t>
      </w:r>
    </w:p>
    <w:p w14:paraId="4309697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+7(7172)709-500</w:t>
      </w:r>
      <w:r w:rsidR="001E631D">
        <w:rPr>
          <w:rFonts w:eastAsia="Times New Roman" w:cs="Times New Roman"/>
          <w:spacing w:val="-2"/>
        </w:rPr>
        <w:t xml:space="preserve"> </w:t>
      </w:r>
      <w:r w:rsidRPr="00281184">
        <w:rPr>
          <w:rFonts w:eastAsia="Times New Roman" w:cs="Times New Roman"/>
        </w:rPr>
        <w:t>(ішкі</w:t>
      </w:r>
      <w:r w:rsidR="001E631D">
        <w:rPr>
          <w:rFonts w:eastAsia="Times New Roman" w:cs="Times New Roman"/>
          <w:spacing w:val="1"/>
        </w:rPr>
        <w:t xml:space="preserve"> </w:t>
      </w:r>
      <w:r w:rsidRPr="00281184">
        <w:rPr>
          <w:rFonts w:eastAsia="Times New Roman" w:cs="Times New Roman"/>
        </w:rPr>
        <w:t>31-434)</w:t>
      </w:r>
    </w:p>
    <w:p w14:paraId="5B1FB5A6" w14:textId="77777777" w:rsidR="00281184" w:rsidRPr="00281184" w:rsidRDefault="00281184" w:rsidP="00FA61F8">
      <w:pPr>
        <w:widowControl w:val="0"/>
        <w:suppressAutoHyphens w:val="0"/>
        <w:autoSpaceDE w:val="0"/>
        <w:autoSpaceDN w:val="0"/>
        <w:spacing w:after="0" w:line="240" w:lineRule="auto"/>
        <w:rPr>
          <w:rFonts w:eastAsia="Times New Roman" w:cs="Times New Roman"/>
          <w:szCs w:val="28"/>
        </w:rPr>
      </w:pPr>
    </w:p>
    <w:p w14:paraId="6A887CB7"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Printing</w:t>
      </w:r>
      <w:r w:rsidR="001E631D">
        <w:rPr>
          <w:rFonts w:eastAsia="Times New Roman" w:cs="Times New Roman"/>
          <w:spacing w:val="-2"/>
        </w:rPr>
        <w:t xml:space="preserve"> </w:t>
      </w:r>
      <w:r w:rsidRPr="00281184">
        <w:rPr>
          <w:rFonts w:eastAsia="Times New Roman" w:cs="Times New Roman"/>
        </w:rPr>
        <w:t>house</w:t>
      </w:r>
      <w:r w:rsidR="001E631D">
        <w:rPr>
          <w:rFonts w:eastAsia="Times New Roman" w:cs="Times New Roman"/>
          <w:spacing w:val="-3"/>
        </w:rPr>
        <w:t xml:space="preserve"> </w:t>
      </w:r>
      <w:r w:rsidRPr="00281184">
        <w:rPr>
          <w:rFonts w:eastAsia="Times New Roman" w:cs="Times New Roman"/>
        </w:rPr>
        <w:t>address:</w:t>
      </w:r>
      <w:r w:rsidR="001E631D">
        <w:rPr>
          <w:rFonts w:eastAsia="Times New Roman" w:cs="Times New Roman"/>
          <w:spacing w:val="-3"/>
        </w:rPr>
        <w:t xml:space="preserve"> </w:t>
      </w:r>
      <w:r w:rsidRPr="00281184">
        <w:rPr>
          <w:rFonts w:eastAsia="Times New Roman" w:cs="Times New Roman"/>
        </w:rPr>
        <w:t>010008,</w:t>
      </w:r>
      <w:r w:rsidR="001E631D">
        <w:rPr>
          <w:rFonts w:eastAsia="Times New Roman" w:cs="Times New Roman"/>
          <w:spacing w:val="-2"/>
        </w:rPr>
        <w:t xml:space="preserve"> </w:t>
      </w:r>
      <w:r w:rsidRPr="00281184">
        <w:rPr>
          <w:rFonts w:eastAsia="Times New Roman" w:cs="Times New Roman"/>
        </w:rPr>
        <w:t>Kazhymukan</w:t>
      </w:r>
      <w:r w:rsidR="001E631D">
        <w:rPr>
          <w:rFonts w:eastAsia="Times New Roman" w:cs="Times New Roman"/>
          <w:spacing w:val="-2"/>
        </w:rPr>
        <w:t xml:space="preserve"> </w:t>
      </w:r>
      <w:r w:rsidRPr="00281184">
        <w:rPr>
          <w:rFonts w:eastAsia="Times New Roman" w:cs="Times New Roman"/>
        </w:rPr>
        <w:t>st.</w:t>
      </w:r>
      <w:r w:rsidR="001E631D">
        <w:rPr>
          <w:rFonts w:eastAsia="Times New Roman" w:cs="Times New Roman"/>
          <w:spacing w:val="-2"/>
        </w:rPr>
        <w:t xml:space="preserve"> </w:t>
      </w:r>
      <w:r w:rsidRPr="00281184">
        <w:rPr>
          <w:rFonts w:eastAsia="Times New Roman" w:cs="Times New Roman"/>
        </w:rPr>
        <w:t>13/1,</w:t>
      </w:r>
      <w:r w:rsidR="001E631D">
        <w:rPr>
          <w:rFonts w:eastAsia="Times New Roman" w:cs="Times New Roman"/>
          <w:spacing w:val="-2"/>
        </w:rPr>
        <w:t xml:space="preserve"> </w:t>
      </w:r>
      <w:r w:rsidR="006A6A7C">
        <w:rPr>
          <w:rFonts w:eastAsia="Times New Roman" w:cs="Times New Roman"/>
        </w:rPr>
        <w:t>Astana</w:t>
      </w:r>
      <w:r w:rsidRPr="00281184">
        <w:rPr>
          <w:rFonts w:eastAsia="Times New Roman" w:cs="Times New Roman"/>
        </w:rPr>
        <w:t>,</w:t>
      </w:r>
      <w:r w:rsidR="001E631D">
        <w:rPr>
          <w:rFonts w:eastAsia="Times New Roman" w:cs="Times New Roman"/>
          <w:spacing w:val="-1"/>
        </w:rPr>
        <w:t xml:space="preserve"> </w:t>
      </w:r>
      <w:r w:rsidRPr="00281184">
        <w:rPr>
          <w:rFonts w:eastAsia="Times New Roman" w:cs="Times New Roman"/>
        </w:rPr>
        <w:t>Kazakhstan.</w:t>
      </w:r>
    </w:p>
    <w:p w14:paraId="11256967"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Tel.:</w:t>
      </w:r>
      <w:r w:rsidR="001E631D">
        <w:rPr>
          <w:rFonts w:eastAsia="Times New Roman" w:cs="Times New Roman"/>
          <w:spacing w:val="-1"/>
        </w:rPr>
        <w:t xml:space="preserve"> </w:t>
      </w:r>
      <w:r w:rsidRPr="00281184">
        <w:rPr>
          <w:rFonts w:eastAsia="Times New Roman" w:cs="Times New Roman"/>
        </w:rPr>
        <w:t>+7(7172)709-500</w:t>
      </w:r>
      <w:r w:rsidR="001E631D">
        <w:rPr>
          <w:rFonts w:eastAsia="Times New Roman" w:cs="Times New Roman"/>
          <w:spacing w:val="-2"/>
        </w:rPr>
        <w:t xml:space="preserve"> </w:t>
      </w:r>
      <w:r w:rsidRPr="00281184">
        <w:rPr>
          <w:rFonts w:eastAsia="Times New Roman" w:cs="Times New Roman"/>
        </w:rPr>
        <w:t>(internal</w:t>
      </w:r>
      <w:r w:rsidR="001E631D">
        <w:rPr>
          <w:rFonts w:eastAsia="Times New Roman" w:cs="Times New Roman"/>
          <w:spacing w:val="-1"/>
        </w:rPr>
        <w:t xml:space="preserve"> </w:t>
      </w:r>
      <w:r w:rsidRPr="00281184">
        <w:rPr>
          <w:rFonts w:eastAsia="Times New Roman" w:cs="Times New Roman"/>
        </w:rPr>
        <w:t>number:</w:t>
      </w:r>
      <w:r w:rsidR="001E631D">
        <w:rPr>
          <w:rFonts w:eastAsia="Times New Roman" w:cs="Times New Roman"/>
        </w:rPr>
        <w:t xml:space="preserve"> </w:t>
      </w:r>
      <w:r w:rsidRPr="00281184">
        <w:rPr>
          <w:rFonts w:eastAsia="Times New Roman" w:cs="Times New Roman"/>
        </w:rPr>
        <w:t>31-434)</w:t>
      </w:r>
    </w:p>
    <w:p w14:paraId="63493DA0" w14:textId="77777777" w:rsidR="00281184" w:rsidRPr="00281184" w:rsidRDefault="00281184" w:rsidP="00FA61F8">
      <w:pPr>
        <w:widowControl w:val="0"/>
        <w:suppressAutoHyphens w:val="0"/>
        <w:autoSpaceDE w:val="0"/>
        <w:autoSpaceDN w:val="0"/>
        <w:spacing w:after="0" w:line="240" w:lineRule="auto"/>
        <w:rPr>
          <w:rFonts w:eastAsia="Times New Roman" w:cs="Times New Roman"/>
          <w:szCs w:val="28"/>
        </w:rPr>
      </w:pPr>
    </w:p>
    <w:p w14:paraId="0BCE1F9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Адрес</w:t>
      </w:r>
      <w:r w:rsidR="001E631D">
        <w:rPr>
          <w:rFonts w:eastAsia="Times New Roman" w:cs="Times New Roman"/>
          <w:spacing w:val="-3"/>
        </w:rPr>
        <w:t xml:space="preserve"> </w:t>
      </w:r>
      <w:r w:rsidRPr="00281184">
        <w:rPr>
          <w:rFonts w:eastAsia="Times New Roman" w:cs="Times New Roman"/>
        </w:rPr>
        <w:t>типографии:</w:t>
      </w:r>
      <w:r w:rsidR="001E631D">
        <w:rPr>
          <w:rFonts w:eastAsia="Times New Roman" w:cs="Times New Roman"/>
        </w:rPr>
        <w:t xml:space="preserve"> </w:t>
      </w:r>
      <w:r w:rsidRPr="00281184">
        <w:rPr>
          <w:rFonts w:eastAsia="Times New Roman" w:cs="Times New Roman"/>
        </w:rPr>
        <w:t>010008,</w:t>
      </w:r>
      <w:r w:rsidR="001E631D">
        <w:rPr>
          <w:rFonts w:eastAsia="Times New Roman" w:cs="Times New Roman"/>
          <w:spacing w:val="-4"/>
        </w:rPr>
        <w:t xml:space="preserve"> </w:t>
      </w:r>
      <w:r w:rsidRPr="00281184">
        <w:rPr>
          <w:rFonts w:eastAsia="Times New Roman" w:cs="Times New Roman"/>
        </w:rPr>
        <w:t>Казахстан,</w:t>
      </w:r>
      <w:r w:rsidR="001E631D">
        <w:rPr>
          <w:rFonts w:eastAsia="Times New Roman" w:cs="Times New Roman"/>
        </w:rPr>
        <w:t xml:space="preserve"> </w:t>
      </w:r>
      <w:r w:rsidRPr="00281184">
        <w:rPr>
          <w:rFonts w:eastAsia="Times New Roman" w:cs="Times New Roman"/>
        </w:rPr>
        <w:t>г.</w:t>
      </w:r>
      <w:r w:rsidR="001E631D">
        <w:rPr>
          <w:rFonts w:eastAsia="Times New Roman" w:cs="Times New Roman"/>
          <w:spacing w:val="-4"/>
        </w:rPr>
        <w:t xml:space="preserve"> </w:t>
      </w:r>
      <w:r w:rsidR="006A6A7C">
        <w:rPr>
          <w:rFonts w:eastAsia="Times New Roman" w:cs="Times New Roman"/>
        </w:rPr>
        <w:t>Астана</w:t>
      </w:r>
      <w:r w:rsidRPr="00281184">
        <w:rPr>
          <w:rFonts w:eastAsia="Times New Roman" w:cs="Times New Roman"/>
        </w:rPr>
        <w:t>,</w:t>
      </w:r>
      <w:r w:rsidR="001E631D">
        <w:rPr>
          <w:rFonts w:eastAsia="Times New Roman" w:cs="Times New Roman"/>
          <w:spacing w:val="-2"/>
        </w:rPr>
        <w:t xml:space="preserve"> </w:t>
      </w:r>
      <w:r w:rsidRPr="00281184">
        <w:rPr>
          <w:rFonts w:eastAsia="Times New Roman" w:cs="Times New Roman"/>
        </w:rPr>
        <w:t>ул.</w:t>
      </w:r>
      <w:r w:rsidR="001E631D">
        <w:rPr>
          <w:rFonts w:eastAsia="Times New Roman" w:cs="Times New Roman"/>
          <w:spacing w:val="-3"/>
        </w:rPr>
        <w:t xml:space="preserve"> </w:t>
      </w:r>
      <w:r w:rsidRPr="00281184">
        <w:rPr>
          <w:rFonts w:eastAsia="Times New Roman" w:cs="Times New Roman"/>
        </w:rPr>
        <w:t>Кажымукана,</w:t>
      </w:r>
      <w:r w:rsidR="001E631D">
        <w:rPr>
          <w:rFonts w:eastAsia="Times New Roman" w:cs="Times New Roman"/>
          <w:spacing w:val="-3"/>
        </w:rPr>
        <w:t xml:space="preserve"> </w:t>
      </w:r>
      <w:r w:rsidRPr="00281184">
        <w:rPr>
          <w:rFonts w:eastAsia="Times New Roman" w:cs="Times New Roman"/>
        </w:rPr>
        <w:t>13/1,</w:t>
      </w:r>
      <w:r w:rsidR="001E631D">
        <w:rPr>
          <w:rFonts w:eastAsia="Times New Roman" w:cs="Times New Roman"/>
          <w:spacing w:val="-3"/>
        </w:rPr>
        <w:t xml:space="preserve"> </w:t>
      </w:r>
      <w:r w:rsidRPr="00281184">
        <w:rPr>
          <w:rFonts w:eastAsia="Times New Roman" w:cs="Times New Roman"/>
        </w:rPr>
        <w:t>тел.:</w:t>
      </w:r>
    </w:p>
    <w:p w14:paraId="7D9E65A6" w14:textId="77777777" w:rsidR="00281184" w:rsidRPr="00281184" w:rsidRDefault="00281184" w:rsidP="00FA61F8">
      <w:pPr>
        <w:widowControl w:val="0"/>
        <w:suppressAutoHyphens w:val="0"/>
        <w:autoSpaceDE w:val="0"/>
        <w:autoSpaceDN w:val="0"/>
        <w:spacing w:after="0" w:line="240" w:lineRule="auto"/>
        <w:jc w:val="center"/>
        <w:rPr>
          <w:rFonts w:eastAsia="Times New Roman" w:cs="Times New Roman"/>
        </w:rPr>
      </w:pPr>
      <w:r w:rsidRPr="00281184">
        <w:rPr>
          <w:rFonts w:eastAsia="Times New Roman" w:cs="Times New Roman"/>
        </w:rPr>
        <w:t>+7(7172)709-500</w:t>
      </w:r>
      <w:r w:rsidR="001E631D">
        <w:rPr>
          <w:rFonts w:eastAsia="Times New Roman" w:cs="Times New Roman"/>
          <w:spacing w:val="-1"/>
        </w:rPr>
        <w:t xml:space="preserve"> </w:t>
      </w:r>
      <w:r w:rsidRPr="00281184">
        <w:rPr>
          <w:rFonts w:eastAsia="Times New Roman" w:cs="Times New Roman"/>
        </w:rPr>
        <w:t>(вн.</w:t>
      </w:r>
      <w:r w:rsidR="001E631D">
        <w:rPr>
          <w:rFonts w:eastAsia="Times New Roman" w:cs="Times New Roman"/>
        </w:rPr>
        <w:t xml:space="preserve"> </w:t>
      </w:r>
      <w:r w:rsidRPr="00281184">
        <w:rPr>
          <w:rFonts w:eastAsia="Times New Roman" w:cs="Times New Roman"/>
        </w:rPr>
        <w:t>31-434).</w:t>
      </w:r>
    </w:p>
    <w:p w14:paraId="40AE9F4B" w14:textId="77777777" w:rsidR="008A18E7" w:rsidRPr="00F01AC5" w:rsidRDefault="008A18E7" w:rsidP="00FA61F8">
      <w:pPr>
        <w:pStyle w:val="afffb"/>
        <w:rPr>
          <w:lang w:val="en-US"/>
        </w:rPr>
      </w:pPr>
    </w:p>
    <w:sectPr w:rsidR="008A18E7" w:rsidRPr="00F01AC5" w:rsidSect="00FF384B">
      <w:headerReference w:type="even" r:id="rId68"/>
      <w:headerReference w:type="default" r:id="rId69"/>
      <w:footerReference w:type="even" r:id="rId70"/>
      <w:footerReference w:type="default" r:id="rId71"/>
      <w:pgSz w:w="11906" w:h="16838"/>
      <w:pgMar w:top="1418" w:right="1134" w:bottom="1134" w:left="1134" w:header="0"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DF71" w14:textId="77777777" w:rsidR="00916442" w:rsidRDefault="00916442">
      <w:pPr>
        <w:spacing w:after="0" w:line="240" w:lineRule="auto"/>
      </w:pPr>
      <w:r>
        <w:separator/>
      </w:r>
    </w:p>
  </w:endnote>
  <w:endnote w:type="continuationSeparator" w:id="0">
    <w:p w14:paraId="6D744239" w14:textId="77777777" w:rsidR="00916442" w:rsidRDefault="0091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Arial,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BB40" w14:textId="77777777" w:rsidR="00F7601B" w:rsidRDefault="00F7601B" w:rsidP="001D0ED4">
    <w:pPr>
      <w:pStyle w:val="aff9"/>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2705" w14:textId="77777777" w:rsidR="00F7601B" w:rsidRDefault="00F7601B" w:rsidP="001D0ED4">
    <w:pPr>
      <w:pStyle w:val="aff9"/>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CE9B" w14:textId="40EA7A92" w:rsidR="00F7601B" w:rsidRPr="008D1273" w:rsidRDefault="00F7601B">
    <w:pPr>
      <w:pStyle w:val="aff9"/>
      <w:tabs>
        <w:tab w:val="clear" w:pos="4677"/>
        <w:tab w:val="clear" w:pos="9355"/>
        <w:tab w:val="right" w:pos="9637"/>
      </w:tabs>
      <w:rPr>
        <w:lang w:val="en-US"/>
      </w:rPr>
    </w:pPr>
    <w:r>
      <w:rPr>
        <w:rStyle w:val="afd"/>
      </w:rPr>
      <w:fldChar w:fldCharType="begin"/>
    </w:r>
    <w:r>
      <w:rPr>
        <w:rStyle w:val="afd"/>
      </w:rPr>
      <w:instrText>PAGE</w:instrText>
    </w:r>
    <w:r>
      <w:rPr>
        <w:rStyle w:val="afd"/>
      </w:rPr>
      <w:fldChar w:fldCharType="separate"/>
    </w:r>
    <w:r w:rsidR="00F15CC3">
      <w:rPr>
        <w:rStyle w:val="afd"/>
        <w:noProof/>
      </w:rPr>
      <w:t>112</w:t>
    </w:r>
    <w:r>
      <w:rPr>
        <w:rStyle w:val="afd"/>
      </w:rPr>
      <w:fldChar w:fldCharType="end"/>
    </w:r>
    <w:r>
      <w:tab/>
    </w:r>
    <w:r w:rsidRPr="00032C22">
      <w:t>Еуразия</w:t>
    </w:r>
    <w:r>
      <w:t xml:space="preserve"> </w:t>
    </w:r>
    <w:r w:rsidRPr="00032C22">
      <w:t>халықаралық</w:t>
    </w:r>
    <w:r>
      <w:t xml:space="preserve"> </w:t>
    </w:r>
    <w:r w:rsidRPr="00032C22">
      <w:t>құқық</w:t>
    </w:r>
    <w:r>
      <w:t xml:space="preserve"> </w:t>
    </w:r>
    <w:r w:rsidRPr="00032C22">
      <w:t>журналы</w:t>
    </w:r>
    <w:r>
      <w:t xml:space="preserve"> </w:t>
    </w:r>
    <w:r w:rsidRPr="00032C22">
      <w:t>(ЕАХҚЖ)</w:t>
    </w:r>
    <w:r>
      <w:t xml:space="preserve">, </w:t>
    </w:r>
    <w:r>
      <w:rPr>
        <w:lang w:val="ru-RU"/>
      </w:rPr>
      <w:t>2024, №</w:t>
    </w:r>
    <w:r w:rsidR="003F4375">
      <w:rPr>
        <w:lang w:val="ru-RU"/>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BF1" w14:textId="55574E47" w:rsidR="00F7601B" w:rsidRDefault="00F7601B">
    <w:pPr>
      <w:pStyle w:val="aff9"/>
      <w:tabs>
        <w:tab w:val="clear" w:pos="4677"/>
        <w:tab w:val="clear" w:pos="9355"/>
        <w:tab w:val="center" w:pos="4818"/>
        <w:tab w:val="right" w:pos="9582"/>
      </w:tabs>
    </w:pPr>
    <w:r>
      <w:t>Евразийский журнал международного права (ЕАЖМП)</w:t>
    </w:r>
    <w:r>
      <w:rPr>
        <w:lang w:val="ru-RU"/>
      </w:rPr>
      <w:t>, 2024, №</w:t>
    </w:r>
    <w:r w:rsidR="003F4375">
      <w:rPr>
        <w:lang w:val="ru-RU"/>
      </w:rPr>
      <w:t>4</w:t>
    </w:r>
    <w:r>
      <w:tab/>
    </w:r>
    <w:r>
      <w:rPr>
        <w:rStyle w:val="afd"/>
      </w:rPr>
      <w:fldChar w:fldCharType="begin"/>
    </w:r>
    <w:r>
      <w:rPr>
        <w:rStyle w:val="afd"/>
      </w:rPr>
      <w:instrText>PAGE</w:instrText>
    </w:r>
    <w:r>
      <w:rPr>
        <w:rStyle w:val="afd"/>
      </w:rPr>
      <w:fldChar w:fldCharType="separate"/>
    </w:r>
    <w:r w:rsidR="00F15CC3">
      <w:rPr>
        <w:rStyle w:val="afd"/>
        <w:noProof/>
      </w:rPr>
      <w:t>111</w:t>
    </w:r>
    <w:r>
      <w:rPr>
        <w:rStyle w:val="af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0185" w14:textId="77777777" w:rsidR="00F7601B" w:rsidRPr="00281184" w:rsidRDefault="00F7601B" w:rsidP="00512AA2">
    <w:pPr>
      <w:pStyle w:val="aff9"/>
      <w:pBdr>
        <w:top w:val="none" w:sz="0" w:space="0" w:color="auto"/>
      </w:pBd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B85A" w14:textId="77777777" w:rsidR="00F7601B" w:rsidRPr="003C4B2C" w:rsidRDefault="00F7601B" w:rsidP="003C4B2C">
    <w:pPr>
      <w:pStyle w:val="aff9"/>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B08F" w14:textId="77777777" w:rsidR="00916442" w:rsidRDefault="00916442">
      <w:pPr>
        <w:rPr>
          <w:sz w:val="12"/>
        </w:rPr>
      </w:pPr>
      <w:r>
        <w:separator/>
      </w:r>
    </w:p>
  </w:footnote>
  <w:footnote w:type="continuationSeparator" w:id="0">
    <w:p w14:paraId="442F9D1B" w14:textId="77777777" w:rsidR="00916442" w:rsidRDefault="0091644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EC15" w14:textId="77777777" w:rsidR="00F7601B" w:rsidRDefault="00F7601B" w:rsidP="00032C22">
    <w:pPr>
      <w:pStyle w:val="aff8"/>
      <w:rPr>
        <w:lang w:val="en-US"/>
      </w:rPr>
    </w:pPr>
  </w:p>
  <w:p w14:paraId="2354D4B9" w14:textId="77777777" w:rsidR="00F7601B" w:rsidRPr="00032C22" w:rsidRDefault="00F7601B" w:rsidP="00032C22">
    <w:pPr>
      <w:pStyle w:val="aff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4351" w14:textId="0F10D3BE" w:rsidR="00F7601B" w:rsidRPr="00032C22" w:rsidRDefault="00F7601B" w:rsidP="00720547">
    <w:pPr>
      <w:pStyle w:val="aff8"/>
      <w:pBdr>
        <w:bottom w:val="single" w:sz="4" w:space="1" w:color="auto"/>
      </w:pBdr>
      <w:tabs>
        <w:tab w:val="clear" w:pos="4677"/>
        <w:tab w:val="clear" w:pos="9355"/>
        <w:tab w:val="left" w:pos="6319"/>
        <w:tab w:val="right" w:pos="9638"/>
      </w:tabs>
      <w:rPr>
        <w:i/>
        <w:lang w:val="en-US"/>
      </w:rPr>
    </w:pPr>
    <w:r w:rsidRPr="00032C22">
      <w:rPr>
        <w:i/>
        <w:lang w:val="en-US"/>
      </w:rPr>
      <w:t>Eurasian</w:t>
    </w:r>
    <w:r>
      <w:rPr>
        <w:i/>
        <w:lang w:val="en-US"/>
      </w:rPr>
      <w:t xml:space="preserve"> </w:t>
    </w:r>
    <w:r w:rsidRPr="00032C22">
      <w:rPr>
        <w:i/>
        <w:lang w:val="en-US"/>
      </w:rPr>
      <w:t>Journal</w:t>
    </w:r>
    <w:r>
      <w:rPr>
        <w:i/>
        <w:lang w:val="en-US"/>
      </w:rPr>
      <w:t xml:space="preserve"> </w:t>
    </w:r>
    <w:r w:rsidRPr="00032C22">
      <w:rPr>
        <w:i/>
        <w:lang w:val="en-US"/>
      </w:rPr>
      <w:t>of</w:t>
    </w:r>
    <w:r>
      <w:rPr>
        <w:i/>
        <w:lang w:val="en-US"/>
      </w:rPr>
      <w:t xml:space="preserve"> </w:t>
    </w:r>
    <w:r w:rsidRPr="00032C22">
      <w:rPr>
        <w:i/>
        <w:lang w:val="en-US"/>
      </w:rPr>
      <w:t>In</w:t>
    </w:r>
    <w:r>
      <w:rPr>
        <w:i/>
        <w:lang w:val="en-US"/>
      </w:rPr>
      <w:t>ternational Law (EAJIL) 20</w:t>
    </w:r>
    <w:r w:rsidRPr="004E41F9">
      <w:rPr>
        <w:i/>
        <w:lang w:val="en-US"/>
      </w:rPr>
      <w:t>24</w:t>
    </w:r>
    <w:r>
      <w:rPr>
        <w:i/>
        <w:lang w:val="en-US"/>
      </w:rPr>
      <w:t>, #</w:t>
    </w:r>
    <w:r w:rsidR="003F4375" w:rsidRPr="003F4375">
      <w:rPr>
        <w:i/>
        <w:lang w:val="en-US"/>
      </w:rPr>
      <w:t>4</w:t>
    </w:r>
    <w:r>
      <w:tab/>
    </w:r>
    <w:r>
      <w:tab/>
    </w:r>
    <w:hyperlink r:id="rId1" w:history="1">
      <w:r w:rsidRPr="00032C22">
        <w:rPr>
          <w:rStyle w:val="affff3"/>
          <w:i/>
          <w:lang w:val="en-US"/>
        </w:rPr>
        <w:t>https://eajil.enu.kz</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7AE1" w14:textId="39295EB0" w:rsidR="00F7601B" w:rsidRPr="003F4375" w:rsidRDefault="00916442" w:rsidP="00512AA2">
    <w:pPr>
      <w:pStyle w:val="aff8"/>
      <w:pBdr>
        <w:bottom w:val="single" w:sz="4" w:space="1" w:color="auto"/>
      </w:pBdr>
      <w:tabs>
        <w:tab w:val="clear" w:pos="4677"/>
        <w:tab w:val="clear" w:pos="9355"/>
        <w:tab w:val="right" w:pos="9638"/>
      </w:tabs>
      <w:rPr>
        <w:i/>
        <w:lang w:val="en-US"/>
      </w:rPr>
    </w:pPr>
    <w:hyperlink r:id="rId1" w:history="1">
      <w:r w:rsidR="00F7601B" w:rsidRPr="00032C22">
        <w:rPr>
          <w:rStyle w:val="affff3"/>
          <w:i/>
          <w:lang w:val="en-US"/>
        </w:rPr>
        <w:t>https://eajil.enu.kz</w:t>
      </w:r>
    </w:hyperlink>
    <w:r w:rsidR="00F7601B" w:rsidRPr="00032C22">
      <w:rPr>
        <w:i/>
        <w:lang w:val="en-US"/>
      </w:rPr>
      <w:tab/>
    </w:r>
    <w:r w:rsidR="00F7601B">
      <w:rPr>
        <w:i/>
        <w:lang w:val="en-US"/>
      </w:rPr>
      <w:t xml:space="preserve"> </w:t>
    </w:r>
    <w:r w:rsidR="00F7601B" w:rsidRPr="00032C22">
      <w:rPr>
        <w:i/>
        <w:lang w:val="en-US"/>
      </w:rPr>
      <w:t>Eurasian</w:t>
    </w:r>
    <w:r w:rsidR="00F7601B">
      <w:rPr>
        <w:i/>
        <w:lang w:val="en-US"/>
      </w:rPr>
      <w:t xml:space="preserve"> </w:t>
    </w:r>
    <w:r w:rsidR="00F7601B" w:rsidRPr="00032C22">
      <w:rPr>
        <w:i/>
        <w:lang w:val="en-US"/>
      </w:rPr>
      <w:t>Journal</w:t>
    </w:r>
    <w:r w:rsidR="00F7601B">
      <w:rPr>
        <w:i/>
        <w:lang w:val="en-US"/>
      </w:rPr>
      <w:t xml:space="preserve"> </w:t>
    </w:r>
    <w:r w:rsidR="00F7601B" w:rsidRPr="00032C22">
      <w:rPr>
        <w:i/>
        <w:lang w:val="en-US"/>
      </w:rPr>
      <w:t>of</w:t>
    </w:r>
    <w:r w:rsidR="00F7601B">
      <w:rPr>
        <w:i/>
        <w:lang w:val="en-US"/>
      </w:rPr>
      <w:t xml:space="preserve"> </w:t>
    </w:r>
    <w:r w:rsidR="00F7601B" w:rsidRPr="00032C22">
      <w:rPr>
        <w:i/>
        <w:lang w:val="en-US"/>
      </w:rPr>
      <w:t>In</w:t>
    </w:r>
    <w:r w:rsidR="00F7601B">
      <w:rPr>
        <w:i/>
        <w:lang w:val="en-US"/>
      </w:rPr>
      <w:t>ternational Law (EAJIL) 202</w:t>
    </w:r>
    <w:r w:rsidR="00F7601B" w:rsidRPr="004E41F9">
      <w:rPr>
        <w:i/>
        <w:lang w:val="en-US"/>
      </w:rPr>
      <w:t>4</w:t>
    </w:r>
    <w:r w:rsidR="00F7601B">
      <w:rPr>
        <w:i/>
        <w:lang w:val="en-US"/>
      </w:rPr>
      <w:t>, #</w:t>
    </w:r>
    <w:r w:rsidR="003F4375" w:rsidRPr="003F4375">
      <w:rPr>
        <w:i/>
        <w:lang w:val="en-US"/>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D447" w14:textId="77777777" w:rsidR="00F7601B" w:rsidRPr="00281184" w:rsidRDefault="00F7601B" w:rsidP="00281184">
    <w:pPr>
      <w:pStyle w:val="af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FAE7" w14:textId="77777777" w:rsidR="00F7601B" w:rsidRPr="003C4B2C" w:rsidRDefault="00F7601B" w:rsidP="003C4B2C">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7F"/>
    <w:multiLevelType w:val="hybridMultilevel"/>
    <w:tmpl w:val="7910F1BC"/>
    <w:lvl w:ilvl="0" w:tplc="5262F7B8">
      <w:numFmt w:val="bullet"/>
      <w:lvlText w:val="-"/>
      <w:lvlJc w:val="left"/>
      <w:pPr>
        <w:ind w:left="136" w:hanging="162"/>
      </w:pPr>
      <w:rPr>
        <w:rFonts w:hint="default"/>
        <w:w w:val="100"/>
        <w:lang w:val="kk-KZ" w:eastAsia="en-US" w:bidi="ar-SA"/>
      </w:rPr>
    </w:lvl>
    <w:lvl w:ilvl="1" w:tplc="E46CBD1A">
      <w:numFmt w:val="bullet"/>
      <w:lvlText w:val="•"/>
      <w:lvlJc w:val="left"/>
      <w:pPr>
        <w:ind w:left="1116" w:hanging="162"/>
      </w:pPr>
      <w:rPr>
        <w:rFonts w:hint="default"/>
        <w:lang w:val="kk-KZ" w:eastAsia="en-US" w:bidi="ar-SA"/>
      </w:rPr>
    </w:lvl>
    <w:lvl w:ilvl="2" w:tplc="3468D326">
      <w:numFmt w:val="bullet"/>
      <w:lvlText w:val="•"/>
      <w:lvlJc w:val="left"/>
      <w:pPr>
        <w:ind w:left="2093" w:hanging="162"/>
      </w:pPr>
      <w:rPr>
        <w:rFonts w:hint="default"/>
        <w:lang w:val="kk-KZ" w:eastAsia="en-US" w:bidi="ar-SA"/>
      </w:rPr>
    </w:lvl>
    <w:lvl w:ilvl="3" w:tplc="0366E0E6">
      <w:numFmt w:val="bullet"/>
      <w:lvlText w:val="•"/>
      <w:lvlJc w:val="left"/>
      <w:pPr>
        <w:ind w:left="3069" w:hanging="162"/>
      </w:pPr>
      <w:rPr>
        <w:rFonts w:hint="default"/>
        <w:lang w:val="kk-KZ" w:eastAsia="en-US" w:bidi="ar-SA"/>
      </w:rPr>
    </w:lvl>
    <w:lvl w:ilvl="4" w:tplc="9CC0DB60">
      <w:numFmt w:val="bullet"/>
      <w:lvlText w:val="•"/>
      <w:lvlJc w:val="left"/>
      <w:pPr>
        <w:ind w:left="4046" w:hanging="162"/>
      </w:pPr>
      <w:rPr>
        <w:rFonts w:hint="default"/>
        <w:lang w:val="kk-KZ" w:eastAsia="en-US" w:bidi="ar-SA"/>
      </w:rPr>
    </w:lvl>
    <w:lvl w:ilvl="5" w:tplc="85102C90">
      <w:numFmt w:val="bullet"/>
      <w:lvlText w:val="•"/>
      <w:lvlJc w:val="left"/>
      <w:pPr>
        <w:ind w:left="5023" w:hanging="162"/>
      </w:pPr>
      <w:rPr>
        <w:rFonts w:hint="default"/>
        <w:lang w:val="kk-KZ" w:eastAsia="en-US" w:bidi="ar-SA"/>
      </w:rPr>
    </w:lvl>
    <w:lvl w:ilvl="6" w:tplc="0576DD24">
      <w:numFmt w:val="bullet"/>
      <w:lvlText w:val="•"/>
      <w:lvlJc w:val="left"/>
      <w:pPr>
        <w:ind w:left="5999" w:hanging="162"/>
      </w:pPr>
      <w:rPr>
        <w:rFonts w:hint="default"/>
        <w:lang w:val="kk-KZ" w:eastAsia="en-US" w:bidi="ar-SA"/>
      </w:rPr>
    </w:lvl>
    <w:lvl w:ilvl="7" w:tplc="5CF6A63A">
      <w:numFmt w:val="bullet"/>
      <w:lvlText w:val="•"/>
      <w:lvlJc w:val="left"/>
      <w:pPr>
        <w:ind w:left="6976" w:hanging="162"/>
      </w:pPr>
      <w:rPr>
        <w:rFonts w:hint="default"/>
        <w:lang w:val="kk-KZ" w:eastAsia="en-US" w:bidi="ar-SA"/>
      </w:rPr>
    </w:lvl>
    <w:lvl w:ilvl="8" w:tplc="9A52A5A4">
      <w:numFmt w:val="bullet"/>
      <w:lvlText w:val="•"/>
      <w:lvlJc w:val="left"/>
      <w:pPr>
        <w:ind w:left="7952" w:hanging="162"/>
      </w:pPr>
      <w:rPr>
        <w:rFonts w:hint="default"/>
        <w:lang w:val="kk-KZ" w:eastAsia="en-US" w:bidi="ar-SA"/>
      </w:rPr>
    </w:lvl>
  </w:abstractNum>
  <w:abstractNum w:abstractNumId="1" w15:restartNumberingAfterBreak="0">
    <w:nsid w:val="02E81B19"/>
    <w:multiLevelType w:val="hybridMultilevel"/>
    <w:tmpl w:val="A7305F46"/>
    <w:lvl w:ilvl="0" w:tplc="F1B65AD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928"/>
        </w:tabs>
        <w:ind w:left="928"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55CF4"/>
    <w:multiLevelType w:val="multilevel"/>
    <w:tmpl w:val="92A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F382A"/>
    <w:multiLevelType w:val="hybridMultilevel"/>
    <w:tmpl w:val="B0820D9C"/>
    <w:lvl w:ilvl="0" w:tplc="17848FA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086F4B09"/>
    <w:multiLevelType w:val="hybridMultilevel"/>
    <w:tmpl w:val="17264D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BB5577"/>
    <w:multiLevelType w:val="multilevel"/>
    <w:tmpl w:val="E2FEB51C"/>
    <w:styleLink w:val="WWNum12"/>
    <w:lvl w:ilvl="0">
      <w:start w:val="1"/>
      <w:numFmt w:val="decimal"/>
      <w:lvlText w:val="%1."/>
      <w:lvlJc w:val="left"/>
      <w:rPr>
        <w:rFonts w:ascii="Times New Roman" w:hAnsi="Times New Roman"/>
        <w:b w:val="0"/>
        <w:color w:val="0000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B8E74C9"/>
    <w:multiLevelType w:val="hybridMultilevel"/>
    <w:tmpl w:val="C2E0BCB2"/>
    <w:lvl w:ilvl="0" w:tplc="C86086FA">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8" w15:restartNumberingAfterBreak="0">
    <w:nsid w:val="0D440911"/>
    <w:multiLevelType w:val="hybridMultilevel"/>
    <w:tmpl w:val="02BC327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15:restartNumberingAfterBreak="0">
    <w:nsid w:val="143433AC"/>
    <w:multiLevelType w:val="hybridMultilevel"/>
    <w:tmpl w:val="0A96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815B9"/>
    <w:multiLevelType w:val="hybridMultilevel"/>
    <w:tmpl w:val="2910A51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15:restartNumberingAfterBreak="0">
    <w:nsid w:val="1B2F0BA8"/>
    <w:multiLevelType w:val="multilevel"/>
    <w:tmpl w:val="2478689C"/>
    <w:lvl w:ilvl="0">
      <w:start w:val="1"/>
      <w:numFmt w:val="decimal"/>
      <w:lvlText w:val="%1."/>
      <w:lvlJc w:val="left"/>
      <w:pPr>
        <w:ind w:left="136" w:hanging="286"/>
      </w:pPr>
      <w:rPr>
        <w:rFonts w:ascii="Times New Roman" w:eastAsia="Times New Roman" w:hAnsi="Times New Roman" w:cs="Times New Roman" w:hint="default"/>
        <w:w w:val="100"/>
        <w:sz w:val="28"/>
        <w:szCs w:val="28"/>
        <w:lang w:val="kk-KZ" w:eastAsia="en-US" w:bidi="ar-SA"/>
      </w:rPr>
    </w:lvl>
    <w:lvl w:ilvl="1">
      <w:start w:val="1"/>
      <w:numFmt w:val="decimal"/>
      <w:lvlText w:val="%1.%2."/>
      <w:lvlJc w:val="left"/>
      <w:pPr>
        <w:ind w:left="136" w:hanging="566"/>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093" w:hanging="566"/>
      </w:pPr>
      <w:rPr>
        <w:rFonts w:hint="default"/>
        <w:lang w:val="kk-KZ" w:eastAsia="en-US" w:bidi="ar-SA"/>
      </w:rPr>
    </w:lvl>
    <w:lvl w:ilvl="3">
      <w:numFmt w:val="bullet"/>
      <w:lvlText w:val="•"/>
      <w:lvlJc w:val="left"/>
      <w:pPr>
        <w:ind w:left="3069" w:hanging="566"/>
      </w:pPr>
      <w:rPr>
        <w:rFonts w:hint="default"/>
        <w:lang w:val="kk-KZ" w:eastAsia="en-US" w:bidi="ar-SA"/>
      </w:rPr>
    </w:lvl>
    <w:lvl w:ilvl="4">
      <w:numFmt w:val="bullet"/>
      <w:lvlText w:val="•"/>
      <w:lvlJc w:val="left"/>
      <w:pPr>
        <w:ind w:left="4046" w:hanging="566"/>
      </w:pPr>
      <w:rPr>
        <w:rFonts w:hint="default"/>
        <w:lang w:val="kk-KZ" w:eastAsia="en-US" w:bidi="ar-SA"/>
      </w:rPr>
    </w:lvl>
    <w:lvl w:ilvl="5">
      <w:numFmt w:val="bullet"/>
      <w:lvlText w:val="•"/>
      <w:lvlJc w:val="left"/>
      <w:pPr>
        <w:ind w:left="5023" w:hanging="566"/>
      </w:pPr>
      <w:rPr>
        <w:rFonts w:hint="default"/>
        <w:lang w:val="kk-KZ" w:eastAsia="en-US" w:bidi="ar-SA"/>
      </w:rPr>
    </w:lvl>
    <w:lvl w:ilvl="6">
      <w:numFmt w:val="bullet"/>
      <w:lvlText w:val="•"/>
      <w:lvlJc w:val="left"/>
      <w:pPr>
        <w:ind w:left="5999" w:hanging="566"/>
      </w:pPr>
      <w:rPr>
        <w:rFonts w:hint="default"/>
        <w:lang w:val="kk-KZ" w:eastAsia="en-US" w:bidi="ar-SA"/>
      </w:rPr>
    </w:lvl>
    <w:lvl w:ilvl="7">
      <w:numFmt w:val="bullet"/>
      <w:lvlText w:val="•"/>
      <w:lvlJc w:val="left"/>
      <w:pPr>
        <w:ind w:left="6976" w:hanging="566"/>
      </w:pPr>
      <w:rPr>
        <w:rFonts w:hint="default"/>
        <w:lang w:val="kk-KZ" w:eastAsia="en-US" w:bidi="ar-SA"/>
      </w:rPr>
    </w:lvl>
    <w:lvl w:ilvl="8">
      <w:numFmt w:val="bullet"/>
      <w:lvlText w:val="•"/>
      <w:lvlJc w:val="left"/>
      <w:pPr>
        <w:ind w:left="7952" w:hanging="566"/>
      </w:pPr>
      <w:rPr>
        <w:rFonts w:hint="default"/>
        <w:lang w:val="kk-KZ" w:eastAsia="en-US" w:bidi="ar-SA"/>
      </w:rPr>
    </w:lvl>
  </w:abstractNum>
  <w:abstractNum w:abstractNumId="13" w15:restartNumberingAfterBreak="0">
    <w:nsid w:val="1D370667"/>
    <w:multiLevelType w:val="multilevel"/>
    <w:tmpl w:val="ABF2D4C0"/>
    <w:lvl w:ilvl="0">
      <w:start w:val="4"/>
      <w:numFmt w:val="decimal"/>
      <w:lvlText w:val="%1"/>
      <w:lvlJc w:val="left"/>
      <w:pPr>
        <w:ind w:left="136" w:hanging="586"/>
      </w:pPr>
      <w:rPr>
        <w:rFonts w:hint="default"/>
        <w:lang w:val="kk-KZ" w:eastAsia="en-US" w:bidi="ar-SA"/>
      </w:rPr>
    </w:lvl>
    <w:lvl w:ilvl="1">
      <w:start w:val="3"/>
      <w:numFmt w:val="decimal"/>
      <w:lvlText w:val="%1.%2."/>
      <w:lvlJc w:val="left"/>
      <w:pPr>
        <w:ind w:left="136" w:hanging="586"/>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093" w:hanging="586"/>
      </w:pPr>
      <w:rPr>
        <w:rFonts w:hint="default"/>
        <w:lang w:val="kk-KZ" w:eastAsia="en-US" w:bidi="ar-SA"/>
      </w:rPr>
    </w:lvl>
    <w:lvl w:ilvl="3">
      <w:numFmt w:val="bullet"/>
      <w:lvlText w:val="•"/>
      <w:lvlJc w:val="left"/>
      <w:pPr>
        <w:ind w:left="3069" w:hanging="586"/>
      </w:pPr>
      <w:rPr>
        <w:rFonts w:hint="default"/>
        <w:lang w:val="kk-KZ" w:eastAsia="en-US" w:bidi="ar-SA"/>
      </w:rPr>
    </w:lvl>
    <w:lvl w:ilvl="4">
      <w:numFmt w:val="bullet"/>
      <w:lvlText w:val="•"/>
      <w:lvlJc w:val="left"/>
      <w:pPr>
        <w:ind w:left="4046" w:hanging="586"/>
      </w:pPr>
      <w:rPr>
        <w:rFonts w:hint="default"/>
        <w:lang w:val="kk-KZ" w:eastAsia="en-US" w:bidi="ar-SA"/>
      </w:rPr>
    </w:lvl>
    <w:lvl w:ilvl="5">
      <w:numFmt w:val="bullet"/>
      <w:lvlText w:val="•"/>
      <w:lvlJc w:val="left"/>
      <w:pPr>
        <w:ind w:left="5023" w:hanging="586"/>
      </w:pPr>
      <w:rPr>
        <w:rFonts w:hint="default"/>
        <w:lang w:val="kk-KZ" w:eastAsia="en-US" w:bidi="ar-SA"/>
      </w:rPr>
    </w:lvl>
    <w:lvl w:ilvl="6">
      <w:numFmt w:val="bullet"/>
      <w:lvlText w:val="•"/>
      <w:lvlJc w:val="left"/>
      <w:pPr>
        <w:ind w:left="5999" w:hanging="586"/>
      </w:pPr>
      <w:rPr>
        <w:rFonts w:hint="default"/>
        <w:lang w:val="kk-KZ" w:eastAsia="en-US" w:bidi="ar-SA"/>
      </w:rPr>
    </w:lvl>
    <w:lvl w:ilvl="7">
      <w:numFmt w:val="bullet"/>
      <w:lvlText w:val="•"/>
      <w:lvlJc w:val="left"/>
      <w:pPr>
        <w:ind w:left="6976" w:hanging="586"/>
      </w:pPr>
      <w:rPr>
        <w:rFonts w:hint="default"/>
        <w:lang w:val="kk-KZ" w:eastAsia="en-US" w:bidi="ar-SA"/>
      </w:rPr>
    </w:lvl>
    <w:lvl w:ilvl="8">
      <w:numFmt w:val="bullet"/>
      <w:lvlText w:val="•"/>
      <w:lvlJc w:val="left"/>
      <w:pPr>
        <w:ind w:left="7952" w:hanging="586"/>
      </w:pPr>
      <w:rPr>
        <w:rFonts w:hint="default"/>
        <w:lang w:val="kk-KZ" w:eastAsia="en-US" w:bidi="ar-SA"/>
      </w:rPr>
    </w:lvl>
  </w:abstractNum>
  <w:abstractNum w:abstractNumId="14" w15:restartNumberingAfterBreak="0">
    <w:nsid w:val="1EAC5FC0"/>
    <w:multiLevelType w:val="hybridMultilevel"/>
    <w:tmpl w:val="02BC327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5" w15:restartNumberingAfterBreak="0">
    <w:nsid w:val="26775ED5"/>
    <w:multiLevelType w:val="hybridMultilevel"/>
    <w:tmpl w:val="91FCD558"/>
    <w:lvl w:ilvl="0" w:tplc="4A38D3C8">
      <w:start w:val="1"/>
      <w:numFmt w:val="lowerLetter"/>
      <w:lvlText w:val="%1)"/>
      <w:lvlJc w:val="left"/>
      <w:pPr>
        <w:ind w:left="136" w:hanging="440"/>
      </w:pPr>
      <w:rPr>
        <w:rFonts w:ascii="Times New Roman" w:eastAsia="Times New Roman" w:hAnsi="Times New Roman" w:cs="Times New Roman" w:hint="default"/>
        <w:spacing w:val="-1"/>
        <w:w w:val="100"/>
        <w:sz w:val="28"/>
        <w:szCs w:val="28"/>
        <w:lang w:val="kk-KZ" w:eastAsia="en-US" w:bidi="ar-SA"/>
      </w:rPr>
    </w:lvl>
    <w:lvl w:ilvl="1" w:tplc="5B380630">
      <w:numFmt w:val="bullet"/>
      <w:lvlText w:val="•"/>
      <w:lvlJc w:val="left"/>
      <w:pPr>
        <w:ind w:left="1116" w:hanging="440"/>
      </w:pPr>
      <w:rPr>
        <w:rFonts w:hint="default"/>
        <w:lang w:val="kk-KZ" w:eastAsia="en-US" w:bidi="ar-SA"/>
      </w:rPr>
    </w:lvl>
    <w:lvl w:ilvl="2" w:tplc="B9DEE9AE">
      <w:numFmt w:val="bullet"/>
      <w:lvlText w:val="•"/>
      <w:lvlJc w:val="left"/>
      <w:pPr>
        <w:ind w:left="2093" w:hanging="440"/>
      </w:pPr>
      <w:rPr>
        <w:rFonts w:hint="default"/>
        <w:lang w:val="kk-KZ" w:eastAsia="en-US" w:bidi="ar-SA"/>
      </w:rPr>
    </w:lvl>
    <w:lvl w:ilvl="3" w:tplc="5288BD04">
      <w:numFmt w:val="bullet"/>
      <w:lvlText w:val="•"/>
      <w:lvlJc w:val="left"/>
      <w:pPr>
        <w:ind w:left="3069" w:hanging="440"/>
      </w:pPr>
      <w:rPr>
        <w:rFonts w:hint="default"/>
        <w:lang w:val="kk-KZ" w:eastAsia="en-US" w:bidi="ar-SA"/>
      </w:rPr>
    </w:lvl>
    <w:lvl w:ilvl="4" w:tplc="FDC653CC">
      <w:numFmt w:val="bullet"/>
      <w:lvlText w:val="•"/>
      <w:lvlJc w:val="left"/>
      <w:pPr>
        <w:ind w:left="4046" w:hanging="440"/>
      </w:pPr>
      <w:rPr>
        <w:rFonts w:hint="default"/>
        <w:lang w:val="kk-KZ" w:eastAsia="en-US" w:bidi="ar-SA"/>
      </w:rPr>
    </w:lvl>
    <w:lvl w:ilvl="5" w:tplc="4E44F290">
      <w:numFmt w:val="bullet"/>
      <w:lvlText w:val="•"/>
      <w:lvlJc w:val="left"/>
      <w:pPr>
        <w:ind w:left="5023" w:hanging="440"/>
      </w:pPr>
      <w:rPr>
        <w:rFonts w:hint="default"/>
        <w:lang w:val="kk-KZ" w:eastAsia="en-US" w:bidi="ar-SA"/>
      </w:rPr>
    </w:lvl>
    <w:lvl w:ilvl="6" w:tplc="11E4B8FC">
      <w:numFmt w:val="bullet"/>
      <w:lvlText w:val="•"/>
      <w:lvlJc w:val="left"/>
      <w:pPr>
        <w:ind w:left="5999" w:hanging="440"/>
      </w:pPr>
      <w:rPr>
        <w:rFonts w:hint="default"/>
        <w:lang w:val="kk-KZ" w:eastAsia="en-US" w:bidi="ar-SA"/>
      </w:rPr>
    </w:lvl>
    <w:lvl w:ilvl="7" w:tplc="13AC039C">
      <w:numFmt w:val="bullet"/>
      <w:lvlText w:val="•"/>
      <w:lvlJc w:val="left"/>
      <w:pPr>
        <w:ind w:left="6976" w:hanging="440"/>
      </w:pPr>
      <w:rPr>
        <w:rFonts w:hint="default"/>
        <w:lang w:val="kk-KZ" w:eastAsia="en-US" w:bidi="ar-SA"/>
      </w:rPr>
    </w:lvl>
    <w:lvl w:ilvl="8" w:tplc="CB004988">
      <w:numFmt w:val="bullet"/>
      <w:lvlText w:val="•"/>
      <w:lvlJc w:val="left"/>
      <w:pPr>
        <w:ind w:left="7952" w:hanging="440"/>
      </w:pPr>
      <w:rPr>
        <w:rFonts w:hint="default"/>
        <w:lang w:val="kk-KZ" w:eastAsia="en-US" w:bidi="ar-SA"/>
      </w:rPr>
    </w:lvl>
  </w:abstractNum>
  <w:abstractNum w:abstractNumId="16" w15:restartNumberingAfterBreak="0">
    <w:nsid w:val="2A566947"/>
    <w:multiLevelType w:val="hybridMultilevel"/>
    <w:tmpl w:val="0B4CD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CC36D7A"/>
    <w:multiLevelType w:val="hybridMultilevel"/>
    <w:tmpl w:val="BD1E98EE"/>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18" w15:restartNumberingAfterBreak="0">
    <w:nsid w:val="34C52798"/>
    <w:multiLevelType w:val="hybridMultilevel"/>
    <w:tmpl w:val="17264D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9A94311"/>
    <w:multiLevelType w:val="hybridMultilevel"/>
    <w:tmpl w:val="E50A368E"/>
    <w:lvl w:ilvl="0" w:tplc="E3667222">
      <w:start w:val="1"/>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0" w15:restartNumberingAfterBreak="0">
    <w:nsid w:val="3CC06262"/>
    <w:multiLevelType w:val="hybridMultilevel"/>
    <w:tmpl w:val="BF329616"/>
    <w:lvl w:ilvl="0" w:tplc="B142E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4B52C7"/>
    <w:multiLevelType w:val="hybridMultilevel"/>
    <w:tmpl w:val="B4968F1C"/>
    <w:lvl w:ilvl="0" w:tplc="0A409ECC">
      <w:start w:val="1"/>
      <w:numFmt w:val="decimal"/>
      <w:lvlText w:val="%1."/>
      <w:lvlJc w:val="left"/>
      <w:pPr>
        <w:ind w:left="1210" w:hanging="360"/>
      </w:pPr>
      <w:rPr>
        <w:rFonts w:hint="default"/>
        <w:b/>
        <w:bCs/>
        <w:i w:val="0"/>
        <w:iCs w:val="0"/>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2" w15:restartNumberingAfterBreak="0">
    <w:nsid w:val="3F9164BC"/>
    <w:multiLevelType w:val="hybridMultilevel"/>
    <w:tmpl w:val="8926FE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4DD09B0"/>
    <w:multiLevelType w:val="hybridMultilevel"/>
    <w:tmpl w:val="097C2E5E"/>
    <w:lvl w:ilvl="0" w:tplc="17D0FACC">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4" w15:restartNumberingAfterBreak="0">
    <w:nsid w:val="4B0D073D"/>
    <w:multiLevelType w:val="hybridMultilevel"/>
    <w:tmpl w:val="1EFE5576"/>
    <w:lvl w:ilvl="0" w:tplc="44F4C15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EB20A1A"/>
    <w:multiLevelType w:val="hybridMultilevel"/>
    <w:tmpl w:val="DD4E9BBC"/>
    <w:lvl w:ilvl="0" w:tplc="CF2C5CA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F8D73A4"/>
    <w:multiLevelType w:val="hybridMultilevel"/>
    <w:tmpl w:val="8AA0960E"/>
    <w:lvl w:ilvl="0" w:tplc="06BA86D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0492BE2"/>
    <w:multiLevelType w:val="hybridMultilevel"/>
    <w:tmpl w:val="F1F0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963482"/>
    <w:multiLevelType w:val="hybridMultilevel"/>
    <w:tmpl w:val="65A03A06"/>
    <w:lvl w:ilvl="0" w:tplc="5B985D4E">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26630D9"/>
    <w:multiLevelType w:val="hybridMultilevel"/>
    <w:tmpl w:val="4B16DABA"/>
    <w:lvl w:ilvl="0" w:tplc="20000017">
      <w:start w:val="1"/>
      <w:numFmt w:val="lowerLetter"/>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30" w15:restartNumberingAfterBreak="0">
    <w:nsid w:val="64F72EB2"/>
    <w:multiLevelType w:val="multilevel"/>
    <w:tmpl w:val="1C56799E"/>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651001E"/>
    <w:multiLevelType w:val="hybridMultilevel"/>
    <w:tmpl w:val="3DBA9D4E"/>
    <w:lvl w:ilvl="0" w:tplc="2000000F">
      <w:start w:val="1"/>
      <w:numFmt w:val="decimal"/>
      <w:lvlText w:val="%1."/>
      <w:lvlJc w:val="left"/>
      <w:pPr>
        <w:ind w:left="1174" w:hanging="360"/>
      </w:pPr>
    </w:lvl>
    <w:lvl w:ilvl="1" w:tplc="20000019" w:tentative="1">
      <w:start w:val="1"/>
      <w:numFmt w:val="lowerLetter"/>
      <w:lvlText w:val="%2."/>
      <w:lvlJc w:val="left"/>
      <w:pPr>
        <w:ind w:left="1894" w:hanging="360"/>
      </w:pPr>
    </w:lvl>
    <w:lvl w:ilvl="2" w:tplc="2000001B" w:tentative="1">
      <w:start w:val="1"/>
      <w:numFmt w:val="lowerRoman"/>
      <w:lvlText w:val="%3."/>
      <w:lvlJc w:val="right"/>
      <w:pPr>
        <w:ind w:left="2614" w:hanging="180"/>
      </w:pPr>
    </w:lvl>
    <w:lvl w:ilvl="3" w:tplc="2000000F" w:tentative="1">
      <w:start w:val="1"/>
      <w:numFmt w:val="decimal"/>
      <w:lvlText w:val="%4."/>
      <w:lvlJc w:val="left"/>
      <w:pPr>
        <w:ind w:left="3334" w:hanging="360"/>
      </w:pPr>
    </w:lvl>
    <w:lvl w:ilvl="4" w:tplc="20000019" w:tentative="1">
      <w:start w:val="1"/>
      <w:numFmt w:val="lowerLetter"/>
      <w:lvlText w:val="%5."/>
      <w:lvlJc w:val="left"/>
      <w:pPr>
        <w:ind w:left="4054" w:hanging="360"/>
      </w:pPr>
    </w:lvl>
    <w:lvl w:ilvl="5" w:tplc="2000001B" w:tentative="1">
      <w:start w:val="1"/>
      <w:numFmt w:val="lowerRoman"/>
      <w:lvlText w:val="%6."/>
      <w:lvlJc w:val="right"/>
      <w:pPr>
        <w:ind w:left="4774" w:hanging="180"/>
      </w:pPr>
    </w:lvl>
    <w:lvl w:ilvl="6" w:tplc="2000000F" w:tentative="1">
      <w:start w:val="1"/>
      <w:numFmt w:val="decimal"/>
      <w:lvlText w:val="%7."/>
      <w:lvlJc w:val="left"/>
      <w:pPr>
        <w:ind w:left="5494" w:hanging="360"/>
      </w:pPr>
    </w:lvl>
    <w:lvl w:ilvl="7" w:tplc="20000019" w:tentative="1">
      <w:start w:val="1"/>
      <w:numFmt w:val="lowerLetter"/>
      <w:lvlText w:val="%8."/>
      <w:lvlJc w:val="left"/>
      <w:pPr>
        <w:ind w:left="6214" w:hanging="360"/>
      </w:pPr>
    </w:lvl>
    <w:lvl w:ilvl="8" w:tplc="2000001B" w:tentative="1">
      <w:start w:val="1"/>
      <w:numFmt w:val="lowerRoman"/>
      <w:lvlText w:val="%9."/>
      <w:lvlJc w:val="right"/>
      <w:pPr>
        <w:ind w:left="6934" w:hanging="180"/>
      </w:pPr>
    </w:lvl>
  </w:abstractNum>
  <w:abstractNum w:abstractNumId="32" w15:restartNumberingAfterBreak="0">
    <w:nsid w:val="7E01379C"/>
    <w:multiLevelType w:val="hybridMultilevel"/>
    <w:tmpl w:val="A7305F46"/>
    <w:lvl w:ilvl="0" w:tplc="F1B65AD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6"/>
  </w:num>
  <w:num w:numId="2">
    <w:abstractNumId w:val="0"/>
  </w:num>
  <w:num w:numId="3">
    <w:abstractNumId w:val="12"/>
  </w:num>
  <w:num w:numId="4">
    <w:abstractNumId w:val="15"/>
  </w:num>
  <w:num w:numId="5">
    <w:abstractNumId w:val="13"/>
  </w:num>
  <w:num w:numId="6">
    <w:abstractNumId w:val="30"/>
  </w:num>
  <w:num w:numId="7">
    <w:abstractNumId w:val="18"/>
  </w:num>
  <w:num w:numId="8">
    <w:abstractNumId w:val="27"/>
  </w:num>
  <w:num w:numId="9">
    <w:abstractNumId w:val="3"/>
  </w:num>
  <w:num w:numId="10">
    <w:abstractNumId w:val="32"/>
  </w:num>
  <w:num w:numId="11">
    <w:abstractNumId w:val="1"/>
  </w:num>
  <w:num w:numId="12">
    <w:abstractNumId w:val="29"/>
  </w:num>
  <w:num w:numId="13">
    <w:abstractNumId w:val="19"/>
  </w:num>
  <w:num w:numId="14">
    <w:abstractNumId w:val="8"/>
  </w:num>
  <w:num w:numId="15">
    <w:abstractNumId w:val="14"/>
  </w:num>
  <w:num w:numId="16">
    <w:abstractNumId w:val="5"/>
  </w:num>
  <w:num w:numId="17">
    <w:abstractNumId w:val="31"/>
  </w:num>
  <w:num w:numId="18">
    <w:abstractNumId w:val="17"/>
  </w:num>
  <w:num w:numId="19">
    <w:abstractNumId w:val="28"/>
  </w:num>
  <w:num w:numId="20">
    <w:abstractNumId w:val="25"/>
  </w:num>
  <w:num w:numId="21">
    <w:abstractNumId w:val="21"/>
  </w:num>
  <w:num w:numId="22">
    <w:abstractNumId w:val="24"/>
  </w:num>
  <w:num w:numId="23">
    <w:abstractNumId w:val="10"/>
  </w:num>
  <w:num w:numId="24">
    <w:abstractNumId w:val="2"/>
  </w:num>
  <w:num w:numId="25">
    <w:abstractNumId w:val="26"/>
  </w:num>
  <w:num w:numId="26">
    <w:abstractNumId w:val="9"/>
  </w:num>
  <w:num w:numId="27">
    <w:abstractNumId w:val="20"/>
  </w:num>
  <w:num w:numId="28">
    <w:abstractNumId w:val="22"/>
  </w:num>
  <w:num w:numId="29">
    <w:abstractNumId w:val="16"/>
  </w:num>
  <w:num w:numId="30">
    <w:abstractNumId w:val="11"/>
  </w:num>
  <w:num w:numId="31">
    <w:abstractNumId w:val="4"/>
  </w:num>
  <w:num w:numId="32">
    <w:abstractNumId w:val="7"/>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8E7"/>
    <w:rsid w:val="000020DC"/>
    <w:rsid w:val="00002C47"/>
    <w:rsid w:val="000046AC"/>
    <w:rsid w:val="000068BA"/>
    <w:rsid w:val="00006BA4"/>
    <w:rsid w:val="00010F51"/>
    <w:rsid w:val="00012A4C"/>
    <w:rsid w:val="00014DE1"/>
    <w:rsid w:val="00014F79"/>
    <w:rsid w:val="000176AC"/>
    <w:rsid w:val="00027C5B"/>
    <w:rsid w:val="00032C22"/>
    <w:rsid w:val="000355A1"/>
    <w:rsid w:val="00037D0F"/>
    <w:rsid w:val="00041E88"/>
    <w:rsid w:val="000562FD"/>
    <w:rsid w:val="000567EB"/>
    <w:rsid w:val="00057622"/>
    <w:rsid w:val="0006003F"/>
    <w:rsid w:val="00064588"/>
    <w:rsid w:val="00070E3B"/>
    <w:rsid w:val="0007231E"/>
    <w:rsid w:val="00073EE8"/>
    <w:rsid w:val="00075E52"/>
    <w:rsid w:val="000768D5"/>
    <w:rsid w:val="00076F54"/>
    <w:rsid w:val="00081EFB"/>
    <w:rsid w:val="000873B7"/>
    <w:rsid w:val="0009325F"/>
    <w:rsid w:val="000954D3"/>
    <w:rsid w:val="000B65B8"/>
    <w:rsid w:val="000C09B5"/>
    <w:rsid w:val="000C1181"/>
    <w:rsid w:val="000C337E"/>
    <w:rsid w:val="000C7B75"/>
    <w:rsid w:val="000D0B70"/>
    <w:rsid w:val="000D590F"/>
    <w:rsid w:val="000D6EA6"/>
    <w:rsid w:val="000E1121"/>
    <w:rsid w:val="000E311D"/>
    <w:rsid w:val="000E4C9A"/>
    <w:rsid w:val="000F0DFF"/>
    <w:rsid w:val="000F387F"/>
    <w:rsid w:val="000F5E28"/>
    <w:rsid w:val="001058F2"/>
    <w:rsid w:val="00123B17"/>
    <w:rsid w:val="00124C35"/>
    <w:rsid w:val="00130D08"/>
    <w:rsid w:val="00131C3C"/>
    <w:rsid w:val="0013326D"/>
    <w:rsid w:val="001402FB"/>
    <w:rsid w:val="0014063E"/>
    <w:rsid w:val="00141A53"/>
    <w:rsid w:val="00144CA2"/>
    <w:rsid w:val="00160221"/>
    <w:rsid w:val="00161DD4"/>
    <w:rsid w:val="00170404"/>
    <w:rsid w:val="001752EC"/>
    <w:rsid w:val="00175DE9"/>
    <w:rsid w:val="001765AB"/>
    <w:rsid w:val="00181E59"/>
    <w:rsid w:val="001824D6"/>
    <w:rsid w:val="00182C41"/>
    <w:rsid w:val="00185277"/>
    <w:rsid w:val="00185ABD"/>
    <w:rsid w:val="0019089C"/>
    <w:rsid w:val="00196A08"/>
    <w:rsid w:val="001A1759"/>
    <w:rsid w:val="001B11E9"/>
    <w:rsid w:val="001C0722"/>
    <w:rsid w:val="001C1BEA"/>
    <w:rsid w:val="001C2C12"/>
    <w:rsid w:val="001D0ED4"/>
    <w:rsid w:val="001E631D"/>
    <w:rsid w:val="001F22DC"/>
    <w:rsid w:val="002000FC"/>
    <w:rsid w:val="002042A2"/>
    <w:rsid w:val="002100D0"/>
    <w:rsid w:val="002123E7"/>
    <w:rsid w:val="00215C83"/>
    <w:rsid w:val="00222C5E"/>
    <w:rsid w:val="002264E8"/>
    <w:rsid w:val="00234E5E"/>
    <w:rsid w:val="00236063"/>
    <w:rsid w:val="00237EEA"/>
    <w:rsid w:val="0024113A"/>
    <w:rsid w:val="00243977"/>
    <w:rsid w:val="00245354"/>
    <w:rsid w:val="002538C5"/>
    <w:rsid w:val="00256582"/>
    <w:rsid w:val="00266CE9"/>
    <w:rsid w:val="0027465D"/>
    <w:rsid w:val="002757FA"/>
    <w:rsid w:val="00281184"/>
    <w:rsid w:val="0028595D"/>
    <w:rsid w:val="00286191"/>
    <w:rsid w:val="0028700E"/>
    <w:rsid w:val="002A226A"/>
    <w:rsid w:val="002A3E41"/>
    <w:rsid w:val="002A676B"/>
    <w:rsid w:val="002A7085"/>
    <w:rsid w:val="002A756E"/>
    <w:rsid w:val="002B4D15"/>
    <w:rsid w:val="002B6AC2"/>
    <w:rsid w:val="002B6D57"/>
    <w:rsid w:val="002C1A02"/>
    <w:rsid w:val="002C4AFD"/>
    <w:rsid w:val="002E04D2"/>
    <w:rsid w:val="002E3B25"/>
    <w:rsid w:val="00300C35"/>
    <w:rsid w:val="00304CB8"/>
    <w:rsid w:val="00305264"/>
    <w:rsid w:val="00306F6F"/>
    <w:rsid w:val="00310C05"/>
    <w:rsid w:val="0031157A"/>
    <w:rsid w:val="003251BB"/>
    <w:rsid w:val="00327CEF"/>
    <w:rsid w:val="00331E51"/>
    <w:rsid w:val="00334420"/>
    <w:rsid w:val="00335FCE"/>
    <w:rsid w:val="00337AC4"/>
    <w:rsid w:val="00340761"/>
    <w:rsid w:val="0034167D"/>
    <w:rsid w:val="00347C0A"/>
    <w:rsid w:val="00347DD1"/>
    <w:rsid w:val="0035444F"/>
    <w:rsid w:val="003562B7"/>
    <w:rsid w:val="003567F6"/>
    <w:rsid w:val="00362F7B"/>
    <w:rsid w:val="003672CE"/>
    <w:rsid w:val="00373E45"/>
    <w:rsid w:val="00376CBD"/>
    <w:rsid w:val="00377ED2"/>
    <w:rsid w:val="00380832"/>
    <w:rsid w:val="00382006"/>
    <w:rsid w:val="0038403B"/>
    <w:rsid w:val="00386ACE"/>
    <w:rsid w:val="003963E8"/>
    <w:rsid w:val="003A01D9"/>
    <w:rsid w:val="003A15B8"/>
    <w:rsid w:val="003A6F67"/>
    <w:rsid w:val="003A73D0"/>
    <w:rsid w:val="003C3693"/>
    <w:rsid w:val="003C4583"/>
    <w:rsid w:val="003C4B2C"/>
    <w:rsid w:val="003D72C3"/>
    <w:rsid w:val="003E092E"/>
    <w:rsid w:val="003F0B36"/>
    <w:rsid w:val="003F1E98"/>
    <w:rsid w:val="003F1F50"/>
    <w:rsid w:val="003F4375"/>
    <w:rsid w:val="003F6F6E"/>
    <w:rsid w:val="004115B9"/>
    <w:rsid w:val="00417DB2"/>
    <w:rsid w:val="00421D22"/>
    <w:rsid w:val="00422445"/>
    <w:rsid w:val="00426284"/>
    <w:rsid w:val="0042673B"/>
    <w:rsid w:val="004306C9"/>
    <w:rsid w:val="004612C1"/>
    <w:rsid w:val="004641EC"/>
    <w:rsid w:val="00466220"/>
    <w:rsid w:val="00482B6A"/>
    <w:rsid w:val="00484246"/>
    <w:rsid w:val="00493524"/>
    <w:rsid w:val="00493E72"/>
    <w:rsid w:val="00495284"/>
    <w:rsid w:val="004A06CE"/>
    <w:rsid w:val="004A0BF6"/>
    <w:rsid w:val="004A2BFB"/>
    <w:rsid w:val="004A3398"/>
    <w:rsid w:val="004A3579"/>
    <w:rsid w:val="004A3ADB"/>
    <w:rsid w:val="004A7C6A"/>
    <w:rsid w:val="004B2809"/>
    <w:rsid w:val="004D3546"/>
    <w:rsid w:val="004E13C3"/>
    <w:rsid w:val="004E41F9"/>
    <w:rsid w:val="004F06B9"/>
    <w:rsid w:val="004F381D"/>
    <w:rsid w:val="004F5FB7"/>
    <w:rsid w:val="004F7766"/>
    <w:rsid w:val="005017B0"/>
    <w:rsid w:val="00506EC9"/>
    <w:rsid w:val="00510BA0"/>
    <w:rsid w:val="00512AA2"/>
    <w:rsid w:val="0052611D"/>
    <w:rsid w:val="0052636E"/>
    <w:rsid w:val="00556F6E"/>
    <w:rsid w:val="005572AA"/>
    <w:rsid w:val="00560300"/>
    <w:rsid w:val="005604B8"/>
    <w:rsid w:val="00560A49"/>
    <w:rsid w:val="0056345D"/>
    <w:rsid w:val="005634C2"/>
    <w:rsid w:val="00566C4B"/>
    <w:rsid w:val="00576850"/>
    <w:rsid w:val="005833C6"/>
    <w:rsid w:val="0058399E"/>
    <w:rsid w:val="00586E28"/>
    <w:rsid w:val="0059335C"/>
    <w:rsid w:val="0059499A"/>
    <w:rsid w:val="005A05FE"/>
    <w:rsid w:val="005A1223"/>
    <w:rsid w:val="005A40F1"/>
    <w:rsid w:val="005A42A2"/>
    <w:rsid w:val="005A47BF"/>
    <w:rsid w:val="005A5C86"/>
    <w:rsid w:val="005B2004"/>
    <w:rsid w:val="005B55A0"/>
    <w:rsid w:val="005C730D"/>
    <w:rsid w:val="005D6506"/>
    <w:rsid w:val="005E50FC"/>
    <w:rsid w:val="005F23C4"/>
    <w:rsid w:val="005F4116"/>
    <w:rsid w:val="005F4D95"/>
    <w:rsid w:val="005F5161"/>
    <w:rsid w:val="00606A58"/>
    <w:rsid w:val="00607211"/>
    <w:rsid w:val="006313C8"/>
    <w:rsid w:val="006332A4"/>
    <w:rsid w:val="00633C01"/>
    <w:rsid w:val="00646FE0"/>
    <w:rsid w:val="006506E6"/>
    <w:rsid w:val="00654ED2"/>
    <w:rsid w:val="00661ECA"/>
    <w:rsid w:val="006646D6"/>
    <w:rsid w:val="006726FA"/>
    <w:rsid w:val="006769B8"/>
    <w:rsid w:val="00680980"/>
    <w:rsid w:val="0068457F"/>
    <w:rsid w:val="006873A5"/>
    <w:rsid w:val="00694E42"/>
    <w:rsid w:val="0069626A"/>
    <w:rsid w:val="006A249F"/>
    <w:rsid w:val="006A2C37"/>
    <w:rsid w:val="006A3701"/>
    <w:rsid w:val="006A53EC"/>
    <w:rsid w:val="006A6A7C"/>
    <w:rsid w:val="006B072E"/>
    <w:rsid w:val="006B2052"/>
    <w:rsid w:val="006C7446"/>
    <w:rsid w:val="006E200D"/>
    <w:rsid w:val="006E2D7E"/>
    <w:rsid w:val="006F0BD7"/>
    <w:rsid w:val="006F55CC"/>
    <w:rsid w:val="007003EE"/>
    <w:rsid w:val="0070098A"/>
    <w:rsid w:val="007009A0"/>
    <w:rsid w:val="007016A6"/>
    <w:rsid w:val="00704F1B"/>
    <w:rsid w:val="0070774F"/>
    <w:rsid w:val="00720547"/>
    <w:rsid w:val="007233D8"/>
    <w:rsid w:val="007236F9"/>
    <w:rsid w:val="00725C30"/>
    <w:rsid w:val="007425D6"/>
    <w:rsid w:val="007444BD"/>
    <w:rsid w:val="00750595"/>
    <w:rsid w:val="00753411"/>
    <w:rsid w:val="00763EE2"/>
    <w:rsid w:val="007675AD"/>
    <w:rsid w:val="00777E47"/>
    <w:rsid w:val="00781604"/>
    <w:rsid w:val="007821C2"/>
    <w:rsid w:val="007A2A33"/>
    <w:rsid w:val="007A54EE"/>
    <w:rsid w:val="007A7C6B"/>
    <w:rsid w:val="007B1AF7"/>
    <w:rsid w:val="007B2BED"/>
    <w:rsid w:val="007B5F6D"/>
    <w:rsid w:val="007B7636"/>
    <w:rsid w:val="007C31CC"/>
    <w:rsid w:val="007D1448"/>
    <w:rsid w:val="007D6392"/>
    <w:rsid w:val="007D7DA9"/>
    <w:rsid w:val="007D7ED3"/>
    <w:rsid w:val="007E56B8"/>
    <w:rsid w:val="007E649E"/>
    <w:rsid w:val="007E7500"/>
    <w:rsid w:val="007F0A0B"/>
    <w:rsid w:val="007F16D1"/>
    <w:rsid w:val="007F2E57"/>
    <w:rsid w:val="007F306A"/>
    <w:rsid w:val="00812C1A"/>
    <w:rsid w:val="008132E1"/>
    <w:rsid w:val="00821143"/>
    <w:rsid w:val="00822CB5"/>
    <w:rsid w:val="0083059D"/>
    <w:rsid w:val="00845A97"/>
    <w:rsid w:val="0085018C"/>
    <w:rsid w:val="00856F35"/>
    <w:rsid w:val="0087304C"/>
    <w:rsid w:val="0087555F"/>
    <w:rsid w:val="0088353F"/>
    <w:rsid w:val="00885F8D"/>
    <w:rsid w:val="00887C9A"/>
    <w:rsid w:val="0089094E"/>
    <w:rsid w:val="00895BF7"/>
    <w:rsid w:val="008A18E7"/>
    <w:rsid w:val="008B2B5A"/>
    <w:rsid w:val="008B35E3"/>
    <w:rsid w:val="008B7A04"/>
    <w:rsid w:val="008C0F1B"/>
    <w:rsid w:val="008C1665"/>
    <w:rsid w:val="008C51D6"/>
    <w:rsid w:val="008D1273"/>
    <w:rsid w:val="008D2F34"/>
    <w:rsid w:val="008E4F4B"/>
    <w:rsid w:val="008E6762"/>
    <w:rsid w:val="008F5F29"/>
    <w:rsid w:val="009039F7"/>
    <w:rsid w:val="00915A20"/>
    <w:rsid w:val="00916442"/>
    <w:rsid w:val="00916FB7"/>
    <w:rsid w:val="00921468"/>
    <w:rsid w:val="00925694"/>
    <w:rsid w:val="00925BF0"/>
    <w:rsid w:val="00926E3C"/>
    <w:rsid w:val="00931462"/>
    <w:rsid w:val="009359DB"/>
    <w:rsid w:val="009375FB"/>
    <w:rsid w:val="00955ADC"/>
    <w:rsid w:val="00961631"/>
    <w:rsid w:val="00962118"/>
    <w:rsid w:val="00962BE0"/>
    <w:rsid w:val="009630F3"/>
    <w:rsid w:val="0096741E"/>
    <w:rsid w:val="00971A70"/>
    <w:rsid w:val="00972B4D"/>
    <w:rsid w:val="0098265B"/>
    <w:rsid w:val="00983EDD"/>
    <w:rsid w:val="009A07BA"/>
    <w:rsid w:val="009A3EBC"/>
    <w:rsid w:val="009B4A4D"/>
    <w:rsid w:val="009B4BCC"/>
    <w:rsid w:val="009B549C"/>
    <w:rsid w:val="009C5412"/>
    <w:rsid w:val="009C58CE"/>
    <w:rsid w:val="009C5FE9"/>
    <w:rsid w:val="009C6265"/>
    <w:rsid w:val="009C62DB"/>
    <w:rsid w:val="009D04FE"/>
    <w:rsid w:val="009D318D"/>
    <w:rsid w:val="00A03026"/>
    <w:rsid w:val="00A03EF4"/>
    <w:rsid w:val="00A06247"/>
    <w:rsid w:val="00A11FE3"/>
    <w:rsid w:val="00A2151E"/>
    <w:rsid w:val="00A25995"/>
    <w:rsid w:val="00A25A71"/>
    <w:rsid w:val="00A3279C"/>
    <w:rsid w:val="00A33004"/>
    <w:rsid w:val="00A343B4"/>
    <w:rsid w:val="00A478E3"/>
    <w:rsid w:val="00A61CE0"/>
    <w:rsid w:val="00A634B1"/>
    <w:rsid w:val="00A66558"/>
    <w:rsid w:val="00A758D5"/>
    <w:rsid w:val="00A825A6"/>
    <w:rsid w:val="00A87392"/>
    <w:rsid w:val="00A92358"/>
    <w:rsid w:val="00A97D7F"/>
    <w:rsid w:val="00AA0289"/>
    <w:rsid w:val="00AB1F1E"/>
    <w:rsid w:val="00AB2B88"/>
    <w:rsid w:val="00AC21E2"/>
    <w:rsid w:val="00AD1431"/>
    <w:rsid w:val="00AD4148"/>
    <w:rsid w:val="00AD4F63"/>
    <w:rsid w:val="00AE092C"/>
    <w:rsid w:val="00AF1740"/>
    <w:rsid w:val="00AF55D9"/>
    <w:rsid w:val="00AF627B"/>
    <w:rsid w:val="00B01715"/>
    <w:rsid w:val="00B15DF0"/>
    <w:rsid w:val="00B175C8"/>
    <w:rsid w:val="00B31A67"/>
    <w:rsid w:val="00B31E5B"/>
    <w:rsid w:val="00B37EBC"/>
    <w:rsid w:val="00B4106F"/>
    <w:rsid w:val="00B41642"/>
    <w:rsid w:val="00B423BE"/>
    <w:rsid w:val="00B433A2"/>
    <w:rsid w:val="00B44BE5"/>
    <w:rsid w:val="00B44FE8"/>
    <w:rsid w:val="00B57AC0"/>
    <w:rsid w:val="00B61DA2"/>
    <w:rsid w:val="00B71310"/>
    <w:rsid w:val="00B72B15"/>
    <w:rsid w:val="00B817BD"/>
    <w:rsid w:val="00B831B4"/>
    <w:rsid w:val="00B831C4"/>
    <w:rsid w:val="00B85A8D"/>
    <w:rsid w:val="00B871D9"/>
    <w:rsid w:val="00B9086D"/>
    <w:rsid w:val="00B90B04"/>
    <w:rsid w:val="00BA01D2"/>
    <w:rsid w:val="00BA1675"/>
    <w:rsid w:val="00BA53CE"/>
    <w:rsid w:val="00BB007E"/>
    <w:rsid w:val="00BB6E7E"/>
    <w:rsid w:val="00BD44B7"/>
    <w:rsid w:val="00BD7843"/>
    <w:rsid w:val="00BE1050"/>
    <w:rsid w:val="00BE6E65"/>
    <w:rsid w:val="00BF2E99"/>
    <w:rsid w:val="00BF366A"/>
    <w:rsid w:val="00C040FC"/>
    <w:rsid w:val="00C05057"/>
    <w:rsid w:val="00C065BA"/>
    <w:rsid w:val="00C07083"/>
    <w:rsid w:val="00C24F07"/>
    <w:rsid w:val="00C42DC8"/>
    <w:rsid w:val="00C43CD2"/>
    <w:rsid w:val="00C445D4"/>
    <w:rsid w:val="00C54CFB"/>
    <w:rsid w:val="00C560BB"/>
    <w:rsid w:val="00C566FB"/>
    <w:rsid w:val="00C568AA"/>
    <w:rsid w:val="00C6160A"/>
    <w:rsid w:val="00C65A32"/>
    <w:rsid w:val="00C66E2F"/>
    <w:rsid w:val="00C73ACA"/>
    <w:rsid w:val="00C75137"/>
    <w:rsid w:val="00C775A1"/>
    <w:rsid w:val="00C87911"/>
    <w:rsid w:val="00CA20A8"/>
    <w:rsid w:val="00CA51CA"/>
    <w:rsid w:val="00CA62D3"/>
    <w:rsid w:val="00CB2DBF"/>
    <w:rsid w:val="00CB4EFE"/>
    <w:rsid w:val="00CC1AB8"/>
    <w:rsid w:val="00CC53E4"/>
    <w:rsid w:val="00CD1F18"/>
    <w:rsid w:val="00CE4104"/>
    <w:rsid w:val="00CE56DB"/>
    <w:rsid w:val="00CE7BC1"/>
    <w:rsid w:val="00CF40A3"/>
    <w:rsid w:val="00CF600C"/>
    <w:rsid w:val="00CF7EA8"/>
    <w:rsid w:val="00D15E88"/>
    <w:rsid w:val="00D2144B"/>
    <w:rsid w:val="00D30C4A"/>
    <w:rsid w:val="00D33EB7"/>
    <w:rsid w:val="00D3579B"/>
    <w:rsid w:val="00D36215"/>
    <w:rsid w:val="00D42086"/>
    <w:rsid w:val="00D50FD4"/>
    <w:rsid w:val="00D53C0D"/>
    <w:rsid w:val="00D64539"/>
    <w:rsid w:val="00D66BC0"/>
    <w:rsid w:val="00D67892"/>
    <w:rsid w:val="00D77D6B"/>
    <w:rsid w:val="00D8019D"/>
    <w:rsid w:val="00D84CBE"/>
    <w:rsid w:val="00D856E4"/>
    <w:rsid w:val="00D93370"/>
    <w:rsid w:val="00D93A14"/>
    <w:rsid w:val="00D94459"/>
    <w:rsid w:val="00DA1819"/>
    <w:rsid w:val="00DA5B25"/>
    <w:rsid w:val="00DC381D"/>
    <w:rsid w:val="00DC54B6"/>
    <w:rsid w:val="00DC5DC2"/>
    <w:rsid w:val="00DC6EE0"/>
    <w:rsid w:val="00DE0A0B"/>
    <w:rsid w:val="00DE1E94"/>
    <w:rsid w:val="00DE397C"/>
    <w:rsid w:val="00DE7399"/>
    <w:rsid w:val="00DF178B"/>
    <w:rsid w:val="00DF1B6B"/>
    <w:rsid w:val="00DF4608"/>
    <w:rsid w:val="00E010E1"/>
    <w:rsid w:val="00E02F58"/>
    <w:rsid w:val="00E1427E"/>
    <w:rsid w:val="00E172F4"/>
    <w:rsid w:val="00E1772E"/>
    <w:rsid w:val="00E2664D"/>
    <w:rsid w:val="00E3159E"/>
    <w:rsid w:val="00E429FF"/>
    <w:rsid w:val="00E439F9"/>
    <w:rsid w:val="00E45D91"/>
    <w:rsid w:val="00E515D4"/>
    <w:rsid w:val="00E52197"/>
    <w:rsid w:val="00E55F25"/>
    <w:rsid w:val="00E615A2"/>
    <w:rsid w:val="00E66E75"/>
    <w:rsid w:val="00E674ED"/>
    <w:rsid w:val="00E73C24"/>
    <w:rsid w:val="00E77AEE"/>
    <w:rsid w:val="00E77DDC"/>
    <w:rsid w:val="00E8047E"/>
    <w:rsid w:val="00E83299"/>
    <w:rsid w:val="00E857DB"/>
    <w:rsid w:val="00E93001"/>
    <w:rsid w:val="00E95836"/>
    <w:rsid w:val="00E95870"/>
    <w:rsid w:val="00EC1C61"/>
    <w:rsid w:val="00EE418F"/>
    <w:rsid w:val="00EE4ED0"/>
    <w:rsid w:val="00EE639F"/>
    <w:rsid w:val="00F01AC5"/>
    <w:rsid w:val="00F15CC3"/>
    <w:rsid w:val="00F16687"/>
    <w:rsid w:val="00F2008A"/>
    <w:rsid w:val="00F21EA8"/>
    <w:rsid w:val="00F26B03"/>
    <w:rsid w:val="00F302F8"/>
    <w:rsid w:val="00F3316F"/>
    <w:rsid w:val="00F342E5"/>
    <w:rsid w:val="00F43CC0"/>
    <w:rsid w:val="00F43D01"/>
    <w:rsid w:val="00F449FB"/>
    <w:rsid w:val="00F52D9F"/>
    <w:rsid w:val="00F60D25"/>
    <w:rsid w:val="00F6170A"/>
    <w:rsid w:val="00F734DD"/>
    <w:rsid w:val="00F7601B"/>
    <w:rsid w:val="00F761A4"/>
    <w:rsid w:val="00F77841"/>
    <w:rsid w:val="00F84AC8"/>
    <w:rsid w:val="00F9393A"/>
    <w:rsid w:val="00FA0E02"/>
    <w:rsid w:val="00FA1891"/>
    <w:rsid w:val="00FA1A37"/>
    <w:rsid w:val="00FA61F8"/>
    <w:rsid w:val="00FA7612"/>
    <w:rsid w:val="00FB325D"/>
    <w:rsid w:val="00FC2421"/>
    <w:rsid w:val="00FD49B4"/>
    <w:rsid w:val="00FE2F5D"/>
    <w:rsid w:val="00FE4E08"/>
    <w:rsid w:val="00FE686F"/>
    <w:rsid w:val="00FE72EE"/>
    <w:rsid w:val="00FE753F"/>
    <w:rsid w:val="00FF00D8"/>
    <w:rsid w:val="00FF384B"/>
    <w:rsid w:val="00FF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F2C9"/>
  <w15:docId w15:val="{FCFBD0A1-CD87-4D9C-8732-95AB4169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5B9"/>
    <w:pPr>
      <w:suppressAutoHyphens/>
      <w:spacing w:after="200" w:line="276" w:lineRule="auto"/>
    </w:pPr>
    <w:rPr>
      <w:rFonts w:ascii="Times New Roman" w:hAnsi="Times New Roman"/>
      <w:sz w:val="24"/>
      <w:szCs w:val="22"/>
      <w:lang w:val="kk-KZ" w:eastAsia="en-US"/>
    </w:rPr>
  </w:style>
  <w:style w:type="paragraph" w:styleId="1">
    <w:name w:val="heading 1"/>
    <w:basedOn w:val="a"/>
    <w:next w:val="a"/>
    <w:uiPriority w:val="9"/>
    <w:qFormat/>
    <w:pPr>
      <w:keepNext/>
      <w:widowControl w:val="0"/>
      <w:spacing w:before="240" w:after="60" w:line="240" w:lineRule="auto"/>
      <w:ind w:firstLine="360"/>
      <w:jc w:val="both"/>
      <w:outlineLvl w:val="0"/>
    </w:pPr>
    <w:rPr>
      <w:rFonts w:ascii="Arial" w:eastAsia="Times New Roman" w:hAnsi="Arial" w:cs="Arial"/>
      <w:b/>
      <w:bCs/>
      <w:kern w:val="2"/>
      <w:sz w:val="32"/>
      <w:szCs w:val="32"/>
      <w:lang w:val="ru-RU" w:eastAsia="ru-RU"/>
    </w:rPr>
  </w:style>
  <w:style w:type="paragraph" w:styleId="2">
    <w:name w:val="heading 2"/>
    <w:basedOn w:val="a"/>
    <w:next w:val="a"/>
    <w:uiPriority w:val="9"/>
    <w:unhideWhenUsed/>
    <w:qFormat/>
    <w:pPr>
      <w:keepNext/>
      <w:keepLines/>
      <w:widowControl w:val="0"/>
      <w:spacing w:before="200" w:after="0" w:line="240" w:lineRule="auto"/>
      <w:ind w:firstLine="360"/>
      <w:jc w:val="both"/>
      <w:outlineLvl w:val="1"/>
    </w:pPr>
    <w:rPr>
      <w:rFonts w:ascii="Cambria" w:hAnsi="Cambria"/>
      <w:b/>
      <w:bCs/>
      <w:color w:val="4F81BD"/>
      <w:sz w:val="26"/>
      <w:szCs w:val="26"/>
      <w:lang w:val="ru-RU" w:eastAsia="ru-RU"/>
    </w:rPr>
  </w:style>
  <w:style w:type="paragraph" w:styleId="3">
    <w:name w:val="heading 3"/>
    <w:basedOn w:val="a"/>
    <w:next w:val="a"/>
    <w:uiPriority w:val="9"/>
    <w:semiHidden/>
    <w:unhideWhenUsed/>
    <w:qFormat/>
    <w:pPr>
      <w:keepNext/>
      <w:spacing w:before="240" w:after="60" w:line="240" w:lineRule="auto"/>
      <w:outlineLvl w:val="2"/>
    </w:pPr>
    <w:rPr>
      <w:rFonts w:ascii="Cambria" w:eastAsia="Times New Roman" w:hAnsi="Cambria" w:cs="Times New Roman"/>
      <w:b/>
      <w:bCs/>
      <w:sz w:val="26"/>
      <w:szCs w:val="26"/>
      <w:lang w:val="ru-RU"/>
    </w:rPr>
  </w:style>
  <w:style w:type="paragraph" w:styleId="5">
    <w:name w:val="heading 5"/>
    <w:basedOn w:val="a"/>
    <w:next w:val="a"/>
    <w:uiPriority w:val="9"/>
    <w:unhideWhenUsed/>
    <w:qFormat/>
    <w:pPr>
      <w:keepNext/>
      <w:widowControl w:val="0"/>
      <w:spacing w:after="0" w:line="240" w:lineRule="auto"/>
      <w:jc w:val="center"/>
      <w:outlineLvl w:val="4"/>
    </w:pPr>
    <w:rPr>
      <w:rFonts w:eastAsia="Times New Roman" w:cs="Times New Roman"/>
      <w:caps/>
      <w:sz w:val="28"/>
      <w:szCs w:val="20"/>
      <w:lang w:val="ru-RU" w:eastAsia="ru-RU"/>
    </w:rPr>
  </w:style>
  <w:style w:type="paragraph" w:styleId="8">
    <w:name w:val="heading 8"/>
    <w:basedOn w:val="a"/>
    <w:next w:val="a"/>
    <w:qFormat/>
    <w:pPr>
      <w:keepNext/>
      <w:widowControl w:val="0"/>
      <w:spacing w:after="0" w:line="240" w:lineRule="auto"/>
      <w:ind w:firstLine="360"/>
      <w:jc w:val="center"/>
      <w:outlineLvl w:val="7"/>
    </w:pPr>
    <w:rPr>
      <w:rFonts w:eastAsia="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lang w:val="kk-KZ"/>
    </w:rPr>
  </w:style>
  <w:style w:type="character" w:customStyle="1" w:styleId="a4">
    <w:name w:val="Нижний колонтитул Знак"/>
    <w:uiPriority w:val="99"/>
    <w:qFormat/>
    <w:rPr>
      <w:lang w:val="kk-KZ"/>
    </w:rPr>
  </w:style>
  <w:style w:type="character" w:customStyle="1" w:styleId="-">
    <w:name w:val="Интернет-ссылка"/>
    <w:rPr>
      <w:color w:val="0000FF"/>
      <w:u w:val="single"/>
    </w:rPr>
  </w:style>
  <w:style w:type="character" w:customStyle="1" w:styleId="a5">
    <w:name w:val="Текст выноски Знак"/>
    <w:uiPriority w:val="99"/>
    <w:qFormat/>
    <w:rPr>
      <w:rFonts w:ascii="Tahoma" w:hAnsi="Tahoma" w:cs="Tahoma"/>
      <w:sz w:val="16"/>
      <w:szCs w:val="16"/>
      <w:lang w:val="kk-KZ"/>
    </w:rPr>
  </w:style>
  <w:style w:type="character" w:customStyle="1" w:styleId="s19">
    <w:name w:val="s19"/>
    <w:basedOn w:val="a0"/>
    <w:qFormat/>
  </w:style>
  <w:style w:type="character" w:customStyle="1" w:styleId="apple-converted-space">
    <w:name w:val="apple-converted-space"/>
    <w:basedOn w:val="a0"/>
    <w:qFormat/>
  </w:style>
  <w:style w:type="character" w:customStyle="1" w:styleId="bumpedfont15">
    <w:name w:val="bumpedfont15"/>
    <w:basedOn w:val="a0"/>
    <w:qFormat/>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uiPriority w:val="99"/>
    <w:qFormat/>
    <w:rPr>
      <w:sz w:val="20"/>
      <w:szCs w:val="20"/>
    </w:rPr>
  </w:style>
  <w:style w:type="character" w:customStyle="1" w:styleId="a7">
    <w:name w:val="Привязка сноски"/>
    <w:rPr>
      <w:vertAlign w:val="superscript"/>
    </w:rPr>
  </w:style>
  <w:style w:type="character" w:customStyle="1" w:styleId="FootnoteCharacters">
    <w:name w:val="Footnote Characters"/>
    <w:qFormat/>
    <w:rPr>
      <w:vertAlign w:val="superscript"/>
    </w:rPr>
  </w:style>
  <w:style w:type="character" w:customStyle="1" w:styleId="10">
    <w:name w:val="Заголовок 1 Знак"/>
    <w:uiPriority w:val="9"/>
    <w:qFormat/>
    <w:rPr>
      <w:rFonts w:ascii="Arial" w:eastAsia="Times New Roman" w:hAnsi="Arial" w:cs="Arial"/>
      <w:b/>
      <w:bCs/>
      <w:kern w:val="2"/>
      <w:sz w:val="32"/>
      <w:szCs w:val="32"/>
      <w:lang w:eastAsia="ru-RU"/>
    </w:rPr>
  </w:style>
  <w:style w:type="character" w:customStyle="1" w:styleId="20">
    <w:name w:val="Заголовок 2 Знак"/>
    <w:uiPriority w:val="9"/>
    <w:qFormat/>
    <w:rPr>
      <w:rFonts w:ascii="Cambria" w:eastAsia="Calibri" w:hAnsi="Cambria" w:cs="Tahoma"/>
      <w:b/>
      <w:bCs/>
      <w:color w:val="4F81BD"/>
      <w:sz w:val="26"/>
      <w:szCs w:val="26"/>
      <w:lang w:eastAsia="ru-RU"/>
    </w:rPr>
  </w:style>
  <w:style w:type="character" w:customStyle="1" w:styleId="30">
    <w:name w:val="Заголовок 3 Знак"/>
    <w:uiPriority w:val="9"/>
    <w:qFormat/>
    <w:rPr>
      <w:rFonts w:ascii="Cambria" w:eastAsia="Times New Roman" w:hAnsi="Cambria" w:cs="Times New Roman"/>
      <w:b/>
      <w:bCs/>
      <w:sz w:val="26"/>
      <w:szCs w:val="26"/>
    </w:rPr>
  </w:style>
  <w:style w:type="character" w:customStyle="1" w:styleId="50">
    <w:name w:val="Заголовок 5 Знак"/>
    <w:uiPriority w:val="9"/>
    <w:qFormat/>
    <w:rPr>
      <w:rFonts w:ascii="Times New Roman" w:eastAsia="Times New Roman" w:hAnsi="Times New Roman" w:cs="Times New Roman"/>
      <w:caps/>
      <w:sz w:val="28"/>
      <w:szCs w:val="20"/>
      <w:lang w:eastAsia="ru-RU"/>
    </w:rPr>
  </w:style>
  <w:style w:type="character" w:customStyle="1" w:styleId="80">
    <w:name w:val="Заголовок 8 Знак"/>
    <w:qFormat/>
    <w:rPr>
      <w:rFonts w:ascii="Times New Roman" w:eastAsia="Times New Roman" w:hAnsi="Times New Roman" w:cs="Times New Roman"/>
      <w:sz w:val="20"/>
      <w:szCs w:val="20"/>
      <w:lang w:eastAsia="ru-RU"/>
    </w:rPr>
  </w:style>
  <w:style w:type="character" w:customStyle="1" w:styleId="a8">
    <w:name w:val="Основной текст с отступом Знак"/>
    <w:qFormat/>
    <w:rPr>
      <w:rFonts w:ascii="Times New Roman" w:eastAsia="Times New Roman" w:hAnsi="Times New Roman" w:cs="Times New Roman"/>
      <w:sz w:val="20"/>
      <w:szCs w:val="20"/>
      <w:lang w:eastAsia="ru-RU"/>
    </w:rPr>
  </w:style>
  <w:style w:type="character" w:customStyle="1" w:styleId="a9">
    <w:name w:val="Основной текст Знак"/>
    <w:qFormat/>
    <w:rPr>
      <w:rFonts w:ascii="Times New Roman" w:eastAsia="Times New Roman" w:hAnsi="Times New Roman" w:cs="Times New Roman"/>
      <w:sz w:val="20"/>
      <w:szCs w:val="20"/>
      <w:lang w:eastAsia="ru-RU"/>
    </w:rPr>
  </w:style>
  <w:style w:type="character" w:customStyle="1" w:styleId="21">
    <w:name w:val="Основной текст 2 Знак"/>
    <w:qFormat/>
    <w:rPr>
      <w:rFonts w:ascii="Times New Roman" w:eastAsia="Times New Roman" w:hAnsi="Times New Roman" w:cs="Times New Roman"/>
      <w:sz w:val="16"/>
      <w:szCs w:val="16"/>
      <w:lang w:eastAsia="ru-RU"/>
    </w:rPr>
  </w:style>
  <w:style w:type="character" w:styleId="aa">
    <w:name w:val="page number"/>
    <w:uiPriority w:val="99"/>
    <w:qFormat/>
    <w:rPr>
      <w:rFonts w:cs="Times New Roman"/>
    </w:rPr>
  </w:style>
  <w:style w:type="character" w:customStyle="1" w:styleId="22">
    <w:name w:val="Основной текст с отступом 2 Знак"/>
    <w:qFormat/>
    <w:rPr>
      <w:rFonts w:ascii="Times New Roman" w:eastAsia="Times New Roman" w:hAnsi="Times New Roman" w:cs="Times New Roman"/>
      <w:sz w:val="16"/>
      <w:szCs w:val="16"/>
      <w:lang w:eastAsia="ru-RU"/>
    </w:rPr>
  </w:style>
  <w:style w:type="character" w:customStyle="1" w:styleId="ab">
    <w:name w:val="Текст концевой сноски Знак"/>
    <w:qFormat/>
    <w:rPr>
      <w:rFonts w:ascii="Calibri" w:eastAsia="Times New Roman" w:hAnsi="Calibri"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c">
    <w:name w:val="Знак Знак"/>
    <w:qFormat/>
    <w:rPr>
      <w:rFonts w:ascii="Times New Roman" w:hAnsi="Times New Roman" w:cs="Times New Roman"/>
      <w:sz w:val="20"/>
      <w:szCs w:val="20"/>
      <w:lang w:eastAsia="ru-RU"/>
    </w:rPr>
  </w:style>
  <w:style w:type="character" w:customStyle="1" w:styleId="apple-style-span">
    <w:name w:val="apple-style-span"/>
    <w:qFormat/>
    <w:rPr>
      <w:rFonts w:cs="Times New Roman"/>
    </w:rPr>
  </w:style>
  <w:style w:type="character" w:customStyle="1" w:styleId="ad">
    <w:name w:val="Об ычн Знак"/>
    <w:qFormat/>
    <w:rPr>
      <w:rFonts w:ascii="Times New Roman" w:eastAsia="Times New Roman" w:hAnsi="Times New Roman" w:cs="Times New Roman"/>
      <w:sz w:val="28"/>
      <w:szCs w:val="28"/>
      <w:lang w:eastAsia="ru-RU"/>
    </w:rPr>
  </w:style>
  <w:style w:type="character" w:customStyle="1" w:styleId="ae">
    <w:name w:val="Заголовок Знак"/>
    <w:qFormat/>
    <w:rPr>
      <w:rFonts w:ascii="Times New Roman" w:eastAsia="Times New Roman" w:hAnsi="Times New Roman" w:cs="Times New Roman"/>
      <w:b/>
      <w:bCs/>
      <w:sz w:val="28"/>
      <w:szCs w:val="28"/>
      <w:lang w:eastAsia="ru-RU"/>
    </w:rPr>
  </w:style>
  <w:style w:type="character" w:customStyle="1" w:styleId="FontStyle17">
    <w:name w:val="Font Style17"/>
    <w:qFormat/>
    <w:rPr>
      <w:rFonts w:ascii="Times New Roman" w:hAnsi="Times New Roman" w:cs="Times New Roman"/>
      <w:i/>
      <w:iCs/>
      <w:spacing w:val="-10"/>
      <w:sz w:val="34"/>
      <w:szCs w:val="34"/>
    </w:rPr>
  </w:style>
  <w:style w:type="character" w:customStyle="1" w:styleId="FontStyle21">
    <w:name w:val="Font Style21"/>
    <w:qFormat/>
    <w:rPr>
      <w:rFonts w:ascii="Times New Roman" w:hAnsi="Times New Roman" w:cs="Times New Roman"/>
      <w:b/>
      <w:bCs/>
      <w:i/>
      <w:iCs/>
      <w:spacing w:val="-10"/>
      <w:sz w:val="32"/>
      <w:szCs w:val="32"/>
    </w:rPr>
  </w:style>
  <w:style w:type="character" w:customStyle="1" w:styleId="FontStyle22">
    <w:name w:val="Font Style22"/>
    <w:qFormat/>
    <w:rPr>
      <w:rFonts w:ascii="Times New Roman" w:hAnsi="Times New Roman" w:cs="Times New Roman"/>
      <w:sz w:val="32"/>
      <w:szCs w:val="32"/>
    </w:rPr>
  </w:style>
  <w:style w:type="character" w:customStyle="1" w:styleId="FontStyle25">
    <w:name w:val="Font Style25"/>
    <w:qFormat/>
    <w:rPr>
      <w:rFonts w:ascii="Century Schoolbook" w:hAnsi="Century Schoolbook" w:cs="Century Schoolbook"/>
      <w:sz w:val="18"/>
      <w:szCs w:val="18"/>
    </w:rPr>
  </w:style>
  <w:style w:type="character" w:customStyle="1" w:styleId="FontStyle38">
    <w:name w:val="Font Style38"/>
    <w:qFormat/>
    <w:rPr>
      <w:rFonts w:ascii="Times New Roman" w:hAnsi="Times New Roman" w:cs="Times New Roman"/>
      <w:b/>
      <w:bCs/>
      <w:spacing w:val="-10"/>
      <w:sz w:val="28"/>
      <w:szCs w:val="28"/>
    </w:rPr>
  </w:style>
  <w:style w:type="character" w:customStyle="1" w:styleId="FontStyle27">
    <w:name w:val="Font Style27"/>
    <w:qFormat/>
    <w:rPr>
      <w:rFonts w:ascii="Century Schoolbook" w:hAnsi="Century Schoolbook" w:cs="Century Schoolbook"/>
      <w:b/>
      <w:bCs/>
      <w:sz w:val="18"/>
      <w:szCs w:val="18"/>
    </w:rPr>
  </w:style>
  <w:style w:type="character" w:customStyle="1" w:styleId="FontStyle19">
    <w:name w:val="Font Style19"/>
    <w:qFormat/>
    <w:rPr>
      <w:rFonts w:ascii="Times New Roman" w:hAnsi="Times New Roman" w:cs="Times New Roman"/>
      <w:b/>
      <w:bCs/>
      <w:sz w:val="18"/>
      <w:szCs w:val="18"/>
    </w:rPr>
  </w:style>
  <w:style w:type="character" w:customStyle="1" w:styleId="FontStyle18">
    <w:name w:val="Font Style18"/>
    <w:qFormat/>
    <w:rPr>
      <w:rFonts w:ascii="Times New Roman" w:hAnsi="Times New Roman" w:cs="Times New Roman"/>
      <w:sz w:val="28"/>
      <w:szCs w:val="28"/>
    </w:rPr>
  </w:style>
  <w:style w:type="character" w:customStyle="1" w:styleId="af">
    <w:name w:val="Абзац списка Знак"/>
    <w:aliases w:val="EC Знак,Colorful List Accent 1 Знак,Colorful List - Accent 11 Знак,List Paragraph Знак,Dot pt Знак,List Paragraph1 Знак,No Spacing1 Знак,List Paragraph Char Char Char Знак,Indicator Text Знак,Numbered Para 1 Знак,F5 List Paragraph Знак"/>
    <w:uiPriority w:val="34"/>
    <w:qFormat/>
    <w:rPr>
      <w:rFonts w:ascii="Times New Roman" w:eastAsia="Times New Roman" w:hAnsi="Times New Roman" w:cs="Times New Roman"/>
      <w:sz w:val="16"/>
      <w:szCs w:val="16"/>
      <w:lang w:eastAsia="ru-RU"/>
    </w:rPr>
  </w:style>
  <w:style w:type="character" w:customStyle="1" w:styleId="af0">
    <w:name w:val="Основной текст_"/>
    <w:qFormat/>
    <w:rPr>
      <w:sz w:val="30"/>
      <w:szCs w:val="30"/>
      <w:shd w:val="clear" w:color="auto" w:fill="FFFFFF"/>
    </w:rPr>
  </w:style>
  <w:style w:type="character" w:customStyle="1" w:styleId="af1">
    <w:name w:val="Основной текст + Курсив"/>
    <w:qFormat/>
    <w:rPr>
      <w:i/>
      <w:iCs/>
      <w:color w:val="000000"/>
      <w:spacing w:val="0"/>
      <w:w w:val="100"/>
      <w:sz w:val="30"/>
      <w:szCs w:val="30"/>
      <w:shd w:val="clear" w:color="auto" w:fill="FFFFFF"/>
      <w:lang w:val="ru-RU" w:eastAsia="ru-RU" w:bidi="ru-RU"/>
    </w:rPr>
  </w:style>
  <w:style w:type="character" w:customStyle="1" w:styleId="15pt">
    <w:name w:val="Основной текст + 15 pt;Курсив"/>
    <w:qFormat/>
    <w:rPr>
      <w:rFonts w:ascii="Times New Roman" w:eastAsia="Times New Roman" w:hAnsi="Times New Roman" w:cs="Times New Roman"/>
      <w:b w:val="0"/>
      <w:bCs w:val="0"/>
      <w:i/>
      <w:iCs/>
      <w:caps w:val="0"/>
      <w:smallCaps w:val="0"/>
      <w:strike w:val="0"/>
      <w:dstrike w:val="0"/>
      <w:color w:val="000000"/>
      <w:spacing w:val="0"/>
      <w:w w:val="100"/>
      <w:sz w:val="30"/>
      <w:szCs w:val="30"/>
      <w:u w:val="none"/>
      <w:shd w:val="clear" w:color="auto" w:fill="FFFFFF"/>
      <w:lang w:val="ru-RU" w:eastAsia="ru-RU" w:bidi="ru-RU"/>
    </w:rPr>
  </w:style>
  <w:style w:type="character" w:customStyle="1" w:styleId="105pt">
    <w:name w:val="Основной текст + 10.5 pt;Полужирный"/>
    <w:qFormat/>
    <w:rPr>
      <w:rFonts w:ascii="Times New Roman" w:eastAsia="Times New Roman" w:hAnsi="Times New Roman" w:cs="Times New Roman"/>
      <w:b/>
      <w:bCs/>
      <w:i w:val="0"/>
      <w:iCs w:val="0"/>
      <w:caps w:val="0"/>
      <w:smallCaps w:val="0"/>
      <w:strike w:val="0"/>
      <w:dstrike w:val="0"/>
      <w:color w:val="000000"/>
      <w:spacing w:val="0"/>
      <w:w w:val="100"/>
      <w:sz w:val="21"/>
      <w:szCs w:val="21"/>
      <w:u w:val="none"/>
      <w:shd w:val="clear" w:color="auto" w:fill="FFFFFF"/>
      <w:lang w:val="en-US" w:eastAsia="en-US" w:bidi="en-US"/>
    </w:rPr>
  </w:style>
  <w:style w:type="character" w:customStyle="1" w:styleId="13pt">
    <w:name w:val="Основной текст + 13 pt"/>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FFFFFF"/>
      <w:lang w:val="ru-RU" w:eastAsia="ru-RU" w:bidi="ru-RU"/>
    </w:rPr>
  </w:style>
  <w:style w:type="character" w:customStyle="1" w:styleId="Constantia13pt">
    <w:name w:val="Основной текст + Constantia;13 pt;Полужирный"/>
    <w:qFormat/>
    <w:rPr>
      <w:rFonts w:ascii="Constantia" w:eastAsia="Constantia" w:hAnsi="Constantia" w:cs="Constantia"/>
      <w:b/>
      <w:bCs/>
      <w:i w:val="0"/>
      <w:iCs w:val="0"/>
      <w:caps w:val="0"/>
      <w:smallCaps w:val="0"/>
      <w:strike w:val="0"/>
      <w:dstrike w:val="0"/>
      <w:color w:val="000000"/>
      <w:spacing w:val="0"/>
      <w:w w:val="100"/>
      <w:sz w:val="26"/>
      <w:szCs w:val="26"/>
      <w:u w:val="none"/>
      <w:shd w:val="clear" w:color="auto" w:fill="FFFFFF"/>
      <w:lang w:val="ru-RU" w:eastAsia="ru-RU" w:bidi="ru-RU"/>
    </w:rPr>
  </w:style>
  <w:style w:type="character" w:styleId="af2">
    <w:name w:val="Emphasis"/>
    <w:uiPriority w:val="20"/>
    <w:qFormat/>
    <w:rPr>
      <w:i/>
      <w:iCs/>
    </w:rPr>
  </w:style>
  <w:style w:type="character" w:customStyle="1" w:styleId="85pt">
    <w:name w:val="Сноска + 8.5 pt"/>
    <w:qFormat/>
    <w:rPr>
      <w:rFonts w:ascii="Times New Roman" w:eastAsia="Times New Roman" w:hAnsi="Times New Roman" w:cs="Times New Roman"/>
      <w:b/>
      <w:bCs/>
      <w:i w:val="0"/>
      <w:iCs w:val="0"/>
      <w:caps w:val="0"/>
      <w:smallCaps w:val="0"/>
      <w:strike w:val="0"/>
      <w:dstrike w:val="0"/>
      <w:color w:val="000000"/>
      <w:spacing w:val="0"/>
      <w:w w:val="100"/>
      <w:sz w:val="17"/>
      <w:szCs w:val="17"/>
      <w:u w:val="none"/>
      <w:shd w:val="clear" w:color="auto" w:fill="FFFFFF"/>
      <w:lang w:val="ru-RU" w:eastAsia="ru-RU" w:bidi="ru-RU"/>
    </w:rPr>
  </w:style>
  <w:style w:type="character" w:customStyle="1" w:styleId="4">
    <w:name w:val="Основной текст (4)_"/>
    <w:qFormat/>
    <w:rPr>
      <w:i/>
      <w:iCs/>
      <w:sz w:val="30"/>
      <w:szCs w:val="30"/>
      <w:shd w:val="clear" w:color="auto" w:fill="FFFFFF"/>
    </w:rPr>
  </w:style>
  <w:style w:type="character" w:customStyle="1" w:styleId="40">
    <w:name w:val="Основной текст (4) + Не курсив"/>
    <w:qFormat/>
    <w:rPr>
      <w:i/>
      <w:iCs/>
      <w:color w:val="000000"/>
      <w:spacing w:val="0"/>
      <w:w w:val="100"/>
      <w:sz w:val="30"/>
      <w:szCs w:val="30"/>
      <w:shd w:val="clear" w:color="auto" w:fill="FFFFFF"/>
      <w:lang w:val="ru-RU" w:eastAsia="ru-RU" w:bidi="ru-RU"/>
    </w:rPr>
  </w:style>
  <w:style w:type="character" w:customStyle="1" w:styleId="af3">
    <w:name w:val="Подзаголовок Знак"/>
    <w:qFormat/>
    <w:rPr>
      <w:rFonts w:ascii="Times New Roman" w:eastAsia="Times New Roman" w:hAnsi="Times New Roman" w:cs="Times New Roman"/>
      <w:b/>
      <w:sz w:val="28"/>
      <w:szCs w:val="20"/>
      <w:lang w:eastAsia="ru-RU"/>
    </w:rPr>
  </w:style>
  <w:style w:type="character" w:styleId="af4">
    <w:name w:val="annotation reference"/>
    <w:uiPriority w:val="99"/>
    <w:qFormat/>
    <w:rPr>
      <w:sz w:val="16"/>
      <w:szCs w:val="16"/>
    </w:rPr>
  </w:style>
  <w:style w:type="character" w:customStyle="1" w:styleId="af5">
    <w:name w:val="Текст примечания Знак"/>
    <w:uiPriority w:val="99"/>
    <w:qFormat/>
    <w:rPr>
      <w:rFonts w:ascii="Times New Roman" w:eastAsia="Times New Roman" w:hAnsi="Times New Roman" w:cs="Times New Roman"/>
      <w:sz w:val="20"/>
      <w:szCs w:val="20"/>
      <w:lang w:eastAsia="ru-RU"/>
    </w:rPr>
  </w:style>
  <w:style w:type="character" w:customStyle="1" w:styleId="af6">
    <w:name w:val="Тема примечания Знак"/>
    <w:uiPriority w:val="99"/>
    <w:qFormat/>
    <w:rPr>
      <w:rFonts w:ascii="Times New Roman" w:eastAsia="Times New Roman" w:hAnsi="Times New Roman" w:cs="Times New Roman"/>
      <w:b/>
      <w:bCs/>
      <w:sz w:val="20"/>
      <w:szCs w:val="20"/>
      <w:lang w:eastAsia="ru-RU"/>
    </w:rPr>
  </w:style>
  <w:style w:type="character" w:customStyle="1" w:styleId="af7">
    <w:name w:val="Нет"/>
    <w:qFormat/>
  </w:style>
  <w:style w:type="character" w:customStyle="1" w:styleId="Hyperlink0">
    <w:name w:val="Hyperlink.0"/>
    <w:qFormat/>
    <w:rPr>
      <w:lang w:val="ru-RU"/>
    </w:rPr>
  </w:style>
  <w:style w:type="character" w:customStyle="1" w:styleId="Hyperlink1">
    <w:name w:val="Hyperlink.1"/>
    <w:qFormat/>
    <w:rPr>
      <w:lang w:val="en-US"/>
    </w:rPr>
  </w:style>
  <w:style w:type="character" w:customStyle="1" w:styleId="Hyperlink2">
    <w:name w:val="Hyperlink.2"/>
    <w:qFormat/>
    <w:rPr>
      <w:color w:val="0000FF"/>
      <w:u w:val="single" w:color="0000FF"/>
    </w:rPr>
  </w:style>
  <w:style w:type="character" w:customStyle="1" w:styleId="Hyperlink3">
    <w:name w:val="Hyperlink.3"/>
    <w:qFormat/>
    <w:rPr>
      <w:color w:val="0000FF"/>
      <w:u w:val="none"/>
    </w:rPr>
  </w:style>
  <w:style w:type="character" w:customStyle="1" w:styleId="31">
    <w:name w:val="Основной текст с отступом 3 Знак"/>
    <w:qFormat/>
    <w:rPr>
      <w:rFonts w:ascii="Times New Roman" w:eastAsia="Times New Roman" w:hAnsi="Times New Roman" w:cs="Times New Roman"/>
      <w:sz w:val="16"/>
      <w:szCs w:val="16"/>
      <w:lang w:eastAsia="ru-RU"/>
    </w:rPr>
  </w:style>
  <w:style w:type="character" w:customStyle="1" w:styleId="af8">
    <w:name w:val="Посещённая гиперссылка"/>
    <w:rPr>
      <w:color w:val="800080"/>
      <w:u w:val="single"/>
    </w:rPr>
  </w:style>
  <w:style w:type="character" w:customStyle="1" w:styleId="Hyperlink5">
    <w:name w:val="Hyperlink.5"/>
    <w:qFormat/>
    <w:rPr>
      <w:sz w:val="28"/>
      <w:szCs w:val="28"/>
    </w:rPr>
  </w:style>
  <w:style w:type="character" w:customStyle="1" w:styleId="Hyperlink4">
    <w:name w:val="Hyperlink.4"/>
    <w:qFormat/>
    <w:rPr>
      <w:rFonts w:ascii="Times New Roman" w:eastAsia="Times New Roman" w:hAnsi="Times New Roman" w:cs="Times New Roman"/>
      <w:sz w:val="28"/>
      <w:szCs w:val="28"/>
    </w:rPr>
  </w:style>
  <w:style w:type="character" w:customStyle="1" w:styleId="hl">
    <w:name w:val="hl"/>
    <w:basedOn w:val="a0"/>
    <w:qFormat/>
  </w:style>
  <w:style w:type="character" w:styleId="af9">
    <w:name w:val="Strong"/>
    <w:uiPriority w:val="22"/>
    <w:qFormat/>
    <w:rPr>
      <w:b/>
      <w:bCs/>
    </w:rPr>
  </w:style>
  <w:style w:type="character" w:customStyle="1" w:styleId="h-normal">
    <w:name w:val="h-normal"/>
    <w:basedOn w:val="a0"/>
    <w:qFormat/>
  </w:style>
  <w:style w:type="character" w:customStyle="1" w:styleId="colorff00ff">
    <w:name w:val="color__ff00ff"/>
    <w:basedOn w:val="a0"/>
    <w:qFormat/>
  </w:style>
  <w:style w:type="character" w:customStyle="1" w:styleId="fake-non-breaking-space">
    <w:name w:val="fake-non-breaking-space"/>
    <w:basedOn w:val="a0"/>
    <w:qFormat/>
  </w:style>
  <w:style w:type="character" w:customStyle="1" w:styleId="blk">
    <w:name w:val="blk"/>
    <w:basedOn w:val="a0"/>
    <w:qFormat/>
  </w:style>
  <w:style w:type="character" w:customStyle="1" w:styleId="f">
    <w:name w:val="f"/>
    <w:basedOn w:val="a0"/>
    <w:qFormat/>
  </w:style>
  <w:style w:type="character" w:customStyle="1" w:styleId="breaker-breaker">
    <w:name w:val="breaker-breaker"/>
    <w:basedOn w:val="a0"/>
    <w:qFormat/>
  </w:style>
  <w:style w:type="character" w:customStyle="1" w:styleId="itemtitle">
    <w:name w:val="itemtitle"/>
    <w:basedOn w:val="a0"/>
    <w:qFormat/>
  </w:style>
  <w:style w:type="character" w:customStyle="1" w:styleId="UnresolvedMention1">
    <w:name w:val="Unresolved Mention1"/>
    <w:qFormat/>
    <w:rPr>
      <w:color w:val="605E5C"/>
      <w:shd w:val="clear" w:color="auto" w:fill="E1DFDD"/>
    </w:rPr>
  </w:style>
  <w:style w:type="character" w:customStyle="1" w:styleId="s7d2086b4">
    <w:name w:val="s7d2086b4"/>
    <w:basedOn w:val="a0"/>
    <w:qFormat/>
  </w:style>
  <w:style w:type="character" w:customStyle="1" w:styleId="sb8d990e2">
    <w:name w:val="sb8d990e2"/>
    <w:basedOn w:val="a0"/>
    <w:qFormat/>
  </w:style>
  <w:style w:type="character" w:customStyle="1" w:styleId="s6b621b36">
    <w:name w:val="s6b621b36"/>
    <w:basedOn w:val="a0"/>
    <w:qFormat/>
  </w:style>
  <w:style w:type="character" w:customStyle="1" w:styleId="11">
    <w:name w:val="Неразрешенное упоминание1"/>
    <w:uiPriority w:val="99"/>
    <w:qFormat/>
    <w:rPr>
      <w:color w:val="605E5C"/>
      <w:shd w:val="clear" w:color="auto" w:fill="E1DFDD"/>
    </w:rPr>
  </w:style>
  <w:style w:type="character" w:customStyle="1" w:styleId="character-style-1">
    <w:name w:val="character-style-1"/>
    <w:basedOn w:val="a0"/>
    <w:qFormat/>
  </w:style>
  <w:style w:type="character" w:customStyle="1" w:styleId="ff5ls6ws3">
    <w:name w:val="ff5 ls6 ws3"/>
    <w:basedOn w:val="a0"/>
    <w:qFormat/>
  </w:style>
  <w:style w:type="character" w:customStyle="1" w:styleId="fs-author-name">
    <w:name w:val="fs-author-name"/>
    <w:basedOn w:val="a0"/>
    <w:qFormat/>
  </w:style>
  <w:style w:type="character" w:customStyle="1" w:styleId="highlightselected">
    <w:name w:val="highlight selected"/>
    <w:basedOn w:val="a0"/>
    <w:qFormat/>
  </w:style>
  <w:style w:type="character" w:customStyle="1" w:styleId="hlto-search">
    <w:name w:val="hl to-search"/>
    <w:basedOn w:val="a0"/>
    <w:qFormat/>
  </w:style>
  <w:style w:type="character" w:customStyle="1" w:styleId="a-list-item">
    <w:name w:val="a-list-item"/>
    <w:basedOn w:val="a0"/>
    <w:qFormat/>
  </w:style>
  <w:style w:type="character" w:customStyle="1" w:styleId="a-text-bold">
    <w:name w:val="a-text-bold"/>
    <w:basedOn w:val="a0"/>
    <w:qFormat/>
  </w:style>
  <w:style w:type="character" w:customStyle="1" w:styleId="sciprofiles-linkname">
    <w:name w:val="sciprofiles-link__name"/>
    <w:basedOn w:val="a0"/>
    <w:qFormat/>
  </w:style>
  <w:style w:type="character" w:customStyle="1" w:styleId="HTML">
    <w:name w:val="Стандартный HTML Знак"/>
    <w:qFormat/>
    <w:rPr>
      <w:rFonts w:ascii="Courier New" w:eastAsia="Times New Roman" w:hAnsi="Courier New" w:cs="Courier New"/>
      <w:sz w:val="20"/>
      <w:szCs w:val="20"/>
      <w:lang w:eastAsia="ru-RU"/>
    </w:rPr>
  </w:style>
  <w:style w:type="character" w:customStyle="1" w:styleId="translation-wordtranslation-chunk">
    <w:name w:val="translation-word translation-chunk"/>
    <w:basedOn w:val="a0"/>
    <w:qFormat/>
  </w:style>
  <w:style w:type="character" w:customStyle="1" w:styleId="translation-word">
    <w:name w:val="translation-word"/>
    <w:basedOn w:val="a0"/>
    <w:qFormat/>
  </w:style>
  <w:style w:type="character" w:customStyle="1" w:styleId="jlqj4bchmk0bc1n51c">
    <w:name w:val="jlqj4b chmk0b c1n51c"/>
    <w:basedOn w:val="a0"/>
    <w:qFormat/>
  </w:style>
  <w:style w:type="character" w:customStyle="1" w:styleId="jlqj4bchmk0b">
    <w:name w:val="jlqj4b chmk0b"/>
    <w:basedOn w:val="a0"/>
    <w:qFormat/>
  </w:style>
  <w:style w:type="character" w:customStyle="1" w:styleId="organictitlecontentspanorganictitle">
    <w:name w:val="organictitlecontentspan organic__title"/>
    <w:basedOn w:val="a0"/>
    <w:qFormat/>
  </w:style>
  <w:style w:type="character" w:customStyle="1" w:styleId="ztplmc">
    <w:name w:val="ztplmc"/>
    <w:basedOn w:val="a0"/>
    <w:qFormat/>
  </w:style>
  <w:style w:type="character" w:customStyle="1" w:styleId="jlqj4b">
    <w:name w:val="jlqj4b"/>
    <w:basedOn w:val="a0"/>
    <w:qFormat/>
  </w:style>
  <w:style w:type="character" w:customStyle="1" w:styleId="viiyi">
    <w:name w:val="viiyi"/>
    <w:basedOn w:val="a0"/>
    <w:qFormat/>
  </w:style>
  <w:style w:type="character" w:customStyle="1" w:styleId="afa">
    <w:name w:val="Символ сноски"/>
    <w:qFormat/>
  </w:style>
  <w:style w:type="character" w:customStyle="1" w:styleId="afb">
    <w:name w:val="ас_Выделенный текст"/>
    <w:qFormat/>
    <w:rPr>
      <w:rFonts w:ascii="Times New Roman" w:eastAsia="Calibri" w:hAnsi="Times New Roman" w:cs="Times New Roman"/>
      <w:b/>
      <w:sz w:val="28"/>
      <w:szCs w:val="28"/>
      <w:lang w:val="ru-RU"/>
    </w:rPr>
  </w:style>
  <w:style w:type="character" w:customStyle="1" w:styleId="afc">
    <w:name w:val="ас_Выделенный курсив"/>
    <w:qFormat/>
    <w:rPr>
      <w:rFonts w:ascii="Times New Roman" w:eastAsia="Calibri" w:hAnsi="Times New Roman" w:cs="Times New Roman"/>
      <w:b/>
      <w:i/>
      <w:sz w:val="28"/>
      <w:szCs w:val="28"/>
      <w:lang w:val="ru-RU"/>
    </w:rPr>
  </w:style>
  <w:style w:type="character" w:customStyle="1" w:styleId="afd">
    <w:name w:val="ак_Колонтитул_НомерСтр"/>
    <w:qFormat/>
    <w:rPr>
      <w:rFonts w:ascii="Times New Roman" w:hAnsi="Times New Roman"/>
      <w:i w:val="0"/>
      <w:sz w:val="24"/>
      <w:lang w:val="kk-KZ"/>
    </w:rPr>
  </w:style>
  <w:style w:type="character" w:customStyle="1" w:styleId="afe">
    <w:name w:val="Символ нумерации"/>
    <w:qFormat/>
  </w:style>
  <w:style w:type="character" w:customStyle="1" w:styleId="aff">
    <w:name w:val="Ссылка указателя"/>
    <w:qFormat/>
  </w:style>
  <w:style w:type="character" w:customStyle="1" w:styleId="aff0">
    <w:name w:val="Привязка концевой сноски"/>
    <w:rPr>
      <w:vertAlign w:val="superscript"/>
    </w:rPr>
  </w:style>
  <w:style w:type="character" w:customStyle="1" w:styleId="aff1">
    <w:name w:val="Символ концевой сноски"/>
    <w:qFormat/>
  </w:style>
  <w:style w:type="paragraph" w:styleId="aff2">
    <w:name w:val="Title"/>
    <w:basedOn w:val="a"/>
    <w:next w:val="aff3"/>
    <w:uiPriority w:val="10"/>
    <w:qFormat/>
    <w:pPr>
      <w:spacing w:after="0" w:line="240" w:lineRule="auto"/>
      <w:jc w:val="center"/>
    </w:pPr>
    <w:rPr>
      <w:rFonts w:eastAsia="Times New Roman" w:cs="Times New Roman"/>
      <w:b/>
      <w:bCs/>
      <w:sz w:val="28"/>
      <w:szCs w:val="28"/>
      <w:lang w:val="ru-RU" w:eastAsia="ru-RU"/>
    </w:rPr>
  </w:style>
  <w:style w:type="paragraph" w:styleId="aff3">
    <w:name w:val="Body Text"/>
    <w:basedOn w:val="a"/>
    <w:qFormat/>
    <w:pPr>
      <w:widowControl w:val="0"/>
      <w:spacing w:after="0" w:line="240" w:lineRule="auto"/>
      <w:ind w:right="-7"/>
      <w:jc w:val="center"/>
    </w:pPr>
    <w:rPr>
      <w:rFonts w:eastAsia="Times New Roman" w:cs="Times New Roman"/>
      <w:sz w:val="20"/>
      <w:szCs w:val="20"/>
      <w:lang w:val="ru-RU" w:eastAsia="ru-RU"/>
    </w:rPr>
  </w:style>
  <w:style w:type="paragraph" w:styleId="aff4">
    <w:name w:val="List"/>
    <w:basedOn w:val="aff3"/>
    <w:rPr>
      <w:rFonts w:cs="Lucida Sans"/>
    </w:rPr>
  </w:style>
  <w:style w:type="paragraph" w:styleId="aff5">
    <w:name w:val="caption"/>
    <w:basedOn w:val="a"/>
    <w:next w:val="a"/>
    <w:qFormat/>
    <w:pPr>
      <w:spacing w:after="0" w:line="240" w:lineRule="auto"/>
      <w:jc w:val="center"/>
    </w:pPr>
    <w:rPr>
      <w:rFonts w:eastAsia="Times New Roman" w:cs="Times New Roman"/>
      <w:b/>
      <w:bCs/>
      <w:szCs w:val="24"/>
      <w:lang w:val="ru-RU" w:eastAsia="ru-RU"/>
    </w:rPr>
  </w:style>
  <w:style w:type="paragraph" w:styleId="aff6">
    <w:name w:val="index heading"/>
    <w:basedOn w:val="aff2"/>
  </w:style>
  <w:style w:type="paragraph" w:customStyle="1" w:styleId="aff7">
    <w:name w:val="Колонтитул"/>
    <w:basedOn w:val="a"/>
    <w:qFormat/>
  </w:style>
  <w:style w:type="paragraph" w:styleId="aff8">
    <w:name w:val="header"/>
    <w:basedOn w:val="a"/>
    <w:uiPriority w:val="99"/>
    <w:pPr>
      <w:tabs>
        <w:tab w:val="center" w:pos="4677"/>
        <w:tab w:val="right" w:pos="9355"/>
      </w:tabs>
      <w:spacing w:after="0" w:line="240" w:lineRule="auto"/>
    </w:pPr>
  </w:style>
  <w:style w:type="paragraph" w:styleId="aff9">
    <w:name w:val="footer"/>
    <w:basedOn w:val="a"/>
    <w:uiPriority w:val="99"/>
    <w:pPr>
      <w:pBdr>
        <w:top w:val="single" w:sz="4" w:space="1" w:color="333333"/>
      </w:pBdr>
      <w:tabs>
        <w:tab w:val="center" w:pos="4677"/>
        <w:tab w:val="right" w:pos="9355"/>
      </w:tabs>
      <w:spacing w:after="0" w:line="240" w:lineRule="auto"/>
    </w:pPr>
    <w:rPr>
      <w:i/>
      <w:sz w:val="22"/>
    </w:rPr>
  </w:style>
  <w:style w:type="paragraph" w:styleId="affa">
    <w:name w:val="Balloon Text"/>
    <w:basedOn w:val="a"/>
    <w:uiPriority w:val="99"/>
    <w:qFormat/>
    <w:pPr>
      <w:spacing w:after="0" w:line="240" w:lineRule="auto"/>
    </w:pPr>
    <w:rPr>
      <w:rFonts w:ascii="Tahoma" w:hAnsi="Tahoma"/>
      <w:sz w:val="16"/>
      <w:szCs w:val="16"/>
    </w:rPr>
  </w:style>
  <w:style w:type="paragraph" w:styleId="affb">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 Знак Знак,Текст сноски Зн, Знак,список,Знак"/>
    <w:uiPriority w:val="99"/>
    <w:qFormat/>
    <w:pPr>
      <w:suppressAutoHyphens/>
      <w:ind w:left="227" w:hanging="227"/>
    </w:pPr>
    <w:rPr>
      <w:rFonts w:ascii="Times New Roman" w:eastAsia="Helvetica Neue" w:hAnsi="Times New Roman" w:cs="Helvetica Neue"/>
      <w:color w:val="000000"/>
      <w:szCs w:val="22"/>
    </w:rPr>
  </w:style>
  <w:style w:type="paragraph" w:styleId="affc">
    <w:name w:val="Body Text Indent"/>
    <w:basedOn w:val="a"/>
    <w:pPr>
      <w:widowControl w:val="0"/>
      <w:spacing w:after="0" w:line="240" w:lineRule="auto"/>
      <w:ind w:firstLine="380"/>
      <w:jc w:val="both"/>
    </w:pPr>
    <w:rPr>
      <w:rFonts w:eastAsia="Times New Roman" w:cs="Times New Roman"/>
      <w:sz w:val="20"/>
      <w:szCs w:val="20"/>
      <w:lang w:val="ru-RU" w:eastAsia="ru-RU"/>
    </w:rPr>
  </w:style>
  <w:style w:type="paragraph" w:styleId="12">
    <w:name w:val="toc 1"/>
    <w:basedOn w:val="a"/>
    <w:next w:val="a"/>
    <w:autoRedefine/>
    <w:rsid w:val="00B31E5B"/>
    <w:pPr>
      <w:widowControl w:val="0"/>
      <w:tabs>
        <w:tab w:val="left" w:pos="0"/>
        <w:tab w:val="right" w:leader="dot" w:pos="9638"/>
        <w:tab w:val="left" w:pos="10205"/>
        <w:tab w:val="right" w:leader="dot" w:pos="10260"/>
      </w:tabs>
      <w:spacing w:after="170" w:line="240" w:lineRule="auto"/>
      <w:ind w:right="-1"/>
      <w:jc w:val="both"/>
    </w:pPr>
    <w:rPr>
      <w:rFonts w:eastAsia="Times New Roman" w:cs="Times New Roman"/>
      <w:bCs/>
      <w:i/>
      <w:sz w:val="28"/>
      <w:szCs w:val="28"/>
      <w:lang w:val="ru-RU" w:eastAsia="ru-RU"/>
    </w:rPr>
  </w:style>
  <w:style w:type="paragraph" w:styleId="23">
    <w:name w:val="Body Text 2"/>
    <w:basedOn w:val="a"/>
    <w:qFormat/>
    <w:pPr>
      <w:widowControl w:val="0"/>
      <w:spacing w:after="120" w:line="480" w:lineRule="auto"/>
      <w:ind w:firstLine="360"/>
      <w:jc w:val="both"/>
    </w:pPr>
    <w:rPr>
      <w:rFonts w:eastAsia="Times New Roman" w:cs="Times New Roman"/>
      <w:sz w:val="16"/>
      <w:szCs w:val="16"/>
      <w:lang w:val="ru-RU" w:eastAsia="ru-RU"/>
    </w:rPr>
  </w:style>
  <w:style w:type="paragraph" w:styleId="32">
    <w:name w:val="List Bullet 3"/>
    <w:basedOn w:val="a"/>
    <w:qFormat/>
    <w:pPr>
      <w:widowControl w:val="0"/>
      <w:spacing w:after="0" w:line="319" w:lineRule="auto"/>
      <w:ind w:left="566" w:hanging="283"/>
      <w:jc w:val="both"/>
    </w:pPr>
    <w:rPr>
      <w:rFonts w:eastAsia="Times New Roman" w:cs="Times New Roman"/>
      <w:sz w:val="18"/>
      <w:szCs w:val="20"/>
      <w:lang w:val="ru-RU" w:eastAsia="ru-RU"/>
    </w:rPr>
  </w:style>
  <w:style w:type="paragraph" w:styleId="affd">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Знак4 Знак,Знак Знак1 Знак Знак2,Знак4,Знак4 Знак "/>
    <w:basedOn w:val="a"/>
    <w:link w:val="affe"/>
    <w:uiPriority w:val="99"/>
    <w:qFormat/>
    <w:pPr>
      <w:spacing w:before="280" w:after="280" w:line="240" w:lineRule="auto"/>
    </w:pPr>
    <w:rPr>
      <w:rFonts w:eastAsia="Times New Roman" w:cs="Times New Roman"/>
      <w:szCs w:val="24"/>
      <w:lang w:val="ru-RU" w:eastAsia="ru-RU"/>
    </w:rPr>
  </w:style>
  <w:style w:type="paragraph" w:customStyle="1" w:styleId="Iauiue">
    <w:name w:val="Iau.iue"/>
    <w:basedOn w:val="a"/>
    <w:next w:val="a"/>
    <w:qFormat/>
    <w:pPr>
      <w:widowControl w:val="0"/>
      <w:spacing w:after="0" w:line="240" w:lineRule="auto"/>
    </w:pPr>
    <w:rPr>
      <w:rFonts w:ascii="Arial,Bold" w:eastAsia="Times New Roman" w:hAnsi="Arial,Bold" w:cs="Times New Roman"/>
      <w:sz w:val="20"/>
      <w:szCs w:val="24"/>
      <w:lang w:val="ru-RU" w:eastAsia="ru-RU"/>
    </w:rPr>
  </w:style>
  <w:style w:type="paragraph" w:customStyle="1" w:styleId="Normal1">
    <w:name w:val="Normal1"/>
    <w:qFormat/>
    <w:pPr>
      <w:suppressAutoHyphens/>
    </w:pPr>
    <w:rPr>
      <w:rFonts w:ascii="Times New Roman" w:eastAsia="Times New Roman" w:hAnsi="Times New Roman" w:cs="Times New Roman"/>
      <w:sz w:val="28"/>
    </w:rPr>
  </w:style>
  <w:style w:type="paragraph" w:styleId="24">
    <w:name w:val="Body Text Indent 2"/>
    <w:basedOn w:val="a"/>
    <w:qFormat/>
    <w:pPr>
      <w:widowControl w:val="0"/>
      <w:spacing w:after="120" w:line="480" w:lineRule="auto"/>
      <w:ind w:left="283" w:firstLine="360"/>
      <w:jc w:val="both"/>
    </w:pPr>
    <w:rPr>
      <w:rFonts w:eastAsia="Times New Roman" w:cs="Times New Roman"/>
      <w:sz w:val="16"/>
      <w:szCs w:val="16"/>
      <w:lang w:val="ru-RU" w:eastAsia="ru-RU"/>
    </w:rPr>
  </w:style>
  <w:style w:type="paragraph" w:customStyle="1" w:styleId="ConsPlusNormal0">
    <w:name w:val="ConsPlusNormal"/>
    <w:qFormat/>
    <w:pPr>
      <w:widowControl w:val="0"/>
      <w:suppressAutoHyphens/>
      <w:ind w:firstLine="720"/>
    </w:pPr>
    <w:rPr>
      <w:rFonts w:ascii="Arial" w:eastAsia="Times New Roman" w:hAnsi="Arial" w:cs="Arial"/>
    </w:rPr>
  </w:style>
  <w:style w:type="paragraph" w:customStyle="1" w:styleId="afff">
    <w:name w:val="курсовая"/>
    <w:basedOn w:val="a"/>
    <w:autoRedefine/>
    <w:qFormat/>
    <w:pPr>
      <w:widowControl w:val="0"/>
      <w:shd w:val="clear" w:color="auto" w:fill="FFFFFF"/>
      <w:spacing w:after="0" w:line="360" w:lineRule="auto"/>
      <w:ind w:firstLine="709"/>
      <w:jc w:val="both"/>
    </w:pPr>
    <w:rPr>
      <w:rFonts w:eastAsia="Times New Roman" w:cs="Times New Roman"/>
      <w:color w:val="000000"/>
      <w:sz w:val="28"/>
      <w:szCs w:val="28"/>
      <w:lang w:val="ru-RU" w:eastAsia="ru-RU"/>
    </w:rPr>
  </w:style>
  <w:style w:type="paragraph" w:styleId="afff0">
    <w:name w:val="endnote text"/>
    <w:basedOn w:val="a"/>
    <w:pPr>
      <w:spacing w:after="0" w:line="240" w:lineRule="auto"/>
    </w:pPr>
    <w:rPr>
      <w:rFonts w:ascii="Calibri" w:eastAsia="Times New Roman" w:hAnsi="Calibri" w:cs="Times New Roman"/>
      <w:sz w:val="20"/>
      <w:szCs w:val="20"/>
      <w:lang w:val="ru-RU" w:eastAsia="ru-RU"/>
    </w:rPr>
  </w:style>
  <w:style w:type="paragraph" w:styleId="25">
    <w:name w:val="toc 2"/>
    <w:basedOn w:val="a"/>
    <w:next w:val="a"/>
    <w:autoRedefine/>
    <w:pPr>
      <w:widowControl w:val="0"/>
      <w:tabs>
        <w:tab w:val="right" w:leader="dot" w:pos="10195"/>
      </w:tabs>
      <w:spacing w:after="0"/>
      <w:ind w:firstLine="360"/>
      <w:jc w:val="both"/>
    </w:pPr>
    <w:rPr>
      <w:rFonts w:eastAsia="Times New Roman" w:cs="Times New Roman"/>
      <w:b/>
      <w:sz w:val="28"/>
      <w:szCs w:val="28"/>
      <w:lang w:val="ru-RU" w:eastAsia="ru-RU"/>
    </w:rPr>
  </w:style>
  <w:style w:type="paragraph" w:customStyle="1" w:styleId="ConsPlusTitle">
    <w:name w:val="ConsPlusTitle"/>
    <w:qFormat/>
    <w:pPr>
      <w:widowControl w:val="0"/>
      <w:suppressAutoHyphens/>
    </w:pPr>
    <w:rPr>
      <w:rFonts w:ascii="Times New Roman" w:eastAsia="MS Mincho" w:hAnsi="Times New Roman" w:cs="Times New Roman"/>
      <w:b/>
      <w:bCs/>
      <w:sz w:val="24"/>
      <w:szCs w:val="24"/>
      <w:lang w:eastAsia="ja-JP"/>
    </w:rPr>
  </w:style>
  <w:style w:type="paragraph" w:customStyle="1" w:styleId="afff1">
    <w:name w:val="Стиль"/>
    <w:qFormat/>
    <w:pPr>
      <w:widowControl w:val="0"/>
      <w:suppressAutoHyphens/>
    </w:pPr>
    <w:rPr>
      <w:rFonts w:ascii="Times New Roman" w:eastAsia="Times New Roman" w:hAnsi="Times New Roman" w:cs="Times New Roman"/>
      <w:sz w:val="24"/>
      <w:szCs w:val="24"/>
    </w:rPr>
  </w:style>
  <w:style w:type="paragraph" w:customStyle="1" w:styleId="afff2">
    <w:name w:val="Об ычн"/>
    <w:basedOn w:val="ConsPlusNormal0"/>
    <w:qFormat/>
    <w:pPr>
      <w:widowControl/>
      <w:ind w:firstLine="0"/>
      <w:jc w:val="center"/>
    </w:pPr>
    <w:rPr>
      <w:rFonts w:ascii="Times New Roman" w:hAnsi="Times New Roman" w:cs="Times New Roman"/>
      <w:sz w:val="28"/>
      <w:szCs w:val="28"/>
    </w:rPr>
  </w:style>
  <w:style w:type="paragraph" w:customStyle="1" w:styleId="Style6">
    <w:name w:val="Style6"/>
    <w:basedOn w:val="a"/>
    <w:qFormat/>
    <w:pPr>
      <w:widowControl w:val="0"/>
      <w:spacing w:after="0" w:line="312" w:lineRule="exact"/>
      <w:ind w:firstLine="498"/>
      <w:jc w:val="both"/>
    </w:pPr>
    <w:rPr>
      <w:rFonts w:ascii="Georgia" w:eastAsia="Times New Roman" w:hAnsi="Georgia" w:cs="Georgia"/>
      <w:szCs w:val="24"/>
      <w:lang w:val="ru-RU" w:eastAsia="ru-RU"/>
    </w:rPr>
  </w:style>
  <w:style w:type="paragraph" w:customStyle="1" w:styleId="Style10">
    <w:name w:val="Style10"/>
    <w:basedOn w:val="a"/>
    <w:qFormat/>
    <w:pPr>
      <w:widowControl w:val="0"/>
      <w:spacing w:after="0" w:line="231" w:lineRule="exact"/>
      <w:ind w:firstLine="274"/>
      <w:jc w:val="both"/>
    </w:pPr>
    <w:rPr>
      <w:rFonts w:ascii="Century Schoolbook" w:eastAsia="Times New Roman" w:hAnsi="Century Schoolbook" w:cs="Times New Roman"/>
      <w:szCs w:val="24"/>
      <w:lang w:val="ru-RU" w:eastAsia="ru-RU"/>
    </w:rPr>
  </w:style>
  <w:style w:type="paragraph" w:customStyle="1" w:styleId="Style4">
    <w:name w:val="Style4"/>
    <w:basedOn w:val="a"/>
    <w:qFormat/>
    <w:pPr>
      <w:widowControl w:val="0"/>
      <w:spacing w:after="0" w:line="230" w:lineRule="exact"/>
      <w:jc w:val="both"/>
    </w:pPr>
    <w:rPr>
      <w:rFonts w:eastAsia="Times New Roman" w:cs="Times New Roman"/>
      <w:szCs w:val="24"/>
      <w:lang w:val="ru-RU" w:eastAsia="ru-RU"/>
    </w:rPr>
  </w:style>
  <w:style w:type="paragraph" w:customStyle="1" w:styleId="Default">
    <w:name w:val="Default"/>
    <w:qFormat/>
    <w:pPr>
      <w:suppressAutoHyphens/>
    </w:pPr>
    <w:rPr>
      <w:rFonts w:ascii="Arial" w:eastAsia="Times New Roman" w:hAnsi="Arial" w:cs="Arial"/>
      <w:color w:val="000000"/>
      <w:sz w:val="24"/>
      <w:szCs w:val="24"/>
    </w:rPr>
  </w:style>
  <w:style w:type="paragraph" w:customStyle="1" w:styleId="13">
    <w:name w:val="Основной текст1"/>
    <w:basedOn w:val="a"/>
    <w:qFormat/>
    <w:pPr>
      <w:widowControl w:val="0"/>
      <w:shd w:val="clear" w:color="auto" w:fill="FFFFFF"/>
      <w:spacing w:before="360" w:after="360" w:line="0" w:lineRule="atLeast"/>
      <w:jc w:val="center"/>
    </w:pPr>
    <w:rPr>
      <w:sz w:val="30"/>
      <w:szCs w:val="30"/>
      <w:lang w:val="ru-RU"/>
    </w:rPr>
  </w:style>
  <w:style w:type="paragraph" w:customStyle="1" w:styleId="article">
    <w:name w:val="article"/>
    <w:basedOn w:val="a"/>
    <w:qFormat/>
    <w:pPr>
      <w:spacing w:before="280" w:after="280" w:line="240" w:lineRule="auto"/>
    </w:pPr>
    <w:rPr>
      <w:rFonts w:eastAsia="Times New Roman" w:cs="Times New Roman"/>
      <w:szCs w:val="24"/>
      <w:lang w:val="ru-RU" w:eastAsia="ru-RU"/>
    </w:rPr>
  </w:style>
  <w:style w:type="paragraph" w:customStyle="1" w:styleId="point">
    <w:name w:val="point"/>
    <w:basedOn w:val="a"/>
    <w:qFormat/>
    <w:pPr>
      <w:spacing w:before="280" w:after="280" w:line="240" w:lineRule="auto"/>
    </w:pPr>
    <w:rPr>
      <w:rFonts w:eastAsia="Times New Roman" w:cs="Times New Roman"/>
      <w:szCs w:val="24"/>
      <w:lang w:val="ru-RU" w:eastAsia="ru-RU"/>
    </w:rPr>
  </w:style>
  <w:style w:type="paragraph" w:customStyle="1" w:styleId="newncpi">
    <w:name w:val="newncpi"/>
    <w:basedOn w:val="a"/>
    <w:qFormat/>
    <w:pPr>
      <w:spacing w:before="280" w:after="280" w:line="240" w:lineRule="auto"/>
    </w:pPr>
    <w:rPr>
      <w:rFonts w:eastAsia="Times New Roman" w:cs="Times New Roman"/>
      <w:szCs w:val="24"/>
      <w:lang w:val="ru-RU" w:eastAsia="ru-RU"/>
    </w:rPr>
  </w:style>
  <w:style w:type="paragraph" w:customStyle="1" w:styleId="41">
    <w:name w:val="Основной текст (4)"/>
    <w:basedOn w:val="a"/>
    <w:qFormat/>
    <w:pPr>
      <w:widowControl w:val="0"/>
      <w:shd w:val="clear" w:color="auto" w:fill="FFFFFF"/>
      <w:spacing w:after="0" w:line="353" w:lineRule="exact"/>
      <w:ind w:firstLine="520"/>
      <w:jc w:val="both"/>
    </w:pPr>
    <w:rPr>
      <w:i/>
      <w:iCs/>
      <w:sz w:val="30"/>
      <w:szCs w:val="30"/>
      <w:lang w:val="ru-RU"/>
    </w:rPr>
  </w:style>
  <w:style w:type="paragraph" w:styleId="afff3">
    <w:name w:val="Subtitle"/>
    <w:basedOn w:val="a"/>
    <w:uiPriority w:val="11"/>
    <w:qFormat/>
    <w:pPr>
      <w:widowControl w:val="0"/>
      <w:spacing w:after="0" w:line="240" w:lineRule="auto"/>
      <w:jc w:val="center"/>
    </w:pPr>
    <w:rPr>
      <w:rFonts w:eastAsia="Times New Roman" w:cs="Times New Roman"/>
      <w:b/>
      <w:sz w:val="28"/>
      <w:szCs w:val="20"/>
      <w:lang w:val="ru-RU" w:eastAsia="ru-RU"/>
    </w:rPr>
  </w:style>
  <w:style w:type="paragraph" w:styleId="afff4">
    <w:name w:val="annotation text"/>
    <w:basedOn w:val="a"/>
    <w:uiPriority w:val="99"/>
    <w:qFormat/>
    <w:pPr>
      <w:widowControl w:val="0"/>
      <w:spacing w:after="0" w:line="240" w:lineRule="auto"/>
      <w:ind w:firstLine="360"/>
      <w:jc w:val="both"/>
    </w:pPr>
    <w:rPr>
      <w:rFonts w:eastAsia="Times New Roman" w:cs="Times New Roman"/>
      <w:sz w:val="20"/>
      <w:szCs w:val="20"/>
      <w:lang w:val="ru-RU" w:eastAsia="ru-RU"/>
    </w:rPr>
  </w:style>
  <w:style w:type="paragraph" w:styleId="afff5">
    <w:name w:val="annotation subject"/>
    <w:basedOn w:val="afff4"/>
    <w:next w:val="afff4"/>
    <w:uiPriority w:val="99"/>
    <w:qFormat/>
    <w:rPr>
      <w:b/>
      <w:bCs/>
    </w:rPr>
  </w:style>
  <w:style w:type="paragraph" w:customStyle="1" w:styleId="afff6">
    <w:name w:val="Текстовый блок"/>
    <w:qFormat/>
    <w:pPr>
      <w:suppressAutoHyphens/>
    </w:pPr>
    <w:rPr>
      <w:rFonts w:ascii="Helvetica Neue" w:eastAsia="Arial Unicode MS" w:hAnsi="Helvetica Neue" w:cs="Arial Unicode MS"/>
      <w:color w:val="000000"/>
      <w:sz w:val="22"/>
      <w:szCs w:val="22"/>
    </w:rPr>
  </w:style>
  <w:style w:type="paragraph" w:styleId="33">
    <w:name w:val="Body Text Indent 3"/>
    <w:basedOn w:val="a"/>
    <w:qFormat/>
    <w:pPr>
      <w:widowControl w:val="0"/>
      <w:spacing w:after="120" w:line="240" w:lineRule="auto"/>
      <w:ind w:left="283" w:firstLine="360"/>
      <w:jc w:val="both"/>
    </w:pPr>
    <w:rPr>
      <w:rFonts w:eastAsia="Times New Roman" w:cs="Times New Roman"/>
      <w:sz w:val="16"/>
      <w:szCs w:val="16"/>
      <w:lang w:val="ru-RU" w:eastAsia="ru-RU"/>
    </w:rPr>
  </w:style>
  <w:style w:type="paragraph" w:customStyle="1" w:styleId="gmail-msonormalmailrucssattributepostfix">
    <w:name w:val="gmail-msonormal_mailru_css_attribute_postfix"/>
    <w:basedOn w:val="a"/>
    <w:qFormat/>
    <w:pPr>
      <w:spacing w:before="280" w:after="280" w:line="240" w:lineRule="auto"/>
    </w:pPr>
    <w:rPr>
      <w:rFonts w:eastAsia="Times New Roman" w:cs="Times New Roman"/>
      <w:szCs w:val="24"/>
      <w:lang w:val="ru-RU" w:eastAsia="ru-RU"/>
    </w:rPr>
  </w:style>
  <w:style w:type="paragraph" w:customStyle="1" w:styleId="afff7">
    <w:name w:val="По умолчанию"/>
    <w:qFormat/>
    <w:pPr>
      <w:suppressAutoHyphens/>
    </w:pPr>
    <w:rPr>
      <w:rFonts w:ascii="Helvetica Neue" w:eastAsia="Arial Unicode MS" w:hAnsi="Helvetica Neue" w:cs="Arial Unicode MS"/>
      <w:color w:val="000000"/>
      <w:sz w:val="22"/>
      <w:szCs w:val="22"/>
    </w:rPr>
  </w:style>
  <w:style w:type="paragraph" w:customStyle="1" w:styleId="msonormalmailrucssattributepostfix">
    <w:name w:val="msonormal_mailru_css_attribute_postfix"/>
    <w:basedOn w:val="a"/>
    <w:qFormat/>
    <w:pPr>
      <w:spacing w:before="280" w:after="280" w:line="240" w:lineRule="auto"/>
    </w:pPr>
    <w:rPr>
      <w:rFonts w:eastAsia="Times New Roman" w:cs="Times New Roman"/>
      <w:szCs w:val="24"/>
      <w:lang w:val="ru-RU" w:eastAsia="ru-RU"/>
    </w:rPr>
  </w:style>
  <w:style w:type="paragraph" w:customStyle="1" w:styleId="CEDSchheading">
    <w:name w:val="CEDS ch heading"/>
    <w:basedOn w:val="a"/>
    <w:qFormat/>
    <w:pPr>
      <w:spacing w:after="120" w:line="240" w:lineRule="auto"/>
      <w:jc w:val="center"/>
    </w:pPr>
    <w:rPr>
      <w:rFonts w:cs="Times New Roman"/>
      <w:b/>
      <w:lang w:val="en-US"/>
    </w:rPr>
  </w:style>
  <w:style w:type="paragraph" w:customStyle="1" w:styleId="p-normal">
    <w:name w:val="p-normal"/>
    <w:basedOn w:val="a"/>
    <w:qFormat/>
    <w:pPr>
      <w:spacing w:before="280" w:after="280" w:line="240" w:lineRule="auto"/>
    </w:pPr>
    <w:rPr>
      <w:rFonts w:eastAsia="Times New Roman" w:cs="Times New Roman"/>
      <w:szCs w:val="24"/>
      <w:lang w:val="ru-RU" w:eastAsia="ru-RU"/>
    </w:rPr>
  </w:style>
  <w:style w:type="paragraph" w:customStyle="1" w:styleId="rtecenter">
    <w:name w:val="rtecenter"/>
    <w:basedOn w:val="a"/>
    <w:qFormat/>
    <w:pPr>
      <w:spacing w:before="280" w:after="280" w:line="240" w:lineRule="auto"/>
    </w:pPr>
    <w:rPr>
      <w:rFonts w:eastAsia="Times New Roman" w:cs="Times New Roman"/>
      <w:szCs w:val="24"/>
      <w:lang w:val="ru-RU" w:eastAsia="ru-RU"/>
    </w:rPr>
  </w:style>
  <w:style w:type="paragraph" w:customStyle="1" w:styleId="doc-ti">
    <w:name w:val="doc-ti"/>
    <w:basedOn w:val="a"/>
    <w:qFormat/>
    <w:pPr>
      <w:spacing w:before="280" w:after="280" w:line="240" w:lineRule="auto"/>
    </w:pPr>
    <w:rPr>
      <w:rFonts w:eastAsia="Times New Roman" w:cs="Times New Roman"/>
      <w:szCs w:val="24"/>
      <w:lang w:val="ru-RU" w:eastAsia="ru-RU"/>
    </w:rPr>
  </w:style>
  <w:style w:type="paragraph" w:customStyle="1" w:styleId="formattext">
    <w:name w:val="formattext"/>
    <w:basedOn w:val="a"/>
    <w:qFormat/>
    <w:pPr>
      <w:spacing w:before="280" w:after="280" w:line="240" w:lineRule="auto"/>
    </w:pPr>
    <w:rPr>
      <w:rFonts w:eastAsia="Times New Roman" w:cs="Times New Roman"/>
      <w:szCs w:val="24"/>
      <w:lang w:val="ru-RU" w:eastAsia="ru-RU"/>
    </w:rPr>
  </w:style>
  <w:style w:type="paragraph" w:customStyle="1" w:styleId="s32b251d">
    <w:name w:val="s32b251d"/>
    <w:basedOn w:val="a"/>
    <w:qFormat/>
    <w:pPr>
      <w:spacing w:before="280" w:after="280" w:line="240" w:lineRule="auto"/>
    </w:pPr>
    <w:rPr>
      <w:rFonts w:eastAsia="Times New Roman" w:cs="Times New Roman"/>
      <w:szCs w:val="24"/>
      <w:lang w:val="ru-RU"/>
    </w:rPr>
  </w:style>
  <w:style w:type="paragraph" w:styleId="afff8">
    <w:name w:val="Revision"/>
    <w:uiPriority w:val="99"/>
    <w:qFormat/>
    <w:pPr>
      <w:suppressAutoHyphens/>
    </w:pPr>
    <w:rPr>
      <w:rFonts w:ascii="Times New Roman" w:eastAsia="Times New Roman" w:hAnsi="Times New Roman" w:cs="Times New Roman"/>
      <w:sz w:val="16"/>
      <w:szCs w:val="16"/>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fff9">
    <w:name w:val="Bibliography"/>
    <w:basedOn w:val="a"/>
    <w:next w:val="a"/>
    <w:qFormat/>
    <w:pPr>
      <w:spacing w:after="160" w:line="259" w:lineRule="auto"/>
    </w:pPr>
    <w:rPr>
      <w:lang w:val="ru-RU"/>
    </w:rPr>
  </w:style>
  <w:style w:type="paragraph" w:customStyle="1" w:styleId="afffa">
    <w:name w:val="Содержимое таблицы"/>
    <w:basedOn w:val="a"/>
    <w:qFormat/>
    <w:pPr>
      <w:widowControl w:val="0"/>
      <w:suppressLineNumbers/>
    </w:pPr>
  </w:style>
  <w:style w:type="paragraph" w:customStyle="1" w:styleId="afffb">
    <w:name w:val="аи_Основной текст"/>
    <w:basedOn w:val="a"/>
    <w:qFormat/>
    <w:pPr>
      <w:spacing w:after="0" w:line="240" w:lineRule="auto"/>
      <w:ind w:firstLine="567"/>
      <w:jc w:val="both"/>
    </w:pPr>
    <w:rPr>
      <w:rFonts w:cs="Times New Roman"/>
      <w:sz w:val="28"/>
      <w:szCs w:val="28"/>
      <w:lang w:val="ru-RU"/>
    </w:rPr>
  </w:style>
  <w:style w:type="paragraph" w:customStyle="1" w:styleId="14">
    <w:name w:val="аз_Заголовок1"/>
    <w:basedOn w:val="a"/>
    <w:next w:val="afffb"/>
    <w:qFormat/>
    <w:pPr>
      <w:spacing w:after="0" w:line="240" w:lineRule="auto"/>
      <w:ind w:left="567" w:right="567"/>
      <w:jc w:val="center"/>
      <w:outlineLvl w:val="0"/>
    </w:pPr>
    <w:rPr>
      <w:rFonts w:cs="Times New Roman"/>
      <w:b/>
      <w:sz w:val="28"/>
      <w:szCs w:val="28"/>
      <w:lang w:val="ru-RU"/>
    </w:rPr>
  </w:style>
  <w:style w:type="paragraph" w:customStyle="1" w:styleId="afffc">
    <w:name w:val="аз_Заголовок_без_структуры"/>
    <w:basedOn w:val="a"/>
    <w:next w:val="afffb"/>
    <w:qFormat/>
    <w:pPr>
      <w:spacing w:after="0" w:line="240" w:lineRule="auto"/>
      <w:jc w:val="center"/>
    </w:pPr>
    <w:rPr>
      <w:rFonts w:cs="Times New Roman"/>
      <w:b/>
      <w:sz w:val="28"/>
      <w:szCs w:val="28"/>
      <w:lang w:val="ru-RU"/>
    </w:rPr>
  </w:style>
  <w:style w:type="paragraph" w:customStyle="1" w:styleId="34">
    <w:name w:val="аз_Заголовок3"/>
    <w:basedOn w:val="afffb"/>
    <w:next w:val="afffb"/>
    <w:qFormat/>
    <w:pPr>
      <w:ind w:firstLine="0"/>
      <w:jc w:val="center"/>
      <w:outlineLvl w:val="2"/>
    </w:pPr>
    <w:rPr>
      <w:b/>
    </w:rPr>
  </w:style>
  <w:style w:type="paragraph" w:customStyle="1" w:styleId="26">
    <w:name w:val="аз_Заголовок2"/>
    <w:basedOn w:val="14"/>
    <w:next w:val="afffb"/>
    <w:qFormat/>
    <w:pPr>
      <w:outlineLvl w:val="1"/>
    </w:pPr>
  </w:style>
  <w:style w:type="paragraph" w:styleId="afffd">
    <w:name w:val="TOC Heading"/>
    <w:basedOn w:val="aff6"/>
    <w:pPr>
      <w:spacing w:before="113" w:after="119"/>
    </w:pPr>
  </w:style>
  <w:style w:type="paragraph" w:customStyle="1" w:styleId="afffe">
    <w:name w:val="ат_Табличный текст"/>
    <w:basedOn w:val="a"/>
    <w:qFormat/>
    <w:pPr>
      <w:widowControl w:val="0"/>
      <w:spacing w:after="0" w:line="240" w:lineRule="auto"/>
    </w:pPr>
    <w:rPr>
      <w:rFonts w:cs="Times New Roman"/>
      <w:szCs w:val="24"/>
    </w:rPr>
  </w:style>
  <w:style w:type="paragraph" w:customStyle="1" w:styleId="affff">
    <w:name w:val="Заголовок таблицы"/>
    <w:basedOn w:val="afffa"/>
    <w:qFormat/>
    <w:pPr>
      <w:jc w:val="center"/>
    </w:pPr>
    <w:rPr>
      <w:b/>
      <w:bCs/>
    </w:rPr>
  </w:style>
  <w:style w:type="paragraph" w:customStyle="1" w:styleId="affff0">
    <w:name w:val="авс_Вспомогат адреса"/>
    <w:basedOn w:val="a"/>
    <w:qFormat/>
    <w:pPr>
      <w:spacing w:after="0" w:line="240" w:lineRule="auto"/>
      <w:jc w:val="center"/>
    </w:pPr>
  </w:style>
  <w:style w:type="numbering" w:customStyle="1" w:styleId="15">
    <w:name w:val="Импортированный стиль 1"/>
    <w:qFormat/>
  </w:style>
  <w:style w:type="paragraph" w:customStyle="1" w:styleId="affff1">
    <w:basedOn w:val="a"/>
    <w:next w:val="aff2"/>
    <w:link w:val="affff2"/>
    <w:qFormat/>
    <w:rsid w:val="005D6506"/>
    <w:pPr>
      <w:suppressAutoHyphens w:val="0"/>
      <w:spacing w:after="0" w:line="360" w:lineRule="auto"/>
      <w:ind w:firstLine="720"/>
      <w:jc w:val="center"/>
    </w:pPr>
    <w:rPr>
      <w:rFonts w:eastAsia="Times New Roman" w:cs="Times New Roman"/>
      <w:sz w:val="28"/>
      <w:szCs w:val="20"/>
      <w:lang w:val="ru-RU" w:eastAsia="ru-RU"/>
    </w:rPr>
  </w:style>
  <w:style w:type="character" w:customStyle="1" w:styleId="affff2">
    <w:name w:val="Название Знак"/>
    <w:link w:val="affff1"/>
    <w:rsid w:val="005D6506"/>
    <w:rPr>
      <w:rFonts w:ascii="Times New Roman" w:eastAsia="Times New Roman" w:hAnsi="Times New Roman" w:cs="Times New Roman"/>
      <w:sz w:val="28"/>
      <w:szCs w:val="20"/>
      <w:lang w:eastAsia="ru-RU"/>
    </w:rPr>
  </w:style>
  <w:style w:type="character" w:styleId="affff3">
    <w:name w:val="Hyperlink"/>
    <w:uiPriority w:val="99"/>
    <w:unhideWhenUsed/>
    <w:rsid w:val="00032C22"/>
    <w:rPr>
      <w:color w:val="0563C1"/>
      <w:u w:val="single"/>
    </w:rPr>
  </w:style>
  <w:style w:type="paragraph" w:customStyle="1" w:styleId="Standard">
    <w:name w:val="Standard"/>
    <w:rsid w:val="00A61CE0"/>
    <w:pPr>
      <w:suppressAutoHyphens/>
      <w:autoSpaceDN w:val="0"/>
      <w:textAlignment w:val="baseline"/>
    </w:pPr>
    <w:rPr>
      <w:rFonts w:cs="Calibri"/>
      <w:sz w:val="24"/>
      <w:szCs w:val="24"/>
      <w:lang w:eastAsia="zh-CN" w:bidi="hi-IN"/>
    </w:rPr>
  </w:style>
  <w:style w:type="character" w:styleId="affff4">
    <w:name w:val="footnote reference"/>
    <w:aliases w:val="16 Point,Superscript 6 Point,Footnote Reference Number,Footnote Reference_LVL6,Footnote Reference_LVL61,Footnote Reference_LVL62,Footnote Reference_LVL63,Footnote Reference_LVL64,BVI fnr,Знак сноски-FN,Ciae niinee I,Знак сноски Н,4_G,FZ"/>
    <w:link w:val="Appelnotedebasde"/>
    <w:uiPriority w:val="99"/>
    <w:qFormat/>
    <w:rsid w:val="00A61CE0"/>
    <w:rPr>
      <w:position w:val="0"/>
      <w:vertAlign w:val="superscript"/>
    </w:rPr>
  </w:style>
  <w:style w:type="numbering" w:customStyle="1" w:styleId="WWNum12">
    <w:name w:val="WWNum12"/>
    <w:basedOn w:val="a2"/>
    <w:rsid w:val="00725C30"/>
    <w:pPr>
      <w:numPr>
        <w:numId w:val="1"/>
      </w:numPr>
    </w:pPr>
  </w:style>
  <w:style w:type="numbering" w:customStyle="1" w:styleId="WWNum11">
    <w:name w:val="WWNum11"/>
    <w:basedOn w:val="a2"/>
    <w:rsid w:val="0059499A"/>
    <w:pPr>
      <w:numPr>
        <w:numId w:val="6"/>
      </w:numPr>
    </w:pPr>
  </w:style>
  <w:style w:type="paragraph" w:styleId="affff5">
    <w:name w:val="List Paragraph"/>
    <w:aliases w:val="EC,Colorful List Accent 1,Colorful List - Accent 11,List Paragraph,Dot pt,List Paragraph1,No Spacing1,List Paragraph Char Char Char,Indicator Text,Numbered Para 1,F5 List Paragraph,Bullet Points,List Paragraph2"/>
    <w:basedOn w:val="a"/>
    <w:uiPriority w:val="34"/>
    <w:qFormat/>
    <w:rsid w:val="000D590F"/>
    <w:pPr>
      <w:ind w:left="720"/>
      <w:contextualSpacing/>
    </w:pPr>
  </w:style>
  <w:style w:type="numbering" w:customStyle="1" w:styleId="16">
    <w:name w:val="Нет списка1"/>
    <w:next w:val="a2"/>
    <w:uiPriority w:val="99"/>
    <w:semiHidden/>
    <w:unhideWhenUsed/>
    <w:rsid w:val="00962118"/>
  </w:style>
  <w:style w:type="character" w:customStyle="1" w:styleId="affe">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ffd"/>
    <w:locked/>
    <w:rsid w:val="00962118"/>
    <w:rPr>
      <w:rFonts w:ascii="Times New Roman" w:eastAsia="Times New Roman" w:hAnsi="Times New Roman" w:cs="Times New Roman"/>
      <w:sz w:val="24"/>
      <w:szCs w:val="24"/>
      <w:lang w:val="ru-RU" w:eastAsia="ru-RU"/>
    </w:rPr>
  </w:style>
  <w:style w:type="character" w:customStyle="1" w:styleId="A20">
    <w:name w:val="A2"/>
    <w:uiPriority w:val="99"/>
    <w:rsid w:val="00962118"/>
    <w:rPr>
      <w:color w:val="000000"/>
      <w:sz w:val="23"/>
      <w:szCs w:val="23"/>
    </w:rPr>
  </w:style>
  <w:style w:type="character" w:customStyle="1" w:styleId="markedcontent">
    <w:name w:val="markedcontent"/>
    <w:rsid w:val="00962118"/>
  </w:style>
  <w:style w:type="character" w:customStyle="1" w:styleId="layout">
    <w:name w:val="layout"/>
    <w:rsid w:val="00962118"/>
  </w:style>
  <w:style w:type="character" w:customStyle="1" w:styleId="27">
    <w:name w:val="Неразрешенное упоминание2"/>
    <w:uiPriority w:val="99"/>
    <w:semiHidden/>
    <w:unhideWhenUsed/>
    <w:rsid w:val="00962118"/>
    <w:rPr>
      <w:color w:val="605E5C"/>
      <w:shd w:val="clear" w:color="auto" w:fill="E1DFDD"/>
    </w:rPr>
  </w:style>
  <w:style w:type="character" w:customStyle="1" w:styleId="hgkelc">
    <w:name w:val="hgkelc"/>
    <w:rsid w:val="00962118"/>
  </w:style>
  <w:style w:type="paragraph" w:customStyle="1" w:styleId="paragraph">
    <w:name w:val="paragraph"/>
    <w:basedOn w:val="a"/>
    <w:rsid w:val="00962118"/>
    <w:pPr>
      <w:suppressAutoHyphens w:val="0"/>
      <w:spacing w:before="100" w:beforeAutospacing="1" w:after="100" w:afterAutospacing="1" w:line="240" w:lineRule="auto"/>
    </w:pPr>
    <w:rPr>
      <w:rFonts w:eastAsia="Times New Roman" w:cs="Times New Roman"/>
      <w:szCs w:val="24"/>
    </w:rPr>
  </w:style>
  <w:style w:type="paragraph" w:customStyle="1" w:styleId="210">
    <w:name w:val="Средняя сетка 21"/>
    <w:link w:val="MediumGrid2Char"/>
    <w:uiPriority w:val="1"/>
    <w:qFormat/>
    <w:rsid w:val="00081EFB"/>
    <w:pPr>
      <w:suppressAutoHyphens/>
    </w:pPr>
    <w:rPr>
      <w:rFonts w:ascii="Times New Roman" w:eastAsia="Times New Roman" w:hAnsi="Times New Roman" w:cs="Times New Roman"/>
      <w:sz w:val="24"/>
      <w:szCs w:val="24"/>
      <w:lang w:val="kk-KZ" w:eastAsia="ar-SA"/>
    </w:rPr>
  </w:style>
  <w:style w:type="character" w:customStyle="1" w:styleId="MediumGrid2Char">
    <w:name w:val="Medium Grid 2 Char"/>
    <w:link w:val="210"/>
    <w:uiPriority w:val="1"/>
    <w:rsid w:val="00081EFB"/>
    <w:rPr>
      <w:rFonts w:ascii="Times New Roman" w:eastAsia="Times New Roman" w:hAnsi="Times New Roman" w:cs="Times New Roman"/>
      <w:sz w:val="24"/>
      <w:szCs w:val="24"/>
      <w:lang w:val="kk-KZ" w:eastAsia="ar-SA"/>
    </w:rPr>
  </w:style>
  <w:style w:type="paragraph" w:styleId="affff6">
    <w:name w:val="No Spacing"/>
    <w:uiPriority w:val="1"/>
    <w:qFormat/>
    <w:rsid w:val="00081EFB"/>
    <w:rPr>
      <w:rFonts w:cs="Times New Roman"/>
      <w:sz w:val="22"/>
      <w:szCs w:val="22"/>
      <w:lang w:eastAsia="en-US"/>
    </w:rPr>
  </w:style>
  <w:style w:type="character" w:customStyle="1" w:styleId="s0">
    <w:name w:val="s0"/>
    <w:rsid w:val="00081EF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ColorfulList-Accent1">
    <w:name w:val="Colorful List - Accent 1"/>
    <w:basedOn w:val="a"/>
    <w:uiPriority w:val="34"/>
    <w:qFormat/>
    <w:rsid w:val="00081EFB"/>
    <w:pPr>
      <w:suppressAutoHyphens w:val="0"/>
      <w:ind w:left="720"/>
      <w:contextualSpacing/>
    </w:pPr>
    <w:rPr>
      <w:rFonts w:ascii="Calibri" w:hAnsi="Calibri" w:cs="Times New Roman"/>
      <w:sz w:val="22"/>
      <w:lang w:val="ru-RU"/>
    </w:rPr>
  </w:style>
  <w:style w:type="paragraph" w:customStyle="1" w:styleId="MediumGrid21">
    <w:name w:val="Medium Grid 21"/>
    <w:uiPriority w:val="1"/>
    <w:qFormat/>
    <w:rsid w:val="00560A49"/>
    <w:pPr>
      <w:suppressAutoHyphens/>
    </w:pPr>
    <w:rPr>
      <w:rFonts w:ascii="Times New Roman" w:eastAsia="Times New Roman" w:hAnsi="Times New Roman" w:cs="Times New Roman"/>
      <w:sz w:val="24"/>
      <w:szCs w:val="24"/>
      <w:lang w:val="kk-KZ" w:eastAsia="ar-SA"/>
    </w:rPr>
  </w:style>
  <w:style w:type="paragraph" w:customStyle="1" w:styleId="info">
    <w:name w:val="info"/>
    <w:basedOn w:val="a"/>
    <w:rsid w:val="00FE72EE"/>
    <w:pPr>
      <w:suppressAutoHyphens w:val="0"/>
      <w:spacing w:before="100" w:beforeAutospacing="1" w:after="100" w:afterAutospacing="1" w:line="240" w:lineRule="auto"/>
    </w:pPr>
    <w:rPr>
      <w:rFonts w:eastAsia="Times New Roman" w:cs="Times New Roman"/>
      <w:szCs w:val="24"/>
      <w:lang w:val="ru-RU" w:eastAsia="ru-RU"/>
    </w:rPr>
  </w:style>
  <w:style w:type="paragraph" w:customStyle="1" w:styleId="2012">
    <w:name w:val="Блищенко_2012"/>
    <w:basedOn w:val="a"/>
    <w:rsid w:val="00FE72EE"/>
    <w:pPr>
      <w:suppressAutoHyphens w:val="0"/>
      <w:spacing w:after="0" w:line="240" w:lineRule="auto"/>
      <w:ind w:firstLine="397"/>
      <w:jc w:val="both"/>
    </w:pPr>
    <w:rPr>
      <w:rFonts w:eastAsia="Times New Roman" w:cs="Times New Roman"/>
      <w:sz w:val="22"/>
      <w:lang w:val="ru-RU" w:eastAsia="ru-RU"/>
    </w:rPr>
  </w:style>
  <w:style w:type="numbering" w:customStyle="1" w:styleId="28">
    <w:name w:val="Нет списка2"/>
    <w:next w:val="a2"/>
    <w:uiPriority w:val="99"/>
    <w:semiHidden/>
    <w:unhideWhenUsed/>
    <w:rsid w:val="00B423BE"/>
  </w:style>
  <w:style w:type="numbering" w:customStyle="1" w:styleId="35">
    <w:name w:val="Нет списка3"/>
    <w:next w:val="a2"/>
    <w:uiPriority w:val="99"/>
    <w:semiHidden/>
    <w:unhideWhenUsed/>
    <w:rsid w:val="00FA0E02"/>
  </w:style>
  <w:style w:type="character" w:customStyle="1" w:styleId="w">
    <w:name w:val="w"/>
    <w:basedOn w:val="a0"/>
    <w:rsid w:val="00FA0E02"/>
  </w:style>
  <w:style w:type="numbering" w:customStyle="1" w:styleId="42">
    <w:name w:val="Нет списка4"/>
    <w:next w:val="a2"/>
    <w:uiPriority w:val="99"/>
    <w:semiHidden/>
    <w:unhideWhenUsed/>
    <w:rsid w:val="001752EC"/>
  </w:style>
  <w:style w:type="character" w:customStyle="1" w:styleId="hwtze">
    <w:name w:val="hwtze"/>
    <w:basedOn w:val="a0"/>
    <w:rsid w:val="001752EC"/>
  </w:style>
  <w:style w:type="character" w:customStyle="1" w:styleId="rynqvb">
    <w:name w:val="rynqvb"/>
    <w:basedOn w:val="a0"/>
    <w:rsid w:val="001752EC"/>
  </w:style>
  <w:style w:type="character" w:customStyle="1" w:styleId="17">
    <w:name w:val="Просмотренная гиперссылка1"/>
    <w:basedOn w:val="a0"/>
    <w:uiPriority w:val="99"/>
    <w:semiHidden/>
    <w:unhideWhenUsed/>
    <w:rsid w:val="001752EC"/>
    <w:rPr>
      <w:color w:val="954F72"/>
      <w:u w:val="single"/>
    </w:rPr>
  </w:style>
  <w:style w:type="character" w:customStyle="1" w:styleId="word-wrapper">
    <w:name w:val="word-wrapper"/>
    <w:basedOn w:val="a0"/>
    <w:rsid w:val="001752EC"/>
  </w:style>
  <w:style w:type="character" w:styleId="affff7">
    <w:name w:val="FollowedHyperlink"/>
    <w:basedOn w:val="a0"/>
    <w:uiPriority w:val="99"/>
    <w:semiHidden/>
    <w:unhideWhenUsed/>
    <w:rsid w:val="001752EC"/>
    <w:rPr>
      <w:color w:val="800080" w:themeColor="followedHyperlink"/>
      <w:u w:val="single"/>
    </w:rPr>
  </w:style>
  <w:style w:type="table" w:styleId="affff8">
    <w:name w:val="Table Grid"/>
    <w:basedOn w:val="a1"/>
    <w:uiPriority w:val="39"/>
    <w:rsid w:val="00BD4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Неразрешенное упоминание3"/>
    <w:basedOn w:val="a0"/>
    <w:uiPriority w:val="99"/>
    <w:semiHidden/>
    <w:unhideWhenUsed/>
    <w:rsid w:val="00AD1431"/>
    <w:rPr>
      <w:color w:val="605E5C"/>
      <w:shd w:val="clear" w:color="auto" w:fill="E1DFDD"/>
    </w:rPr>
  </w:style>
  <w:style w:type="character" w:customStyle="1" w:styleId="url">
    <w:name w:val="url"/>
    <w:basedOn w:val="a0"/>
    <w:rsid w:val="00AD1431"/>
  </w:style>
  <w:style w:type="paragraph" w:customStyle="1" w:styleId="reactmarkdownparsertextcontainerrodgy">
    <w:name w:val="reactmarkdownparser_textcontainer__rodgy"/>
    <w:basedOn w:val="a"/>
    <w:rsid w:val="00AD1431"/>
    <w:pPr>
      <w:suppressAutoHyphens w:val="0"/>
      <w:spacing w:before="100" w:beforeAutospacing="1" w:after="100" w:afterAutospacing="1" w:line="240" w:lineRule="auto"/>
    </w:pPr>
    <w:rPr>
      <w:rFonts w:eastAsia="Times New Roman" w:cs="Times New Roman"/>
      <w:szCs w:val="24"/>
      <w:lang w:val="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a"/>
    <w:link w:val="affff4"/>
    <w:rsid w:val="0087304C"/>
    <w:pPr>
      <w:suppressAutoHyphens w:val="0"/>
      <w:spacing w:before="120" w:after="120" w:line="240" w:lineRule="auto"/>
    </w:pPr>
    <w:rPr>
      <w:rFonts w:ascii="Calibri" w:hAnsi="Calibri"/>
      <w:sz w:val="20"/>
      <w:szCs w:val="20"/>
      <w:vertAlign w:val="superscript"/>
      <w:lang w:val="ru-RU" w:eastAsia="ru-RU"/>
    </w:rPr>
  </w:style>
  <w:style w:type="table" w:customStyle="1" w:styleId="TableNormal">
    <w:name w:val="Table Normal"/>
    <w:uiPriority w:val="2"/>
    <w:semiHidden/>
    <w:unhideWhenUsed/>
    <w:qFormat/>
    <w:rsid w:val="00A25A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5A71"/>
    <w:pPr>
      <w:widowControl w:val="0"/>
      <w:suppressAutoHyphens w:val="0"/>
      <w:autoSpaceDE w:val="0"/>
      <w:autoSpaceDN w:val="0"/>
      <w:spacing w:after="0" w:line="240" w:lineRule="auto"/>
    </w:pPr>
    <w:rPr>
      <w:rFonts w:eastAsia="Times New Roman" w:cs="Times New Roman"/>
      <w:sz w:val="22"/>
    </w:rPr>
  </w:style>
  <w:style w:type="character" w:styleId="affff9">
    <w:name w:val="Unresolved Mention"/>
    <w:basedOn w:val="a0"/>
    <w:uiPriority w:val="99"/>
    <w:semiHidden/>
    <w:unhideWhenUsed/>
    <w:rsid w:val="00073EE8"/>
    <w:rPr>
      <w:color w:val="605E5C"/>
      <w:shd w:val="clear" w:color="auto" w:fill="E1DFDD"/>
    </w:rPr>
  </w:style>
  <w:style w:type="character" w:customStyle="1" w:styleId="italic">
    <w:name w:val="italic"/>
    <w:basedOn w:val="a0"/>
    <w:rsid w:val="00887C9A"/>
  </w:style>
  <w:style w:type="character" w:customStyle="1" w:styleId="redactor-invisible-space">
    <w:name w:val="redactor-invisible-space"/>
    <w:basedOn w:val="a0"/>
    <w:rsid w:val="008C0F1B"/>
  </w:style>
  <w:style w:type="paragraph" w:customStyle="1" w:styleId="show">
    <w:name w:val="show"/>
    <w:basedOn w:val="a"/>
    <w:rsid w:val="008C0F1B"/>
    <w:pPr>
      <w:suppressAutoHyphens w:val="0"/>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2778">
      <w:bodyDiv w:val="1"/>
      <w:marLeft w:val="0"/>
      <w:marRight w:val="0"/>
      <w:marTop w:val="0"/>
      <w:marBottom w:val="0"/>
      <w:divBdr>
        <w:top w:val="none" w:sz="0" w:space="0" w:color="auto"/>
        <w:left w:val="none" w:sz="0" w:space="0" w:color="auto"/>
        <w:bottom w:val="none" w:sz="0" w:space="0" w:color="auto"/>
        <w:right w:val="none" w:sz="0" w:space="0" w:color="auto"/>
      </w:divBdr>
    </w:div>
    <w:div w:id="790326047">
      <w:bodyDiv w:val="1"/>
      <w:marLeft w:val="0"/>
      <w:marRight w:val="0"/>
      <w:marTop w:val="0"/>
      <w:marBottom w:val="0"/>
      <w:divBdr>
        <w:top w:val="none" w:sz="0" w:space="0" w:color="auto"/>
        <w:left w:val="none" w:sz="0" w:space="0" w:color="auto"/>
        <w:bottom w:val="none" w:sz="0" w:space="0" w:color="auto"/>
        <w:right w:val="none" w:sz="0" w:space="0" w:color="auto"/>
      </w:divBdr>
    </w:div>
    <w:div w:id="1310548345">
      <w:bodyDiv w:val="1"/>
      <w:marLeft w:val="0"/>
      <w:marRight w:val="0"/>
      <w:marTop w:val="0"/>
      <w:marBottom w:val="0"/>
      <w:divBdr>
        <w:top w:val="none" w:sz="0" w:space="0" w:color="auto"/>
        <w:left w:val="none" w:sz="0" w:space="0" w:color="auto"/>
        <w:bottom w:val="none" w:sz="0" w:space="0" w:color="auto"/>
        <w:right w:val="none" w:sz="0" w:space="0" w:color="auto"/>
      </w:divBdr>
    </w:div>
    <w:div w:id="1424259047">
      <w:bodyDiv w:val="1"/>
      <w:marLeft w:val="0"/>
      <w:marRight w:val="0"/>
      <w:marTop w:val="0"/>
      <w:marBottom w:val="0"/>
      <w:divBdr>
        <w:top w:val="none" w:sz="0" w:space="0" w:color="auto"/>
        <w:left w:val="none" w:sz="0" w:space="0" w:color="auto"/>
        <w:bottom w:val="none" w:sz="0" w:space="0" w:color="auto"/>
        <w:right w:val="none" w:sz="0" w:space="0" w:color="auto"/>
      </w:divBdr>
    </w:div>
    <w:div w:id="191484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770420/" TargetMode="External"/><Relationship Id="rId21" Type="http://schemas.openxmlformats.org/officeDocument/2006/relationships/hyperlink" Target="https://qazradio.fm/kz/news/26909" TargetMode="External"/><Relationship Id="rId42" Type="http://schemas.openxmlformats.org/officeDocument/2006/relationships/hyperlink" Target="https://librarydevelopment.group.shef.ac.uk/Assets/pdfs/referencing/harvard.pdf" TargetMode="External"/><Relationship Id="rId47" Type="http://schemas.openxmlformats.org/officeDocument/2006/relationships/hyperlink" Target="https://link.springer.com/article/10.1134/S0965542514070045" TargetMode="External"/><Relationship Id="rId63" Type="http://schemas.openxmlformats.org/officeDocument/2006/relationships/hyperlink" Target="https://lib.herzen.spb.ru/media/manual/harvard_style.pdf"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dgibadullin@yandex.ru" TargetMode="External"/><Relationship Id="rId29" Type="http://schemas.openxmlformats.org/officeDocument/2006/relationships/hyperlink" Target="mailto:valiullina.ksenia@mail.ru" TargetMode="External"/><Relationship Id="rId11" Type="http://schemas.openxmlformats.org/officeDocument/2006/relationships/hyperlink" Target="mailto:erbolabay@mail.ru" TargetMode="External"/><Relationship Id="rId24" Type="http://schemas.openxmlformats.org/officeDocument/2006/relationships/hyperlink" Target="https://normativ.kontur.ru/document?moduleId=1&amp;documentId=22555" TargetMode="External"/><Relationship Id="rId32" Type="http://schemas.openxmlformats.org/officeDocument/2006/relationships/header" Target="header3.xml"/><Relationship Id="rId37" Type="http://schemas.openxmlformats.org/officeDocument/2006/relationships/hyperlink" Target="https://link.springer.com/article/10.1134/S0965542514070045" TargetMode="External"/><Relationship Id="rId40" Type="http://schemas.openxmlformats.org/officeDocument/2006/relationships/hyperlink" Target="https://link.springer.com/journal/11470" TargetMode="External"/><Relationship Id="rId45" Type="http://schemas.openxmlformats.org/officeDocument/2006/relationships/hyperlink" Target="https://geo.tsu.ru/content/faculty/structure/chair/tourism/&#1060;&#1086;&#1090;&#1086;&#1075;&#1072;&#1083;&#1077;&#1088;&#1077;&#1103;/standart_Harvard.pdf" TargetMode="External"/><Relationship Id="rId53" Type="http://schemas.openxmlformats.org/officeDocument/2006/relationships/hyperlink" Target="https://www.adelaide.edu.au/library/ua/media/4332/library-qrg-harvard-referencing.pdf" TargetMode="External"/><Relationship Id="rId58" Type="http://schemas.openxmlformats.org/officeDocument/2006/relationships/hyperlink" Target="https://link.springer.com/article/10.1134/S0965542514070045" TargetMode="External"/><Relationship Id="rId66" Type="http://schemas.openxmlformats.org/officeDocument/2006/relationships/hyperlink" Target="mailto:erbolabay@mail.ru" TargetMode="External"/><Relationship Id="rId5" Type="http://schemas.openxmlformats.org/officeDocument/2006/relationships/webSettings" Target="webSettings.xml"/><Relationship Id="rId61" Type="http://schemas.openxmlformats.org/officeDocument/2006/relationships/hyperlink" Target="https://librarydevelopment.group.shef.ac.uk/Assets/pdfs/referencing/harvard.pdf" TargetMode="External"/><Relationship Id="rId19" Type="http://schemas.openxmlformats.org/officeDocument/2006/relationships/hyperlink" Target="mailto:muxametnur@mail.ru" TargetMode="External"/><Relationship Id="rId14" Type="http://schemas.openxmlformats.org/officeDocument/2006/relationships/hyperlink" Target="mailto:daneker@mail.ru" TargetMode="External"/><Relationship Id="rId22" Type="http://schemas.openxmlformats.org/officeDocument/2006/relationships/hyperlink" Target="https://nic.gov.ru/ru/docs/foreign/other/declaration_1998" TargetMode="External"/><Relationship Id="rId27" Type="http://schemas.openxmlformats.org/officeDocument/2006/relationships/hyperlink" Target="https://adilet.zan.kz/rus/docs/Z990000011_" TargetMode="External"/><Relationship Id="rId30" Type="http://schemas.openxmlformats.org/officeDocument/2006/relationships/hyperlink" Target="mailto:valiullina.ksenia@mail.ru" TargetMode="External"/><Relationship Id="rId35" Type="http://schemas.openxmlformats.org/officeDocument/2006/relationships/hyperlink" Target="http://grnti.ru/" TargetMode="External"/><Relationship Id="rId43" Type="http://schemas.openxmlformats.org/officeDocument/2006/relationships/hyperlink" Target="https://www.adelaide.edu.au/library/ua/media/4332/library-qrg-harvard-referencing.pdf" TargetMode="External"/><Relationship Id="rId48" Type="http://schemas.openxmlformats.org/officeDocument/2006/relationships/hyperlink" Target="https://link.springer.com/article/10.1134/S0965542514070045" TargetMode="External"/><Relationship Id="rId56" Type="http://schemas.openxmlformats.org/officeDocument/2006/relationships/hyperlink" Target="https://link.springer.com/article/10.1134/S0965542514070045" TargetMode="External"/><Relationship Id="rId64" Type="http://schemas.openxmlformats.org/officeDocument/2006/relationships/hyperlink" Target="https://geo.tsu.ru/content/faculty/structure/chair/tourism/&#1060;&#1086;&#1090;&#1086;&#1075;&#1072;&#1083;&#1077;&#1088;&#1077;&#1103;/standart_Harvard.pdf"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citethisforme.com/harvard-referencin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erbolabay@mail.ru" TargetMode="External"/><Relationship Id="rId17" Type="http://schemas.openxmlformats.org/officeDocument/2006/relationships/hyperlink" Target="mailto:tdgibadullin@yandex.ru" TargetMode="External"/><Relationship Id="rId25" Type="http://schemas.openxmlformats.org/officeDocument/2006/relationships/hyperlink" Target="https://fgosvo.ru/uploadfiles/Library/Baidenko/Eurep_bremen_comm_2005.pdf" TargetMode="External"/><Relationship Id="rId33" Type="http://schemas.openxmlformats.org/officeDocument/2006/relationships/footer" Target="footer3.xml"/><Relationship Id="rId38" Type="http://schemas.openxmlformats.org/officeDocument/2006/relationships/hyperlink" Target="https://link.springer.com/article/10.1134/S0965542514070045" TargetMode="External"/><Relationship Id="rId46" Type="http://schemas.openxmlformats.org/officeDocument/2006/relationships/hyperlink" Target="http://grnti.ru/" TargetMode="External"/><Relationship Id="rId59" Type="http://schemas.openxmlformats.org/officeDocument/2006/relationships/hyperlink" Target="https://link.springer.com/journal/11470" TargetMode="External"/><Relationship Id="rId67" Type="http://schemas.openxmlformats.org/officeDocument/2006/relationships/hyperlink" Target="mailto:erbolabay@mail.ru" TargetMode="External"/><Relationship Id="rId20" Type="http://schemas.openxmlformats.org/officeDocument/2006/relationships/hyperlink" Target="mailto:muxametnur@mail.ru" TargetMode="External"/><Relationship Id="rId41" Type="http://schemas.openxmlformats.org/officeDocument/2006/relationships/hyperlink" Target="http://www.citethisforme.com/harvard-referencing" TargetMode="External"/><Relationship Id="rId54" Type="http://schemas.openxmlformats.org/officeDocument/2006/relationships/hyperlink" Target="https://geo.tsu.ru/content/faculty/structure/chair/tourism/&#1060;&#1086;&#1090;&#1086;&#1075;&#1072;&#1083;&#1077;&#1088;&#1077;&#1103;/standart_Harvard.pdf" TargetMode="External"/><Relationship Id="rId62" Type="http://schemas.openxmlformats.org/officeDocument/2006/relationships/hyperlink" Target="https://www.adelaide.edu.au/library/ua/media/4332/library-qrg-harvard-referencing.pdf"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lan.abashidze@gmail.com" TargetMode="External"/><Relationship Id="rId23" Type="http://schemas.openxmlformats.org/officeDocument/2006/relationships/hyperlink" Target="https://adilet.zan.kz/kaz/docs/O4800000001" TargetMode="External"/><Relationship Id="rId28" Type="http://schemas.openxmlformats.org/officeDocument/2006/relationships/hyperlink" Target="mailto:valiullina.ksenia@mail.ru" TargetMode="External"/><Relationship Id="rId36" Type="http://schemas.openxmlformats.org/officeDocument/2006/relationships/hyperlink" Target="http://translit-online.ru" TargetMode="External"/><Relationship Id="rId49" Type="http://schemas.openxmlformats.org/officeDocument/2006/relationships/hyperlink" Target="https://link.springer.com/article/10.1134/S0965542514070045" TargetMode="External"/><Relationship Id="rId57" Type="http://schemas.openxmlformats.org/officeDocument/2006/relationships/hyperlink" Target="https://link.springer.com/article/10.1134/S0965542514070045" TargetMode="External"/><Relationship Id="rId10" Type="http://schemas.openxmlformats.org/officeDocument/2006/relationships/footer" Target="footer2.xml"/><Relationship Id="rId31" Type="http://schemas.openxmlformats.org/officeDocument/2006/relationships/header" Target="header2.xml"/><Relationship Id="rId44" Type="http://schemas.openxmlformats.org/officeDocument/2006/relationships/hyperlink" Target="https://lib.herzen.spb.ru/media/manual/harvard_style.pdf" TargetMode="External"/><Relationship Id="rId52" Type="http://schemas.openxmlformats.org/officeDocument/2006/relationships/hyperlink" Target="https://librarydevelopment.group.shef.ac.uk/Assets/pdfs/referencing/harvard.pdf" TargetMode="External"/><Relationship Id="rId60" Type="http://schemas.openxmlformats.org/officeDocument/2006/relationships/hyperlink" Target="http://www.citethisforme.com/harvard-referencing" TargetMode="External"/><Relationship Id="rId65" Type="http://schemas.openxmlformats.org/officeDocument/2006/relationships/hyperlink" Target="mailto:erbolabay@mail.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erbolabay@mail.ru" TargetMode="External"/><Relationship Id="rId18" Type="http://schemas.openxmlformats.org/officeDocument/2006/relationships/hyperlink" Target="mailto:tdgibadullin@yandex.ru" TargetMode="External"/><Relationship Id="rId39" Type="http://schemas.openxmlformats.org/officeDocument/2006/relationships/hyperlink" Target="https://link.springer.com/article/10.1134/S0965542514070045" TargetMode="External"/><Relationship Id="rId34" Type="http://schemas.openxmlformats.org/officeDocument/2006/relationships/footer" Target="footer4.xml"/><Relationship Id="rId50" Type="http://schemas.openxmlformats.org/officeDocument/2006/relationships/hyperlink" Target="https://link.springer.com/journal/11470" TargetMode="External"/><Relationship Id="rId55" Type="http://schemas.openxmlformats.org/officeDocument/2006/relationships/hyperlink" Target="http://translit-online.ru" TargetMode="External"/><Relationship Id="rId7" Type="http://schemas.openxmlformats.org/officeDocument/2006/relationships/endnotes" Target="endnotes.xml"/><Relationship Id="rId71"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hyperlink" Target="https://eajil.enu.kz"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eajil.e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7725-E083-4DDB-A3EB-7B490F34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117</Pages>
  <Words>45371</Words>
  <Characters>258617</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Қаханов Әлкей Саятұлы</cp:lastModifiedBy>
  <cp:revision>118</cp:revision>
  <cp:lastPrinted>2023-10-05T10:27:00Z</cp:lastPrinted>
  <dcterms:created xsi:type="dcterms:W3CDTF">2024-03-28T08:43:00Z</dcterms:created>
  <dcterms:modified xsi:type="dcterms:W3CDTF">2024-12-30T12:57:00Z</dcterms:modified>
</cp:coreProperties>
</file>